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 w:history="1">
        <w:r>
          <w:rPr>
            <w:rFonts w:ascii="仿宋" w:eastAsia="仿宋" w:hAnsi="仿宋" w:cs="仿宋" w:hint="eastAsia"/>
            <w:lang w:eastAsia="zh-CN"/>
          </w:rPr>
          <w:t>前言</w:t>
        </w:r>
        <w:r>
          <w:tab/>
        </w:r>
        <w:r>
          <w:fldChar w:fldCharType="begin"/>
        </w:r>
        <w:r>
          <w:instrText xml:space="preserve"> PAGEREF _Toc830 \h </w:instrText>
        </w:r>
        <w:r>
          <w:fldChar w:fldCharType="separate"/>
        </w:r>
        <w:r>
          <w:t>3</w:t>
        </w:r>
        <w:r>
          <w:fldChar w:fldCharType="end"/>
        </w:r>
      </w:hyperlink>
    </w:p>
    <w:p>
      <w:pPr>
        <w:pStyle w:val="TOC1"/>
        <w:tabs>
          <w:tab w:val="right" w:leader="dot" w:pos="8306"/>
        </w:tabs>
      </w:pPr>
      <w:hyperlink w:anchor="_Toc32438" w:history="1">
        <w:r>
          <w:rPr>
            <w:rFonts w:ascii="仿宋" w:eastAsia="仿宋" w:hAnsi="仿宋" w:cs="仿宋" w:hint="eastAsia"/>
            <w:lang w:eastAsia="zh-CN"/>
          </w:rPr>
          <w:t>一、飞机零部件项目文档管理</w:t>
        </w:r>
        <w:r>
          <w:tab/>
        </w:r>
        <w:r>
          <w:fldChar w:fldCharType="begin"/>
        </w:r>
        <w:r>
          <w:instrText xml:space="preserve"> PAGEREF _Toc32438 \h </w:instrText>
        </w:r>
        <w:r>
          <w:fldChar w:fldCharType="separate"/>
        </w:r>
        <w:r>
          <w:t>3</w:t>
        </w:r>
        <w:r>
          <w:fldChar w:fldCharType="end"/>
        </w:r>
      </w:hyperlink>
    </w:p>
    <w:p>
      <w:pPr>
        <w:pStyle w:val="TOC2"/>
        <w:tabs>
          <w:tab w:val="right" w:leader="dot" w:pos="8306"/>
        </w:tabs>
      </w:pPr>
      <w:hyperlink w:anchor="_Toc23400" w:history="1">
        <w:r>
          <w:rPr>
            <w:rFonts w:ascii="仿宋" w:eastAsia="仿宋" w:hAnsi="仿宋" w:cs="仿宋" w:hint="eastAsia"/>
            <w:lang w:eastAsia="zh-CN"/>
          </w:rPr>
          <w:t>(一)、文档编制与审查</w:t>
        </w:r>
        <w:r>
          <w:tab/>
        </w:r>
        <w:r>
          <w:fldChar w:fldCharType="begin"/>
        </w:r>
        <w:r>
          <w:instrText xml:space="preserve"> PAGEREF _Toc23400 \h </w:instrText>
        </w:r>
        <w:r>
          <w:fldChar w:fldCharType="separate"/>
        </w:r>
        <w:r>
          <w:t>3</w:t>
        </w:r>
        <w:r>
          <w:fldChar w:fldCharType="end"/>
        </w:r>
      </w:hyperlink>
    </w:p>
    <w:p>
      <w:pPr>
        <w:pStyle w:val="TOC2"/>
        <w:tabs>
          <w:tab w:val="right" w:leader="dot" w:pos="8306"/>
        </w:tabs>
      </w:pPr>
      <w:hyperlink w:anchor="_Toc15087" w:history="1">
        <w:r>
          <w:rPr>
            <w:rFonts w:ascii="仿宋" w:eastAsia="仿宋" w:hAnsi="仿宋" w:cs="仿宋" w:hint="eastAsia"/>
            <w:lang w:eastAsia="zh-CN"/>
          </w:rPr>
          <w:t>(二)、文档发布与分发</w:t>
        </w:r>
        <w:r>
          <w:tab/>
        </w:r>
        <w:r>
          <w:fldChar w:fldCharType="begin"/>
        </w:r>
        <w:r>
          <w:instrText xml:space="preserve"> PAGEREF _Toc15087 \h </w:instrText>
        </w:r>
        <w:r>
          <w:fldChar w:fldCharType="separate"/>
        </w:r>
        <w:r>
          <w:t>4</w:t>
        </w:r>
        <w:r>
          <w:fldChar w:fldCharType="end"/>
        </w:r>
      </w:hyperlink>
    </w:p>
    <w:p>
      <w:pPr>
        <w:pStyle w:val="TOC2"/>
        <w:tabs>
          <w:tab w:val="right" w:leader="dot" w:pos="8306"/>
        </w:tabs>
      </w:pPr>
      <w:hyperlink w:anchor="_Toc21174" w:history="1">
        <w:r>
          <w:rPr>
            <w:rFonts w:ascii="仿宋" w:eastAsia="仿宋" w:hAnsi="仿宋" w:cs="仿宋" w:hint="eastAsia"/>
            <w:lang w:eastAsia="zh-CN"/>
          </w:rPr>
          <w:t>(三)、文档存档与归档</w:t>
        </w:r>
        <w:r>
          <w:tab/>
        </w:r>
        <w:r>
          <w:fldChar w:fldCharType="begin"/>
        </w:r>
        <w:r>
          <w:instrText xml:space="preserve"> PAGEREF _Toc21174 \h </w:instrText>
        </w:r>
        <w:r>
          <w:fldChar w:fldCharType="separate"/>
        </w:r>
        <w:r>
          <w:t>5</w:t>
        </w:r>
        <w:r>
          <w:fldChar w:fldCharType="end"/>
        </w:r>
      </w:hyperlink>
    </w:p>
    <w:p>
      <w:pPr>
        <w:pStyle w:val="TOC1"/>
        <w:tabs>
          <w:tab w:val="right" w:leader="dot" w:pos="8306"/>
        </w:tabs>
      </w:pPr>
      <w:hyperlink w:anchor="_Toc25276" w:history="1">
        <w:r>
          <w:rPr>
            <w:rFonts w:ascii="仿宋" w:eastAsia="仿宋" w:hAnsi="仿宋" w:cs="仿宋" w:hint="eastAsia"/>
            <w:lang w:eastAsia="zh-CN"/>
          </w:rPr>
          <w:t>二、飞机零部件项目绩效评估</w:t>
        </w:r>
        <w:r>
          <w:tab/>
        </w:r>
        <w:r>
          <w:fldChar w:fldCharType="begin"/>
        </w:r>
        <w:r>
          <w:instrText xml:space="preserve"> PAGEREF _Toc25276 \h </w:instrText>
        </w:r>
        <w:r>
          <w:fldChar w:fldCharType="separate"/>
        </w:r>
        <w:r>
          <w:t>6</w:t>
        </w:r>
        <w:r>
          <w:fldChar w:fldCharType="end"/>
        </w:r>
      </w:hyperlink>
    </w:p>
    <w:p>
      <w:pPr>
        <w:pStyle w:val="TOC2"/>
        <w:tabs>
          <w:tab w:val="right" w:leader="dot" w:pos="8306"/>
        </w:tabs>
      </w:pPr>
      <w:hyperlink w:anchor="_Toc32069" w:history="1">
        <w:r>
          <w:rPr>
            <w:rFonts w:ascii="仿宋" w:eastAsia="仿宋" w:hAnsi="仿宋" w:cs="仿宋" w:hint="eastAsia"/>
            <w:lang w:eastAsia="zh-CN"/>
          </w:rPr>
          <w:t>(一)、绩效评估指标</w:t>
        </w:r>
        <w:r>
          <w:tab/>
        </w:r>
        <w:r>
          <w:fldChar w:fldCharType="begin"/>
        </w:r>
        <w:r>
          <w:instrText xml:space="preserve"> PAGEREF _Toc32069 \h </w:instrText>
        </w:r>
        <w:r>
          <w:fldChar w:fldCharType="separate"/>
        </w:r>
        <w:r>
          <w:t>6</w:t>
        </w:r>
        <w:r>
          <w:fldChar w:fldCharType="end"/>
        </w:r>
      </w:hyperlink>
    </w:p>
    <w:p>
      <w:pPr>
        <w:pStyle w:val="TOC2"/>
        <w:tabs>
          <w:tab w:val="right" w:leader="dot" w:pos="8306"/>
        </w:tabs>
      </w:pPr>
      <w:hyperlink w:anchor="_Toc7115" w:history="1">
        <w:r>
          <w:rPr>
            <w:rFonts w:ascii="仿宋" w:eastAsia="仿宋" w:hAnsi="仿宋" w:cs="仿宋" w:hint="eastAsia"/>
            <w:lang w:eastAsia="zh-CN"/>
          </w:rPr>
          <w:t>(二)、绩效评估方法</w:t>
        </w:r>
        <w:r>
          <w:tab/>
        </w:r>
        <w:r>
          <w:fldChar w:fldCharType="begin"/>
        </w:r>
        <w:r>
          <w:instrText xml:space="preserve"> PAGEREF _Toc7115 \h </w:instrText>
        </w:r>
        <w:r>
          <w:fldChar w:fldCharType="separate"/>
        </w:r>
        <w:r>
          <w:t>7</w:t>
        </w:r>
        <w:r>
          <w:fldChar w:fldCharType="end"/>
        </w:r>
      </w:hyperlink>
    </w:p>
    <w:p>
      <w:pPr>
        <w:pStyle w:val="TOC2"/>
        <w:tabs>
          <w:tab w:val="right" w:leader="dot" w:pos="8306"/>
        </w:tabs>
      </w:pPr>
      <w:hyperlink w:anchor="_Toc19465" w:history="1">
        <w:r>
          <w:rPr>
            <w:rFonts w:ascii="仿宋" w:eastAsia="仿宋" w:hAnsi="仿宋" w:cs="仿宋" w:hint="eastAsia"/>
            <w:lang w:eastAsia="zh-CN"/>
          </w:rPr>
          <w:t>(三)、绩效评估周期</w:t>
        </w:r>
        <w:r>
          <w:tab/>
        </w:r>
        <w:r>
          <w:fldChar w:fldCharType="begin"/>
        </w:r>
        <w:r>
          <w:instrText xml:space="preserve"> PAGEREF _Toc19465 \h </w:instrText>
        </w:r>
        <w:r>
          <w:fldChar w:fldCharType="separate"/>
        </w:r>
        <w:r>
          <w:t>8</w:t>
        </w:r>
        <w:r>
          <w:fldChar w:fldCharType="end"/>
        </w:r>
      </w:hyperlink>
    </w:p>
    <w:p>
      <w:pPr>
        <w:pStyle w:val="TOC1"/>
        <w:tabs>
          <w:tab w:val="right" w:leader="dot" w:pos="8306"/>
        </w:tabs>
      </w:pPr>
      <w:hyperlink w:anchor="_Toc21837" w:history="1">
        <w:r>
          <w:rPr>
            <w:rFonts w:ascii="仿宋" w:eastAsia="仿宋" w:hAnsi="仿宋" w:cs="仿宋" w:hint="eastAsia"/>
            <w:lang w:eastAsia="zh-CN"/>
          </w:rPr>
          <w:t>三、飞机零部件项目可持续发展</w:t>
        </w:r>
        <w:r>
          <w:tab/>
        </w:r>
        <w:r>
          <w:fldChar w:fldCharType="begin"/>
        </w:r>
        <w:r>
          <w:instrText xml:space="preserve"> PAGEREF _Toc21837 \h </w:instrText>
        </w:r>
        <w:r>
          <w:fldChar w:fldCharType="separate"/>
        </w:r>
        <w:r>
          <w:t>10</w:t>
        </w:r>
        <w:r>
          <w:fldChar w:fldCharType="end"/>
        </w:r>
      </w:hyperlink>
    </w:p>
    <w:p>
      <w:pPr>
        <w:pStyle w:val="TOC2"/>
        <w:tabs>
          <w:tab w:val="right" w:leader="dot" w:pos="8306"/>
        </w:tabs>
      </w:pPr>
      <w:hyperlink w:anchor="_Toc29496" w:history="1">
        <w:r>
          <w:rPr>
            <w:rFonts w:ascii="仿宋" w:eastAsia="仿宋" w:hAnsi="仿宋" w:cs="仿宋" w:hint="eastAsia"/>
            <w:lang w:eastAsia="zh-CN"/>
          </w:rPr>
          <w:t>(一)、可持续战略与实践</w:t>
        </w:r>
        <w:r>
          <w:tab/>
        </w:r>
        <w:r>
          <w:fldChar w:fldCharType="begin"/>
        </w:r>
        <w:r>
          <w:instrText xml:space="preserve"> PAGEREF _Toc29496 \h </w:instrText>
        </w:r>
        <w:r>
          <w:fldChar w:fldCharType="separate"/>
        </w:r>
        <w:r>
          <w:t>10</w:t>
        </w:r>
        <w:r>
          <w:fldChar w:fldCharType="end"/>
        </w:r>
      </w:hyperlink>
    </w:p>
    <w:p>
      <w:pPr>
        <w:pStyle w:val="TOC2"/>
        <w:tabs>
          <w:tab w:val="right" w:leader="dot" w:pos="8306"/>
        </w:tabs>
      </w:pPr>
      <w:hyperlink w:anchor="_Toc5447" w:history="1">
        <w:r>
          <w:rPr>
            <w:rFonts w:ascii="仿宋" w:eastAsia="仿宋" w:hAnsi="仿宋" w:cs="仿宋" w:hint="eastAsia"/>
            <w:lang w:eastAsia="zh-CN"/>
          </w:rPr>
          <w:t>(二)、环保与社会责任</w:t>
        </w:r>
        <w:r>
          <w:tab/>
        </w:r>
        <w:r>
          <w:fldChar w:fldCharType="begin"/>
        </w:r>
        <w:r>
          <w:instrText xml:space="preserve"> PAGEREF _Toc5447 \h </w:instrText>
        </w:r>
        <w:r>
          <w:fldChar w:fldCharType="separate"/>
        </w:r>
        <w:r>
          <w:t>10</w:t>
        </w:r>
        <w:r>
          <w:fldChar w:fldCharType="end"/>
        </w:r>
      </w:hyperlink>
    </w:p>
    <w:p>
      <w:pPr>
        <w:pStyle w:val="TOC1"/>
        <w:tabs>
          <w:tab w:val="right" w:leader="dot" w:pos="8306"/>
        </w:tabs>
      </w:pPr>
      <w:hyperlink w:anchor="_Toc218" w:history="1">
        <w:r>
          <w:rPr>
            <w:rFonts w:ascii="仿宋" w:eastAsia="仿宋" w:hAnsi="仿宋" w:cs="仿宋" w:hint="eastAsia"/>
            <w:lang w:eastAsia="zh-CN"/>
          </w:rPr>
          <w:t>四、飞机零部件项目建设单位说明</w:t>
        </w:r>
        <w:r>
          <w:tab/>
        </w:r>
        <w:r>
          <w:fldChar w:fldCharType="begin"/>
        </w:r>
        <w:r>
          <w:instrText xml:space="preserve"> PAGEREF _Toc218 \h </w:instrText>
        </w:r>
        <w:r>
          <w:fldChar w:fldCharType="separate"/>
        </w:r>
        <w:r>
          <w:t>11</w:t>
        </w:r>
        <w:r>
          <w:fldChar w:fldCharType="end"/>
        </w:r>
      </w:hyperlink>
    </w:p>
    <w:p>
      <w:pPr>
        <w:pStyle w:val="TOC2"/>
        <w:tabs>
          <w:tab w:val="right" w:leader="dot" w:pos="8306"/>
        </w:tabs>
      </w:pPr>
      <w:hyperlink w:anchor="_Toc14669" w:history="1">
        <w:r>
          <w:rPr>
            <w:rFonts w:ascii="仿宋" w:eastAsia="仿宋" w:hAnsi="仿宋" w:cs="仿宋" w:hint="eastAsia"/>
            <w:lang w:eastAsia="zh-CN"/>
          </w:rPr>
          <w:t>(一)、飞机零部件项目承办单位基本情况</w:t>
        </w:r>
        <w:r>
          <w:tab/>
        </w:r>
        <w:r>
          <w:fldChar w:fldCharType="begin"/>
        </w:r>
        <w:r>
          <w:instrText xml:space="preserve"> PAGEREF _Toc14669 \h </w:instrText>
        </w:r>
        <w:r>
          <w:fldChar w:fldCharType="separate"/>
        </w:r>
        <w:r>
          <w:t>11</w:t>
        </w:r>
        <w:r>
          <w:fldChar w:fldCharType="end"/>
        </w:r>
      </w:hyperlink>
    </w:p>
    <w:p>
      <w:pPr>
        <w:pStyle w:val="TOC2"/>
        <w:tabs>
          <w:tab w:val="right" w:leader="dot" w:pos="8306"/>
        </w:tabs>
      </w:pPr>
      <w:hyperlink w:anchor="_Toc3361" w:history="1">
        <w:r>
          <w:rPr>
            <w:rFonts w:ascii="仿宋" w:eastAsia="仿宋" w:hAnsi="仿宋" w:cs="仿宋" w:hint="eastAsia"/>
            <w:lang w:eastAsia="zh-CN"/>
          </w:rPr>
          <w:t>(二)、公司经济效益分析</w:t>
        </w:r>
        <w:r>
          <w:tab/>
        </w:r>
        <w:r>
          <w:fldChar w:fldCharType="begin"/>
        </w:r>
        <w:r>
          <w:instrText xml:space="preserve"> PAGEREF _Toc3361 \h </w:instrText>
        </w:r>
        <w:r>
          <w:fldChar w:fldCharType="separate"/>
        </w:r>
        <w:r>
          <w:t>12</w:t>
        </w:r>
        <w:r>
          <w:fldChar w:fldCharType="end"/>
        </w:r>
      </w:hyperlink>
    </w:p>
    <w:p>
      <w:pPr>
        <w:pStyle w:val="TOC1"/>
        <w:tabs>
          <w:tab w:val="right" w:leader="dot" w:pos="8306"/>
        </w:tabs>
      </w:pPr>
      <w:hyperlink w:anchor="_Toc3599" w:history="1">
        <w:r>
          <w:rPr>
            <w:rFonts w:ascii="仿宋" w:eastAsia="仿宋" w:hAnsi="仿宋" w:cs="仿宋" w:hint="eastAsia"/>
            <w:lang w:eastAsia="zh-CN"/>
          </w:rPr>
          <w:t>五、产品规划分析</w:t>
        </w:r>
        <w:r>
          <w:tab/>
        </w:r>
        <w:r>
          <w:fldChar w:fldCharType="begin"/>
        </w:r>
        <w:r>
          <w:instrText xml:space="preserve"> PAGEREF _Toc3599 \h </w:instrText>
        </w:r>
        <w:r>
          <w:fldChar w:fldCharType="separate"/>
        </w:r>
        <w:r>
          <w:t>13</w:t>
        </w:r>
        <w:r>
          <w:fldChar w:fldCharType="end"/>
        </w:r>
      </w:hyperlink>
    </w:p>
    <w:p>
      <w:pPr>
        <w:pStyle w:val="TOC2"/>
        <w:tabs>
          <w:tab w:val="right" w:leader="dot" w:pos="8306"/>
        </w:tabs>
      </w:pPr>
      <w:hyperlink w:anchor="_Toc31285" w:history="1">
        <w:r>
          <w:rPr>
            <w:rFonts w:ascii="仿宋" w:eastAsia="仿宋" w:hAnsi="仿宋" w:cs="仿宋" w:hint="eastAsia"/>
            <w:lang w:eastAsia="zh-CN"/>
          </w:rPr>
          <w:t>(一)、产品规划</w:t>
        </w:r>
        <w:r>
          <w:tab/>
        </w:r>
        <w:r>
          <w:fldChar w:fldCharType="begin"/>
        </w:r>
        <w:r>
          <w:instrText xml:space="preserve"> PAGEREF _Toc31285 \h </w:instrText>
        </w:r>
        <w:r>
          <w:fldChar w:fldCharType="separate"/>
        </w:r>
        <w:r>
          <w:t>13</w:t>
        </w:r>
        <w:r>
          <w:fldChar w:fldCharType="end"/>
        </w:r>
      </w:hyperlink>
    </w:p>
    <w:p>
      <w:pPr>
        <w:pStyle w:val="TOC2"/>
        <w:tabs>
          <w:tab w:val="right" w:leader="dot" w:pos="8306"/>
        </w:tabs>
      </w:pPr>
      <w:hyperlink w:anchor="_Toc31848" w:history="1">
        <w:r>
          <w:rPr>
            <w:rFonts w:ascii="仿宋" w:eastAsia="仿宋" w:hAnsi="仿宋" w:cs="仿宋" w:hint="eastAsia"/>
            <w:lang w:eastAsia="zh-CN"/>
          </w:rPr>
          <w:t>(二)、建设规模</w:t>
        </w:r>
        <w:r>
          <w:tab/>
        </w:r>
        <w:r>
          <w:fldChar w:fldCharType="begin"/>
        </w:r>
        <w:r>
          <w:instrText xml:space="preserve"> PAGEREF _Toc31848 \h </w:instrText>
        </w:r>
        <w:r>
          <w:fldChar w:fldCharType="separate"/>
        </w:r>
        <w:r>
          <w:t>14</w:t>
        </w:r>
        <w:r>
          <w:fldChar w:fldCharType="end"/>
        </w:r>
      </w:hyperlink>
    </w:p>
    <w:p>
      <w:pPr>
        <w:pStyle w:val="TOC1"/>
        <w:tabs>
          <w:tab w:val="right" w:leader="dot" w:pos="8306"/>
        </w:tabs>
      </w:pPr>
      <w:hyperlink w:anchor="_Toc10126" w:history="1">
        <w:r>
          <w:rPr>
            <w:rFonts w:ascii="仿宋" w:eastAsia="仿宋" w:hAnsi="仿宋" w:cs="仿宋" w:hint="eastAsia"/>
            <w:lang w:eastAsia="zh-CN"/>
          </w:rPr>
          <w:t>六、飞机零部件项目选址可行性分析</w:t>
        </w:r>
        <w:r>
          <w:tab/>
        </w:r>
        <w:r>
          <w:fldChar w:fldCharType="begin"/>
        </w:r>
        <w:r>
          <w:instrText xml:space="preserve"> PAGEREF _Toc10126 \h </w:instrText>
        </w:r>
        <w:r>
          <w:fldChar w:fldCharType="separate"/>
        </w:r>
        <w:r>
          <w:t>15</w:t>
        </w:r>
        <w:r>
          <w:fldChar w:fldCharType="end"/>
        </w:r>
      </w:hyperlink>
    </w:p>
    <w:p>
      <w:pPr>
        <w:pStyle w:val="TOC2"/>
        <w:tabs>
          <w:tab w:val="right" w:leader="dot" w:pos="8306"/>
        </w:tabs>
      </w:pPr>
      <w:hyperlink w:anchor="_Toc16335" w:history="1">
        <w:r>
          <w:rPr>
            <w:rFonts w:ascii="仿宋" w:eastAsia="仿宋" w:hAnsi="仿宋" w:cs="仿宋" w:hint="eastAsia"/>
            <w:lang w:eastAsia="zh-CN"/>
          </w:rPr>
          <w:t>(一)、飞机零部件项目选址</w:t>
        </w:r>
        <w:r>
          <w:tab/>
        </w:r>
        <w:r>
          <w:fldChar w:fldCharType="begin"/>
        </w:r>
        <w:r>
          <w:instrText xml:space="preserve"> PAGEREF _Toc16335 \h </w:instrText>
        </w:r>
        <w:r>
          <w:fldChar w:fldCharType="separate"/>
        </w:r>
        <w:r>
          <w:t>15</w:t>
        </w:r>
        <w:r>
          <w:fldChar w:fldCharType="end"/>
        </w:r>
      </w:hyperlink>
    </w:p>
    <w:p>
      <w:pPr>
        <w:pStyle w:val="TOC2"/>
        <w:tabs>
          <w:tab w:val="right" w:leader="dot" w:pos="8306"/>
        </w:tabs>
      </w:pPr>
      <w:hyperlink w:anchor="_Toc23842" w:history="1">
        <w:r>
          <w:rPr>
            <w:rFonts w:ascii="仿宋" w:eastAsia="仿宋" w:hAnsi="仿宋" w:cs="仿宋" w:hint="eastAsia"/>
            <w:lang w:eastAsia="zh-CN"/>
          </w:rPr>
          <w:t>(二)、用地控制指标</w:t>
        </w:r>
        <w:r>
          <w:tab/>
        </w:r>
        <w:r>
          <w:fldChar w:fldCharType="begin"/>
        </w:r>
        <w:r>
          <w:instrText xml:space="preserve"> PAGEREF _Toc23842 \h </w:instrText>
        </w:r>
        <w:r>
          <w:fldChar w:fldCharType="separate"/>
        </w:r>
        <w:r>
          <w:t>15</w:t>
        </w:r>
        <w:r>
          <w:fldChar w:fldCharType="end"/>
        </w:r>
      </w:hyperlink>
    </w:p>
    <w:p>
      <w:pPr>
        <w:pStyle w:val="TOC2"/>
        <w:tabs>
          <w:tab w:val="right" w:leader="dot" w:pos="8306"/>
        </w:tabs>
      </w:pPr>
      <w:hyperlink w:anchor="_Toc31062" w:history="1">
        <w:r>
          <w:rPr>
            <w:rFonts w:ascii="仿宋" w:eastAsia="仿宋" w:hAnsi="仿宋" w:cs="仿宋" w:hint="eastAsia"/>
            <w:lang w:eastAsia="zh-CN"/>
          </w:rPr>
          <w:t>(三)、节约用地措施</w:t>
        </w:r>
        <w:r>
          <w:tab/>
        </w:r>
        <w:r>
          <w:fldChar w:fldCharType="begin"/>
        </w:r>
        <w:r>
          <w:instrText xml:space="preserve"> PAGEREF _Toc31062 \h </w:instrText>
        </w:r>
        <w:r>
          <w:fldChar w:fldCharType="separate"/>
        </w:r>
        <w:r>
          <w:t>17</w:t>
        </w:r>
        <w:r>
          <w:fldChar w:fldCharType="end"/>
        </w:r>
      </w:hyperlink>
    </w:p>
    <w:p>
      <w:pPr>
        <w:pStyle w:val="TOC2"/>
        <w:tabs>
          <w:tab w:val="right" w:leader="dot" w:pos="8306"/>
        </w:tabs>
      </w:pPr>
      <w:hyperlink w:anchor="_Toc5351" w:history="1">
        <w:r>
          <w:rPr>
            <w:rFonts w:ascii="仿宋" w:eastAsia="仿宋" w:hAnsi="仿宋" w:cs="仿宋" w:hint="eastAsia"/>
            <w:lang w:eastAsia="zh-CN"/>
          </w:rPr>
          <w:t>(四)、总图布置方案</w:t>
        </w:r>
        <w:r>
          <w:tab/>
        </w:r>
        <w:r>
          <w:fldChar w:fldCharType="begin"/>
        </w:r>
        <w:r>
          <w:instrText xml:space="preserve"> PAGEREF _Toc5351 \h </w:instrText>
        </w:r>
        <w:r>
          <w:fldChar w:fldCharType="separate"/>
        </w:r>
        <w:r>
          <w:t>18</w:t>
        </w:r>
        <w:r>
          <w:fldChar w:fldCharType="end"/>
        </w:r>
      </w:hyperlink>
    </w:p>
    <w:p>
      <w:pPr>
        <w:pStyle w:val="TOC2"/>
        <w:tabs>
          <w:tab w:val="right" w:leader="dot" w:pos="8306"/>
        </w:tabs>
      </w:pPr>
      <w:hyperlink w:anchor="_Toc19355" w:history="1">
        <w:r>
          <w:rPr>
            <w:rFonts w:ascii="仿宋" w:eastAsia="仿宋" w:hAnsi="仿宋" w:cs="仿宋" w:hint="eastAsia"/>
            <w:lang w:eastAsia="zh-CN"/>
          </w:rPr>
          <w:t>(五)、选址综合评价</w:t>
        </w:r>
        <w:r>
          <w:tab/>
        </w:r>
        <w:r>
          <w:fldChar w:fldCharType="begin"/>
        </w:r>
        <w:r>
          <w:instrText xml:space="preserve"> PAGEREF _Toc19355 \h </w:instrText>
        </w:r>
        <w:r>
          <w:fldChar w:fldCharType="separate"/>
        </w:r>
        <w:r>
          <w:t>19</w:t>
        </w:r>
        <w:r>
          <w:fldChar w:fldCharType="end"/>
        </w:r>
      </w:hyperlink>
    </w:p>
    <w:p>
      <w:pPr>
        <w:pStyle w:val="TOC1"/>
        <w:tabs>
          <w:tab w:val="right" w:leader="dot" w:pos="8306"/>
        </w:tabs>
      </w:pPr>
      <w:hyperlink w:anchor="_Toc15737" w:history="1">
        <w:r>
          <w:rPr>
            <w:rFonts w:ascii="仿宋" w:eastAsia="仿宋" w:hAnsi="仿宋" w:cs="仿宋" w:hint="eastAsia"/>
            <w:lang w:eastAsia="zh-CN"/>
          </w:rPr>
          <w:t>七、飞机零部件项目计划安排</w:t>
        </w:r>
        <w:r>
          <w:tab/>
        </w:r>
        <w:r>
          <w:fldChar w:fldCharType="begin"/>
        </w:r>
        <w:r>
          <w:instrText xml:space="preserve"> PAGEREF _Toc15737 \h </w:instrText>
        </w:r>
        <w:r>
          <w:fldChar w:fldCharType="separate"/>
        </w:r>
        <w:r>
          <w:t>20</w:t>
        </w:r>
        <w:r>
          <w:fldChar w:fldCharType="end"/>
        </w:r>
      </w:hyperlink>
    </w:p>
    <w:p>
      <w:pPr>
        <w:pStyle w:val="TOC2"/>
        <w:tabs>
          <w:tab w:val="right" w:leader="dot" w:pos="8306"/>
        </w:tabs>
      </w:pPr>
      <w:hyperlink w:anchor="_Toc20317" w:history="1">
        <w:r>
          <w:rPr>
            <w:rFonts w:ascii="仿宋" w:eastAsia="仿宋" w:hAnsi="仿宋" w:cs="仿宋" w:hint="eastAsia"/>
            <w:lang w:eastAsia="zh-CN"/>
          </w:rPr>
          <w:t>(一)、建设周期</w:t>
        </w:r>
        <w:r>
          <w:tab/>
        </w:r>
        <w:r>
          <w:fldChar w:fldCharType="begin"/>
        </w:r>
        <w:r>
          <w:instrText xml:space="preserve"> PAGEREF _Toc20317 \h </w:instrText>
        </w:r>
        <w:r>
          <w:fldChar w:fldCharType="separate"/>
        </w:r>
        <w:r>
          <w:t>20</w:t>
        </w:r>
        <w:r>
          <w:fldChar w:fldCharType="end"/>
        </w:r>
      </w:hyperlink>
    </w:p>
    <w:p>
      <w:pPr>
        <w:pStyle w:val="TOC2"/>
        <w:tabs>
          <w:tab w:val="right" w:leader="dot" w:pos="8306"/>
        </w:tabs>
      </w:pPr>
      <w:hyperlink w:anchor="_Toc9960" w:history="1">
        <w:r>
          <w:rPr>
            <w:rFonts w:ascii="仿宋" w:eastAsia="仿宋" w:hAnsi="仿宋" w:cs="仿宋" w:hint="eastAsia"/>
            <w:lang w:eastAsia="zh-CN"/>
          </w:rPr>
          <w:t>(二)、建设进度</w:t>
        </w:r>
        <w:r>
          <w:tab/>
        </w:r>
        <w:r>
          <w:fldChar w:fldCharType="begin"/>
        </w:r>
        <w:r>
          <w:instrText xml:space="preserve"> PAGEREF _Toc9960 \h </w:instrText>
        </w:r>
        <w:r>
          <w:fldChar w:fldCharType="separate"/>
        </w:r>
        <w:r>
          <w:t>21</w:t>
        </w:r>
        <w:r>
          <w:fldChar w:fldCharType="end"/>
        </w:r>
      </w:hyperlink>
    </w:p>
    <w:p>
      <w:pPr>
        <w:pStyle w:val="TOC2"/>
        <w:tabs>
          <w:tab w:val="right" w:leader="dot" w:pos="8306"/>
        </w:tabs>
      </w:pPr>
      <w:hyperlink w:anchor="_Toc28047" w:history="1">
        <w:r>
          <w:rPr>
            <w:rFonts w:ascii="仿宋" w:eastAsia="仿宋" w:hAnsi="仿宋" w:cs="仿宋" w:hint="eastAsia"/>
            <w:lang w:eastAsia="zh-CN"/>
          </w:rPr>
          <w:t>(三)、进度安排注意事项</w:t>
        </w:r>
        <w:r>
          <w:tab/>
        </w:r>
        <w:r>
          <w:fldChar w:fldCharType="begin"/>
        </w:r>
        <w:r>
          <w:instrText xml:space="preserve"> PAGEREF _Toc28047 \h </w:instrText>
        </w:r>
        <w:r>
          <w:fldChar w:fldCharType="separate"/>
        </w:r>
        <w:r>
          <w:t>22</w:t>
        </w:r>
        <w:r>
          <w:fldChar w:fldCharType="end"/>
        </w:r>
      </w:hyperlink>
    </w:p>
    <w:p>
      <w:pPr>
        <w:pStyle w:val="TOC2"/>
        <w:tabs>
          <w:tab w:val="right" w:leader="dot" w:pos="8306"/>
        </w:tabs>
      </w:pPr>
      <w:hyperlink w:anchor="_Toc4855" w:history="1">
        <w:r>
          <w:rPr>
            <w:rFonts w:ascii="仿宋" w:eastAsia="仿宋" w:hAnsi="仿宋" w:cs="仿宋" w:hint="eastAsia"/>
            <w:lang w:eastAsia="zh-CN"/>
          </w:rPr>
          <w:t>(四)、人力资源配置</w:t>
        </w:r>
        <w:r>
          <w:tab/>
        </w:r>
        <w:r>
          <w:fldChar w:fldCharType="begin"/>
        </w:r>
        <w:r>
          <w:instrText xml:space="preserve"> PAGEREF _Toc4855 \h </w:instrText>
        </w:r>
        <w:r>
          <w:fldChar w:fldCharType="separate"/>
        </w:r>
        <w:r>
          <w:t>23</w:t>
        </w:r>
        <w:r>
          <w:fldChar w:fldCharType="end"/>
        </w:r>
      </w:hyperlink>
    </w:p>
    <w:p>
      <w:pPr>
        <w:pStyle w:val="TOC1"/>
        <w:tabs>
          <w:tab w:val="right" w:leader="dot" w:pos="8306"/>
        </w:tabs>
      </w:pPr>
      <w:hyperlink w:anchor="_Toc21272" w:history="1">
        <w:r>
          <w:rPr>
            <w:rFonts w:ascii="仿宋" w:eastAsia="仿宋" w:hAnsi="仿宋" w:cs="仿宋" w:hint="eastAsia"/>
            <w:lang w:eastAsia="zh-CN"/>
          </w:rPr>
          <w:t>八、飞机零部件项目环境影响分析</w:t>
        </w:r>
        <w:r>
          <w:tab/>
        </w:r>
        <w:r>
          <w:fldChar w:fldCharType="begin"/>
        </w:r>
        <w:r>
          <w:instrText xml:space="preserve"> PAGEREF _Toc21272 \h </w:instrText>
        </w:r>
        <w:r>
          <w:fldChar w:fldCharType="separate"/>
        </w:r>
        <w:r>
          <w:t>24</w:t>
        </w:r>
        <w:r>
          <w:fldChar w:fldCharType="end"/>
        </w:r>
      </w:hyperlink>
    </w:p>
    <w:p>
      <w:pPr>
        <w:pStyle w:val="TOC2"/>
        <w:tabs>
          <w:tab w:val="right" w:leader="dot" w:pos="8306"/>
        </w:tabs>
      </w:pPr>
      <w:hyperlink w:anchor="_Toc27732" w:history="1">
        <w:r>
          <w:rPr>
            <w:rFonts w:ascii="仿宋" w:eastAsia="仿宋" w:hAnsi="仿宋" w:cs="仿宋" w:hint="eastAsia"/>
            <w:lang w:eastAsia="zh-CN"/>
          </w:rPr>
          <w:t>(一)、建设区域环境质量现状</w:t>
        </w:r>
        <w:r>
          <w:tab/>
        </w:r>
        <w:r>
          <w:fldChar w:fldCharType="begin"/>
        </w:r>
        <w:r>
          <w:instrText xml:space="preserve"> PAGEREF _Toc27732 \h </w:instrText>
        </w:r>
        <w:r>
          <w:fldChar w:fldCharType="separate"/>
        </w:r>
        <w:r>
          <w:t>24</w:t>
        </w:r>
        <w:r>
          <w:fldChar w:fldCharType="end"/>
        </w:r>
      </w:hyperlink>
    </w:p>
    <w:p>
      <w:pPr>
        <w:pStyle w:val="TOC2"/>
        <w:tabs>
          <w:tab w:val="right" w:leader="dot" w:pos="8306"/>
        </w:tabs>
      </w:pPr>
      <w:hyperlink w:anchor="_Toc5042" w:history="1">
        <w:r>
          <w:rPr>
            <w:rFonts w:ascii="仿宋" w:eastAsia="仿宋" w:hAnsi="仿宋" w:cs="仿宋" w:hint="eastAsia"/>
            <w:lang w:eastAsia="zh-CN"/>
          </w:rPr>
          <w:t>(二)、建设期环境保护</w:t>
        </w:r>
        <w:r>
          <w:tab/>
        </w:r>
        <w:r>
          <w:fldChar w:fldCharType="begin"/>
        </w:r>
        <w:r>
          <w:instrText xml:space="preserve"> PAGEREF _Toc5042 \h </w:instrText>
        </w:r>
        <w:r>
          <w:fldChar w:fldCharType="separate"/>
        </w:r>
        <w:r>
          <w:t>26</w:t>
        </w:r>
        <w:r>
          <w:fldChar w:fldCharType="end"/>
        </w:r>
      </w:hyperlink>
    </w:p>
    <w:p>
      <w:pPr>
        <w:pStyle w:val="TOC2"/>
        <w:tabs>
          <w:tab w:val="right" w:leader="dot" w:pos="8306"/>
        </w:tabs>
      </w:pPr>
      <w:hyperlink w:anchor="_Toc1170" w:history="1">
        <w:r>
          <w:rPr>
            <w:rFonts w:ascii="仿宋" w:eastAsia="仿宋" w:hAnsi="仿宋" w:cs="仿宋" w:hint="eastAsia"/>
            <w:lang w:eastAsia="zh-CN"/>
          </w:rPr>
          <w:t>(三)、运营期环境保护</w:t>
        </w:r>
        <w:r>
          <w:tab/>
        </w:r>
        <w:r>
          <w:fldChar w:fldCharType="begin"/>
        </w:r>
        <w:r>
          <w:instrText xml:space="preserve"> PAGEREF _Toc1170 \h </w:instrText>
        </w:r>
        <w:r>
          <w:fldChar w:fldCharType="separate"/>
        </w:r>
        <w:r>
          <w:t>27</w:t>
        </w:r>
        <w:r>
          <w:fldChar w:fldCharType="end"/>
        </w:r>
      </w:hyperlink>
    </w:p>
    <w:p>
      <w:pPr>
        <w:pStyle w:val="TOC2"/>
        <w:tabs>
          <w:tab w:val="right" w:leader="dot" w:pos="8306"/>
        </w:tabs>
      </w:pPr>
      <w:hyperlink w:anchor="_Toc31864" w:history="1">
        <w:r>
          <w:rPr>
            <w:rFonts w:ascii="仿宋" w:eastAsia="仿宋" w:hAnsi="仿宋" w:cs="仿宋" w:hint="eastAsia"/>
            <w:lang w:eastAsia="zh-CN"/>
          </w:rPr>
          <w:t>(四)、飞机零部件项目建设对区域经济的影响</w:t>
        </w:r>
        <w:r>
          <w:tab/>
        </w:r>
        <w:r>
          <w:fldChar w:fldCharType="begin"/>
        </w:r>
        <w:r>
          <w:instrText xml:space="preserve"> PAGEREF _Toc31864 \h </w:instrText>
        </w:r>
        <w:r>
          <w:fldChar w:fldCharType="separate"/>
        </w:r>
        <w:r>
          <w:t>28</w:t>
        </w:r>
        <w:r>
          <w:fldChar w:fldCharType="end"/>
        </w:r>
      </w:hyperlink>
    </w:p>
    <w:p>
      <w:pPr>
        <w:pStyle w:val="TOC2"/>
        <w:tabs>
          <w:tab w:val="right" w:leader="dot" w:pos="8306"/>
        </w:tabs>
      </w:pPr>
      <w:hyperlink w:anchor="_Toc30440" w:history="1">
        <w:r>
          <w:rPr>
            <w:rFonts w:ascii="仿宋" w:eastAsia="仿宋" w:hAnsi="仿宋" w:cs="仿宋" w:hint="eastAsia"/>
            <w:lang w:eastAsia="zh-CN"/>
          </w:rPr>
          <w:t>(五)、废弃物处理</w:t>
        </w:r>
        <w:r>
          <w:tab/>
        </w:r>
        <w:r>
          <w:fldChar w:fldCharType="begin"/>
        </w:r>
        <w:r>
          <w:instrText xml:space="preserve"> PAGEREF _Toc30440 \h </w:instrText>
        </w:r>
        <w:r>
          <w:fldChar w:fldCharType="separate"/>
        </w:r>
        <w:r>
          <w:t>30</w:t>
        </w:r>
        <w:r>
          <w:fldChar w:fldCharType="end"/>
        </w:r>
      </w:hyperlink>
    </w:p>
    <w:p>
      <w:pPr>
        <w:pStyle w:val="TOC2"/>
        <w:tabs>
          <w:tab w:val="right" w:leader="dot" w:pos="8306"/>
        </w:tabs>
      </w:pPr>
      <w:hyperlink w:anchor="_Toc23584" w:history="1">
        <w:r>
          <w:rPr>
            <w:rFonts w:ascii="仿宋" w:eastAsia="仿宋" w:hAnsi="仿宋" w:cs="仿宋" w:hint="eastAsia"/>
            <w:lang w:eastAsia="zh-CN"/>
          </w:rPr>
          <w:t>(六)、特殊环境影响分析</w:t>
        </w:r>
        <w:r>
          <w:tab/>
        </w:r>
        <w:r>
          <w:fldChar w:fldCharType="begin"/>
        </w:r>
        <w:r>
          <w:instrText xml:space="preserve"> PAGEREF _Toc23584 \h </w:instrText>
        </w:r>
        <w:r>
          <w:fldChar w:fldCharType="separate"/>
        </w:r>
        <w:r>
          <w:t>31</w:t>
        </w:r>
        <w:r>
          <w:fldChar w:fldCharType="end"/>
        </w:r>
      </w:hyperlink>
    </w:p>
    <w:p>
      <w:pPr>
        <w:pStyle w:val="TOC2"/>
        <w:tabs>
          <w:tab w:val="right" w:leader="dot" w:pos="8306"/>
        </w:tabs>
      </w:pPr>
      <w:hyperlink w:anchor="_Toc32266" w:history="1">
        <w:r>
          <w:rPr>
            <w:rFonts w:ascii="仿宋" w:eastAsia="仿宋" w:hAnsi="仿宋" w:cs="仿宋" w:hint="eastAsia"/>
            <w:lang w:eastAsia="zh-CN"/>
          </w:rPr>
          <w:t>(七)、清洁生产</w:t>
        </w:r>
        <w:r>
          <w:tab/>
        </w:r>
        <w:r>
          <w:fldChar w:fldCharType="begin"/>
        </w:r>
        <w:r>
          <w:instrText xml:space="preserve"> PAGEREF _Toc32266 \h </w:instrText>
        </w:r>
        <w:r>
          <w:fldChar w:fldCharType="separate"/>
        </w:r>
        <w:r>
          <w:t>33</w:t>
        </w:r>
        <w:r>
          <w:fldChar w:fldCharType="end"/>
        </w:r>
      </w:hyperlink>
    </w:p>
    <w:p>
      <w:pPr>
        <w:pStyle w:val="TOC2"/>
        <w:tabs>
          <w:tab w:val="right" w:leader="dot" w:pos="8306"/>
        </w:tabs>
      </w:pPr>
      <w:hyperlink w:anchor="_Toc30216" w:history="1">
        <w:r>
          <w:rPr>
            <w:rFonts w:ascii="仿宋" w:eastAsia="仿宋" w:hAnsi="仿宋" w:cs="仿宋" w:hint="eastAsia"/>
            <w:lang w:eastAsia="zh-CN"/>
          </w:rPr>
          <w:t>(八)、环境保护综合评价</w:t>
        </w:r>
        <w:r>
          <w:tab/>
        </w:r>
        <w:r>
          <w:fldChar w:fldCharType="begin"/>
        </w:r>
        <w:r>
          <w:instrText xml:space="preserve"> PAGEREF _Toc30216 \h </w:instrText>
        </w:r>
        <w:r>
          <w:fldChar w:fldCharType="separate"/>
        </w:r>
        <w:r>
          <w:t>34</w:t>
        </w:r>
        <w:r>
          <w:fldChar w:fldCharType="end"/>
        </w:r>
      </w:hyperlink>
    </w:p>
    <w:p>
      <w:pPr>
        <w:pStyle w:val="TOC1"/>
        <w:tabs>
          <w:tab w:val="right" w:leader="dot" w:pos="8306"/>
        </w:tabs>
      </w:pPr>
      <w:hyperlink w:anchor="_Toc15758" w:history="1">
        <w:r>
          <w:rPr>
            <w:rFonts w:ascii="仿宋" w:eastAsia="仿宋" w:hAnsi="仿宋" w:cs="仿宋" w:hint="eastAsia"/>
            <w:lang w:eastAsia="zh-CN"/>
          </w:rPr>
          <w:t>九、飞机零部件项目风险管理</w:t>
        </w:r>
        <w:r>
          <w:tab/>
        </w:r>
        <w:r>
          <w:fldChar w:fldCharType="begin"/>
        </w:r>
        <w:r>
          <w:instrText xml:space="preserve"> PAGEREF _Toc15758 \h </w:instrText>
        </w:r>
        <w:r>
          <w:fldChar w:fldCharType="separate"/>
        </w:r>
        <w:r>
          <w:t>35</w:t>
        </w:r>
        <w:r>
          <w:fldChar w:fldCharType="end"/>
        </w:r>
      </w:hyperlink>
    </w:p>
    <w:p>
      <w:pPr>
        <w:pStyle w:val="TOC2"/>
        <w:tabs>
          <w:tab w:val="right" w:leader="dot" w:pos="8306"/>
        </w:tabs>
      </w:pPr>
      <w:hyperlink w:anchor="_Toc15977" w:history="1">
        <w:r>
          <w:rPr>
            <w:rFonts w:ascii="仿宋" w:eastAsia="仿宋" w:hAnsi="仿宋" w:cs="仿宋" w:hint="eastAsia"/>
            <w:lang w:eastAsia="zh-CN"/>
          </w:rPr>
          <w:t>(一)、风险识别与评估</w:t>
        </w:r>
        <w:r>
          <w:tab/>
        </w:r>
        <w:r>
          <w:fldChar w:fldCharType="begin"/>
        </w:r>
        <w:r>
          <w:instrText xml:space="preserve"> PAGEREF _Toc15977 \h </w:instrText>
        </w:r>
        <w:r>
          <w:fldChar w:fldCharType="separate"/>
        </w:r>
        <w:r>
          <w:t>35</w:t>
        </w:r>
        <w:r>
          <w:fldChar w:fldCharType="end"/>
        </w:r>
      </w:hyperlink>
    </w:p>
    <w:p>
      <w:pPr>
        <w:pStyle w:val="TOC2"/>
        <w:tabs>
          <w:tab w:val="right" w:leader="dot" w:pos="8306"/>
        </w:tabs>
      </w:pPr>
      <w:hyperlink w:anchor="_Toc17345" w:history="1">
        <w:r>
          <w:rPr>
            <w:rFonts w:ascii="仿宋" w:eastAsia="仿宋" w:hAnsi="仿宋" w:cs="仿宋" w:hint="eastAsia"/>
            <w:lang w:eastAsia="zh-CN"/>
          </w:rPr>
          <w:t>(二)、风险应对策略</w:t>
        </w:r>
        <w:r>
          <w:tab/>
        </w:r>
        <w:r>
          <w:fldChar w:fldCharType="begin"/>
        </w:r>
        <w:r>
          <w:instrText xml:space="preserve"> PAGEREF _Toc17345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61" w:history="1">
        <w:r>
          <w:rPr>
            <w:rFonts w:ascii="仿宋" w:eastAsia="仿宋" w:hAnsi="仿宋" w:cs="仿宋" w:hint="eastAsia"/>
            <w:lang w:eastAsia="zh-CN"/>
          </w:rPr>
          <w:t>(三)、风险监控与控制</w:t>
        </w:r>
        <w:r>
          <w:tab/>
        </w:r>
        <w:r>
          <w:fldChar w:fldCharType="begin"/>
        </w:r>
        <w:r>
          <w:instrText xml:space="preserve"> PAGEREF _Toc12661 \h </w:instrText>
        </w:r>
        <w:r>
          <w:fldChar w:fldCharType="separate"/>
        </w:r>
        <w:r>
          <w:t>38</w:t>
        </w:r>
        <w:r>
          <w:fldChar w:fldCharType="end"/>
        </w:r>
      </w:hyperlink>
    </w:p>
    <w:p>
      <w:pPr>
        <w:pStyle w:val="TOC1"/>
        <w:tabs>
          <w:tab w:val="right" w:leader="dot" w:pos="8306"/>
        </w:tabs>
      </w:pPr>
      <w:hyperlink w:anchor="_Toc28372" w:history="1">
        <w:r>
          <w:rPr>
            <w:rFonts w:ascii="仿宋" w:eastAsia="仿宋" w:hAnsi="仿宋" w:cs="仿宋" w:hint="eastAsia"/>
            <w:lang w:eastAsia="zh-CN"/>
          </w:rPr>
          <w:t>十、生产安全保护</w:t>
        </w:r>
        <w:r>
          <w:tab/>
        </w:r>
        <w:r>
          <w:fldChar w:fldCharType="begin"/>
        </w:r>
        <w:r>
          <w:instrText xml:space="preserve"> PAGEREF _Toc28372 \h </w:instrText>
        </w:r>
        <w:r>
          <w:fldChar w:fldCharType="separate"/>
        </w:r>
        <w:r>
          <w:t>39</w:t>
        </w:r>
        <w:r>
          <w:fldChar w:fldCharType="end"/>
        </w:r>
      </w:hyperlink>
    </w:p>
    <w:p>
      <w:pPr>
        <w:pStyle w:val="TOC2"/>
        <w:tabs>
          <w:tab w:val="right" w:leader="dot" w:pos="8306"/>
        </w:tabs>
      </w:pPr>
      <w:hyperlink w:anchor="_Toc25652" w:history="1">
        <w:r>
          <w:rPr>
            <w:rFonts w:ascii="仿宋" w:eastAsia="仿宋" w:hAnsi="仿宋" w:cs="仿宋" w:hint="eastAsia"/>
            <w:lang w:eastAsia="zh-CN"/>
          </w:rPr>
          <w:t>(一)、消防安全</w:t>
        </w:r>
        <w:r>
          <w:tab/>
        </w:r>
        <w:r>
          <w:fldChar w:fldCharType="begin"/>
        </w:r>
        <w:r>
          <w:instrText xml:space="preserve"> PAGEREF _Toc25652 \h </w:instrText>
        </w:r>
        <w:r>
          <w:fldChar w:fldCharType="separate"/>
        </w:r>
        <w:r>
          <w:t>39</w:t>
        </w:r>
        <w:r>
          <w:fldChar w:fldCharType="end"/>
        </w:r>
      </w:hyperlink>
    </w:p>
    <w:p>
      <w:pPr>
        <w:pStyle w:val="TOC2"/>
        <w:tabs>
          <w:tab w:val="right" w:leader="dot" w:pos="8306"/>
        </w:tabs>
      </w:pPr>
      <w:hyperlink w:anchor="_Toc30924" w:history="1">
        <w:r>
          <w:rPr>
            <w:rFonts w:ascii="仿宋" w:eastAsia="仿宋" w:hAnsi="仿宋" w:cs="仿宋" w:hint="eastAsia"/>
            <w:lang w:eastAsia="zh-CN"/>
          </w:rPr>
          <w:t>(二)、防火防爆总图布置措施</w:t>
        </w:r>
        <w:r>
          <w:tab/>
        </w:r>
        <w:r>
          <w:fldChar w:fldCharType="begin"/>
        </w:r>
        <w:r>
          <w:instrText xml:space="preserve"> PAGEREF _Toc30924 \h </w:instrText>
        </w:r>
        <w:r>
          <w:fldChar w:fldCharType="separate"/>
        </w:r>
        <w:r>
          <w:t>40</w:t>
        </w:r>
        <w:r>
          <w:fldChar w:fldCharType="end"/>
        </w:r>
      </w:hyperlink>
    </w:p>
    <w:p>
      <w:pPr>
        <w:pStyle w:val="TOC2"/>
        <w:tabs>
          <w:tab w:val="right" w:leader="dot" w:pos="8306"/>
        </w:tabs>
      </w:pPr>
      <w:hyperlink w:anchor="_Toc9549" w:history="1">
        <w:r>
          <w:rPr>
            <w:rFonts w:ascii="仿宋" w:eastAsia="仿宋" w:hAnsi="仿宋" w:cs="仿宋" w:hint="eastAsia"/>
            <w:lang w:eastAsia="zh-CN"/>
          </w:rPr>
          <w:t>(三)、自然灾害防范措施</w:t>
        </w:r>
        <w:r>
          <w:tab/>
        </w:r>
        <w:r>
          <w:fldChar w:fldCharType="begin"/>
        </w:r>
        <w:r>
          <w:instrText xml:space="preserve"> PAGEREF _Toc9549 \h </w:instrText>
        </w:r>
        <w:r>
          <w:fldChar w:fldCharType="separate"/>
        </w:r>
        <w:r>
          <w:t>41</w:t>
        </w:r>
        <w:r>
          <w:fldChar w:fldCharType="end"/>
        </w:r>
      </w:hyperlink>
    </w:p>
    <w:p>
      <w:pPr>
        <w:pStyle w:val="TOC2"/>
        <w:tabs>
          <w:tab w:val="right" w:leader="dot" w:pos="8306"/>
        </w:tabs>
      </w:pPr>
      <w:hyperlink w:anchor="_Toc18332" w:history="1">
        <w:r>
          <w:rPr>
            <w:rFonts w:ascii="仿宋" w:eastAsia="仿宋" w:hAnsi="仿宋" w:cs="仿宋" w:hint="eastAsia"/>
            <w:lang w:eastAsia="zh-CN"/>
          </w:rPr>
          <w:t>(四)、安全色及安全标志使用要求</w:t>
        </w:r>
        <w:r>
          <w:tab/>
        </w:r>
        <w:r>
          <w:fldChar w:fldCharType="begin"/>
        </w:r>
        <w:r>
          <w:instrText xml:space="preserve"> PAGEREF _Toc18332 \h </w:instrText>
        </w:r>
        <w:r>
          <w:fldChar w:fldCharType="separate"/>
        </w:r>
        <w:r>
          <w:t>42</w:t>
        </w:r>
        <w:r>
          <w:fldChar w:fldCharType="end"/>
        </w:r>
      </w:hyperlink>
    </w:p>
    <w:p>
      <w:pPr>
        <w:pStyle w:val="TOC2"/>
        <w:tabs>
          <w:tab w:val="right" w:leader="dot" w:pos="8306"/>
        </w:tabs>
      </w:pPr>
      <w:hyperlink w:anchor="_Toc29992" w:history="1">
        <w:r>
          <w:rPr>
            <w:rFonts w:ascii="仿宋" w:eastAsia="仿宋" w:hAnsi="仿宋" w:cs="仿宋" w:hint="eastAsia"/>
            <w:lang w:eastAsia="zh-CN"/>
          </w:rPr>
          <w:t>(五)、防尘防毒措施</w:t>
        </w:r>
        <w:r>
          <w:tab/>
        </w:r>
        <w:r>
          <w:fldChar w:fldCharType="begin"/>
        </w:r>
        <w:r>
          <w:instrText xml:space="preserve"> PAGEREF _Toc29992 \h </w:instrText>
        </w:r>
        <w:r>
          <w:fldChar w:fldCharType="separate"/>
        </w:r>
        <w:r>
          <w:t>43</w:t>
        </w:r>
        <w:r>
          <w:fldChar w:fldCharType="end"/>
        </w:r>
      </w:hyperlink>
    </w:p>
    <w:p>
      <w:pPr>
        <w:pStyle w:val="TOC2"/>
        <w:tabs>
          <w:tab w:val="right" w:leader="dot" w:pos="8306"/>
        </w:tabs>
      </w:pPr>
      <w:hyperlink w:anchor="_Toc19274" w:history="1">
        <w:r>
          <w:rPr>
            <w:rFonts w:ascii="仿宋" w:eastAsia="仿宋" w:hAnsi="仿宋" w:cs="仿宋" w:hint="eastAsia"/>
            <w:lang w:eastAsia="zh-CN"/>
          </w:rPr>
          <w:t>(六)、防静电、触电防护及防雷措施</w:t>
        </w:r>
        <w:r>
          <w:tab/>
        </w:r>
        <w:r>
          <w:fldChar w:fldCharType="begin"/>
        </w:r>
        <w:r>
          <w:instrText xml:space="preserve"> PAGEREF _Toc19274 \h </w:instrText>
        </w:r>
        <w:r>
          <w:fldChar w:fldCharType="separate"/>
        </w:r>
        <w:r>
          <w:t>44</w:t>
        </w:r>
        <w:r>
          <w:fldChar w:fldCharType="end"/>
        </w:r>
      </w:hyperlink>
    </w:p>
    <w:p>
      <w:pPr>
        <w:pStyle w:val="TOC2"/>
        <w:tabs>
          <w:tab w:val="right" w:leader="dot" w:pos="8306"/>
        </w:tabs>
      </w:pPr>
      <w:hyperlink w:anchor="_Toc6151" w:history="1">
        <w:r>
          <w:rPr>
            <w:rFonts w:ascii="仿宋" w:eastAsia="仿宋" w:hAnsi="仿宋" w:cs="仿宋" w:hint="eastAsia"/>
            <w:lang w:eastAsia="zh-CN"/>
          </w:rPr>
          <w:t>(七)、机械设备安全保障措施</w:t>
        </w:r>
        <w:r>
          <w:tab/>
        </w:r>
        <w:r>
          <w:fldChar w:fldCharType="begin"/>
        </w:r>
        <w:r>
          <w:instrText xml:space="preserve"> PAGEREF _Toc6151 \h </w:instrText>
        </w:r>
        <w:r>
          <w:fldChar w:fldCharType="separate"/>
        </w:r>
        <w:r>
          <w:t>45</w:t>
        </w:r>
        <w:r>
          <w:fldChar w:fldCharType="end"/>
        </w:r>
      </w:hyperlink>
    </w:p>
    <w:p>
      <w:pPr>
        <w:pStyle w:val="TOC1"/>
        <w:tabs>
          <w:tab w:val="right" w:leader="dot" w:pos="8306"/>
        </w:tabs>
      </w:pPr>
      <w:hyperlink w:anchor="_Toc16917" w:history="1">
        <w:r>
          <w:rPr>
            <w:rFonts w:ascii="仿宋" w:eastAsia="仿宋" w:hAnsi="仿宋" w:cs="仿宋" w:hint="eastAsia"/>
            <w:lang w:eastAsia="zh-CN"/>
          </w:rPr>
          <w:t>十一、飞机零部件项目人力资源培养与发展</w:t>
        </w:r>
        <w:r>
          <w:tab/>
        </w:r>
        <w:r>
          <w:fldChar w:fldCharType="begin"/>
        </w:r>
        <w:r>
          <w:instrText xml:space="preserve"> PAGEREF _Toc16917 \h </w:instrText>
        </w:r>
        <w:r>
          <w:fldChar w:fldCharType="separate"/>
        </w:r>
        <w:r>
          <w:t>47</w:t>
        </w:r>
        <w:r>
          <w:fldChar w:fldCharType="end"/>
        </w:r>
      </w:hyperlink>
    </w:p>
    <w:p>
      <w:pPr>
        <w:pStyle w:val="TOC2"/>
        <w:tabs>
          <w:tab w:val="right" w:leader="dot" w:pos="8306"/>
        </w:tabs>
      </w:pPr>
      <w:hyperlink w:anchor="_Toc23052" w:history="1">
        <w:r>
          <w:rPr>
            <w:rFonts w:ascii="仿宋" w:eastAsia="仿宋" w:hAnsi="仿宋" w:cs="仿宋" w:hint="eastAsia"/>
            <w:lang w:eastAsia="zh-CN"/>
          </w:rPr>
          <w:t>(一)、人才需求与规划</w:t>
        </w:r>
        <w:r>
          <w:tab/>
        </w:r>
        <w:r>
          <w:fldChar w:fldCharType="begin"/>
        </w:r>
        <w:r>
          <w:instrText xml:space="preserve"> PAGEREF _Toc23052 \h </w:instrText>
        </w:r>
        <w:r>
          <w:fldChar w:fldCharType="separate"/>
        </w:r>
        <w:r>
          <w:t>47</w:t>
        </w:r>
        <w:r>
          <w:fldChar w:fldCharType="end"/>
        </w:r>
      </w:hyperlink>
    </w:p>
    <w:p>
      <w:pPr>
        <w:pStyle w:val="TOC2"/>
        <w:tabs>
          <w:tab w:val="right" w:leader="dot" w:pos="8306"/>
        </w:tabs>
      </w:pPr>
      <w:hyperlink w:anchor="_Toc15092" w:history="1">
        <w:r>
          <w:rPr>
            <w:rFonts w:ascii="仿宋" w:eastAsia="仿宋" w:hAnsi="仿宋" w:cs="仿宋" w:hint="eastAsia"/>
            <w:lang w:eastAsia="zh-CN"/>
          </w:rPr>
          <w:t>(二)、培训与发展计划</w:t>
        </w:r>
        <w:r>
          <w:tab/>
        </w:r>
        <w:r>
          <w:fldChar w:fldCharType="begin"/>
        </w:r>
        <w:r>
          <w:instrText xml:space="preserve"> PAGEREF _Toc15092 \h </w:instrText>
        </w:r>
        <w:r>
          <w:fldChar w:fldCharType="separate"/>
        </w:r>
        <w:r>
          <w:t>47</w:t>
        </w:r>
        <w:r>
          <w:fldChar w:fldCharType="end"/>
        </w:r>
      </w:hyperlink>
    </w:p>
    <w:p>
      <w:pPr>
        <w:pStyle w:val="TOC1"/>
        <w:tabs>
          <w:tab w:val="right" w:leader="dot" w:pos="8306"/>
        </w:tabs>
      </w:pPr>
      <w:hyperlink w:anchor="_Toc7236" w:history="1">
        <w:r>
          <w:rPr>
            <w:rFonts w:ascii="仿宋" w:eastAsia="仿宋" w:hAnsi="仿宋" w:cs="仿宋" w:hint="eastAsia"/>
            <w:lang w:eastAsia="zh-CN"/>
          </w:rPr>
          <w:t>十二、飞机零部件项目财务管理</w:t>
        </w:r>
        <w:r>
          <w:tab/>
        </w:r>
        <w:r>
          <w:fldChar w:fldCharType="begin"/>
        </w:r>
        <w:r>
          <w:instrText xml:space="preserve"> PAGEREF _Toc7236 \h </w:instrText>
        </w:r>
        <w:r>
          <w:fldChar w:fldCharType="separate"/>
        </w:r>
        <w:r>
          <w:t>48</w:t>
        </w:r>
        <w:r>
          <w:fldChar w:fldCharType="end"/>
        </w:r>
      </w:hyperlink>
    </w:p>
    <w:p>
      <w:pPr>
        <w:pStyle w:val="TOC2"/>
        <w:tabs>
          <w:tab w:val="right" w:leader="dot" w:pos="8306"/>
        </w:tabs>
      </w:pPr>
      <w:hyperlink w:anchor="_Toc12522" w:history="1">
        <w:r>
          <w:rPr>
            <w:rFonts w:ascii="仿宋" w:eastAsia="仿宋" w:hAnsi="仿宋" w:cs="仿宋" w:hint="eastAsia"/>
            <w:lang w:eastAsia="zh-CN"/>
          </w:rPr>
          <w:t>(一)、资金需求大</w:t>
        </w:r>
        <w:r>
          <w:tab/>
        </w:r>
        <w:r>
          <w:fldChar w:fldCharType="begin"/>
        </w:r>
        <w:r>
          <w:instrText xml:space="preserve"> PAGEREF _Toc12522 \h </w:instrText>
        </w:r>
        <w:r>
          <w:fldChar w:fldCharType="separate"/>
        </w:r>
        <w:r>
          <w:t>48</w:t>
        </w:r>
        <w:r>
          <w:fldChar w:fldCharType="end"/>
        </w:r>
      </w:hyperlink>
    </w:p>
    <w:p>
      <w:pPr>
        <w:pStyle w:val="TOC2"/>
        <w:tabs>
          <w:tab w:val="right" w:leader="dot" w:pos="8306"/>
        </w:tabs>
      </w:pPr>
      <w:hyperlink w:anchor="_Toc15148" w:history="1">
        <w:r>
          <w:rPr>
            <w:rFonts w:ascii="仿宋" w:eastAsia="仿宋" w:hAnsi="仿宋" w:cs="仿宋" w:hint="eastAsia"/>
            <w:lang w:eastAsia="zh-CN"/>
          </w:rPr>
          <w:t>(二)、研发周期长</w:t>
        </w:r>
        <w:r>
          <w:tab/>
        </w:r>
        <w:r>
          <w:fldChar w:fldCharType="begin"/>
        </w:r>
        <w:r>
          <w:instrText xml:space="preserve"> PAGEREF _Toc15148 \h </w:instrText>
        </w:r>
        <w:r>
          <w:fldChar w:fldCharType="separate"/>
        </w:r>
        <w:r>
          <w:t>49</w:t>
        </w:r>
        <w:r>
          <w:fldChar w:fldCharType="end"/>
        </w:r>
      </w:hyperlink>
    </w:p>
    <w:p>
      <w:pPr>
        <w:pStyle w:val="TOC2"/>
        <w:tabs>
          <w:tab w:val="right" w:leader="dot" w:pos="8306"/>
        </w:tabs>
      </w:pPr>
      <w:hyperlink w:anchor="_Toc11766" w:history="1">
        <w:r>
          <w:rPr>
            <w:rFonts w:ascii="仿宋" w:eastAsia="仿宋" w:hAnsi="仿宋" w:cs="仿宋" w:hint="eastAsia"/>
            <w:lang w:eastAsia="zh-CN"/>
          </w:rPr>
          <w:t>(三)、市场风险大</w:t>
        </w:r>
        <w:r>
          <w:tab/>
        </w:r>
        <w:r>
          <w:fldChar w:fldCharType="begin"/>
        </w:r>
        <w:r>
          <w:instrText xml:space="preserve"> PAGEREF _Toc11766 \h </w:instrText>
        </w:r>
        <w:r>
          <w:fldChar w:fldCharType="separate"/>
        </w:r>
        <w:r>
          <w:t>50</w:t>
        </w:r>
        <w:r>
          <w:fldChar w:fldCharType="end"/>
        </w:r>
      </w:hyperlink>
    </w:p>
    <w:p>
      <w:pPr>
        <w:pStyle w:val="TOC2"/>
        <w:tabs>
          <w:tab w:val="right" w:leader="dot" w:pos="8306"/>
        </w:tabs>
      </w:pPr>
      <w:hyperlink w:anchor="_Toc8788" w:history="1">
        <w:r>
          <w:rPr>
            <w:rFonts w:ascii="仿宋" w:eastAsia="仿宋" w:hAnsi="仿宋" w:cs="仿宋" w:hint="eastAsia"/>
            <w:lang w:eastAsia="zh-CN"/>
          </w:rPr>
          <w:t>(四)、利润率高</w:t>
        </w:r>
        <w:r>
          <w:tab/>
        </w:r>
        <w:r>
          <w:fldChar w:fldCharType="begin"/>
        </w:r>
        <w:r>
          <w:instrText xml:space="preserve"> PAGEREF _Toc8788 \h </w:instrText>
        </w:r>
        <w:r>
          <w:fldChar w:fldCharType="separate"/>
        </w:r>
        <w:r>
          <w:t>53</w:t>
        </w:r>
        <w:r>
          <w:fldChar w:fldCharType="end"/>
        </w:r>
      </w:hyperlink>
    </w:p>
    <w:p>
      <w:pPr>
        <w:pStyle w:val="TOC1"/>
        <w:tabs>
          <w:tab w:val="right" w:leader="dot" w:pos="8306"/>
        </w:tabs>
      </w:pPr>
      <w:hyperlink w:anchor="_Toc6841" w:history="1">
        <w:r>
          <w:rPr>
            <w:rFonts w:ascii="仿宋" w:eastAsia="仿宋" w:hAnsi="仿宋" w:cs="仿宋" w:hint="eastAsia"/>
            <w:lang w:eastAsia="zh-CN"/>
          </w:rPr>
          <w:t>十三、飞机零部件项目实施保障措施</w:t>
        </w:r>
        <w:r>
          <w:tab/>
        </w:r>
        <w:r>
          <w:fldChar w:fldCharType="begin"/>
        </w:r>
        <w:r>
          <w:instrText xml:space="preserve"> PAGEREF _Toc6841 \h </w:instrText>
        </w:r>
        <w:r>
          <w:fldChar w:fldCharType="separate"/>
        </w:r>
        <w:r>
          <w:t>55</w:t>
        </w:r>
        <w:r>
          <w:fldChar w:fldCharType="end"/>
        </w:r>
      </w:hyperlink>
    </w:p>
    <w:p>
      <w:pPr>
        <w:pStyle w:val="TOC2"/>
        <w:tabs>
          <w:tab w:val="right" w:leader="dot" w:pos="8306"/>
        </w:tabs>
      </w:pPr>
      <w:hyperlink w:anchor="_Toc15871" w:history="1">
        <w:r>
          <w:rPr>
            <w:rFonts w:ascii="仿宋" w:eastAsia="仿宋" w:hAnsi="仿宋" w:cs="仿宋" w:hint="eastAsia"/>
            <w:lang w:eastAsia="zh-CN"/>
          </w:rPr>
          <w:t>(一)、飞机零部件项目实施保障机制</w:t>
        </w:r>
        <w:r>
          <w:tab/>
        </w:r>
        <w:r>
          <w:fldChar w:fldCharType="begin"/>
        </w:r>
        <w:r>
          <w:instrText xml:space="preserve"> PAGEREF _Toc15871 \h </w:instrText>
        </w:r>
        <w:r>
          <w:fldChar w:fldCharType="separate"/>
        </w:r>
        <w:r>
          <w:t>55</w:t>
        </w:r>
        <w:r>
          <w:fldChar w:fldCharType="end"/>
        </w:r>
      </w:hyperlink>
    </w:p>
    <w:p>
      <w:pPr>
        <w:pStyle w:val="TOC2"/>
        <w:tabs>
          <w:tab w:val="right" w:leader="dot" w:pos="8306"/>
        </w:tabs>
      </w:pPr>
      <w:hyperlink w:anchor="_Toc18430" w:history="1">
        <w:r>
          <w:rPr>
            <w:rFonts w:ascii="仿宋" w:eastAsia="仿宋" w:hAnsi="仿宋" w:cs="仿宋" w:hint="eastAsia"/>
            <w:lang w:eastAsia="zh-CN"/>
          </w:rPr>
          <w:t>(二)、飞机零部件项目法律合规要求</w:t>
        </w:r>
        <w:r>
          <w:tab/>
        </w:r>
        <w:r>
          <w:fldChar w:fldCharType="begin"/>
        </w:r>
        <w:r>
          <w:instrText xml:space="preserve"> PAGEREF _Toc18430 \h </w:instrText>
        </w:r>
        <w:r>
          <w:fldChar w:fldCharType="separate"/>
        </w:r>
        <w:r>
          <w:t>58</w:t>
        </w:r>
        <w:r>
          <w:fldChar w:fldCharType="end"/>
        </w:r>
      </w:hyperlink>
    </w:p>
    <w:p>
      <w:pPr>
        <w:pStyle w:val="TOC2"/>
        <w:tabs>
          <w:tab w:val="right" w:leader="dot" w:pos="8306"/>
        </w:tabs>
      </w:pPr>
      <w:hyperlink w:anchor="_Toc17148" w:history="1">
        <w:r>
          <w:rPr>
            <w:rFonts w:ascii="仿宋" w:eastAsia="仿宋" w:hAnsi="仿宋" w:cs="仿宋" w:hint="eastAsia"/>
            <w:lang w:eastAsia="zh-CN"/>
          </w:rPr>
          <w:t>(三)、飞机零部件项目合同管理与法律事务</w:t>
        </w:r>
        <w:r>
          <w:tab/>
        </w:r>
        <w:r>
          <w:fldChar w:fldCharType="begin"/>
        </w:r>
        <w:r>
          <w:instrText xml:space="preserve"> PAGEREF _Toc17148 \h </w:instrText>
        </w:r>
        <w:r>
          <w:fldChar w:fldCharType="separate"/>
        </w:r>
        <w:r>
          <w:t>63</w:t>
        </w:r>
        <w:r>
          <w:fldChar w:fldCharType="end"/>
        </w:r>
      </w:hyperlink>
    </w:p>
    <w:p>
      <w:pPr>
        <w:pStyle w:val="TOC2"/>
        <w:tabs>
          <w:tab w:val="right" w:leader="dot" w:pos="8306"/>
        </w:tabs>
      </w:pPr>
      <w:hyperlink w:anchor="_Toc27078" w:history="1">
        <w:r>
          <w:rPr>
            <w:rFonts w:ascii="仿宋" w:eastAsia="仿宋" w:hAnsi="仿宋" w:cs="仿宋" w:hint="eastAsia"/>
            <w:lang w:eastAsia="zh-CN"/>
          </w:rPr>
          <w:t>(四)、飞机零部件项目知识产权保护策略</w:t>
        </w:r>
        <w:r>
          <w:tab/>
        </w:r>
        <w:r>
          <w:fldChar w:fldCharType="begin"/>
        </w:r>
        <w:r>
          <w:instrText xml:space="preserve"> PAGEREF _Toc27078 \h </w:instrText>
        </w:r>
        <w:r>
          <w:fldChar w:fldCharType="separate"/>
        </w:r>
        <w:r>
          <w:t>69</w:t>
        </w:r>
        <w:r>
          <w:fldChar w:fldCharType="end"/>
        </w:r>
      </w:hyperlink>
    </w:p>
    <w:p>
      <w:pPr>
        <w:pStyle w:val="TOC1"/>
        <w:tabs>
          <w:tab w:val="right" w:leader="dot" w:pos="8306"/>
        </w:tabs>
      </w:pPr>
      <w:hyperlink w:anchor="_Toc17928" w:history="1">
        <w:r>
          <w:rPr>
            <w:rFonts w:ascii="仿宋" w:eastAsia="仿宋" w:hAnsi="仿宋" w:cs="仿宋" w:hint="eastAsia"/>
            <w:lang w:eastAsia="zh-CN"/>
          </w:rPr>
          <w:t>十四、质量管理体系</w:t>
        </w:r>
        <w:r>
          <w:tab/>
        </w:r>
        <w:r>
          <w:fldChar w:fldCharType="begin"/>
        </w:r>
        <w:r>
          <w:instrText xml:space="preserve"> PAGEREF _Toc17928 \h </w:instrText>
        </w:r>
        <w:r>
          <w:fldChar w:fldCharType="separate"/>
        </w:r>
        <w:r>
          <w:t>71</w:t>
        </w:r>
        <w:r>
          <w:fldChar w:fldCharType="end"/>
        </w:r>
      </w:hyperlink>
    </w:p>
    <w:p>
      <w:pPr>
        <w:pStyle w:val="TOC2"/>
        <w:tabs>
          <w:tab w:val="right" w:leader="dot" w:pos="8306"/>
        </w:tabs>
      </w:pPr>
      <w:hyperlink w:anchor="_Toc14226" w:history="1">
        <w:r>
          <w:rPr>
            <w:rFonts w:ascii="仿宋" w:eastAsia="仿宋" w:hAnsi="仿宋" w:cs="仿宋" w:hint="eastAsia"/>
            <w:lang w:eastAsia="zh-CN"/>
          </w:rPr>
          <w:t>(一)、质量目标与方针</w:t>
        </w:r>
        <w:r>
          <w:tab/>
        </w:r>
        <w:r>
          <w:fldChar w:fldCharType="begin"/>
        </w:r>
        <w:r>
          <w:instrText xml:space="preserve"> PAGEREF _Toc14226 \h </w:instrText>
        </w:r>
        <w:r>
          <w:fldChar w:fldCharType="separate"/>
        </w:r>
        <w:r>
          <w:t>71</w:t>
        </w:r>
        <w:r>
          <w:fldChar w:fldCharType="end"/>
        </w:r>
      </w:hyperlink>
    </w:p>
    <w:p>
      <w:pPr>
        <w:pStyle w:val="TOC2"/>
        <w:tabs>
          <w:tab w:val="right" w:leader="dot" w:pos="8306"/>
        </w:tabs>
      </w:pPr>
      <w:hyperlink w:anchor="_Toc10102" w:history="1">
        <w:r>
          <w:rPr>
            <w:rFonts w:ascii="仿宋" w:eastAsia="仿宋" w:hAnsi="仿宋" w:cs="仿宋" w:hint="eastAsia"/>
            <w:lang w:eastAsia="zh-CN"/>
          </w:rPr>
          <w:t>(二)、质量管理责任</w:t>
        </w:r>
        <w:r>
          <w:tab/>
        </w:r>
        <w:r>
          <w:fldChar w:fldCharType="begin"/>
        </w:r>
        <w:r>
          <w:instrText xml:space="preserve"> PAGEREF _Toc10102 \h </w:instrText>
        </w:r>
        <w:r>
          <w:fldChar w:fldCharType="separate"/>
        </w:r>
        <w:r>
          <w:t>72</w:t>
        </w:r>
        <w:r>
          <w:fldChar w:fldCharType="end"/>
        </w:r>
      </w:hyperlink>
    </w:p>
    <w:p>
      <w:pPr>
        <w:pStyle w:val="TOC2"/>
        <w:tabs>
          <w:tab w:val="right" w:leader="dot" w:pos="8306"/>
        </w:tabs>
      </w:pPr>
      <w:hyperlink w:anchor="_Toc17393" w:history="1">
        <w:r>
          <w:rPr>
            <w:rFonts w:ascii="仿宋" w:eastAsia="仿宋" w:hAnsi="仿宋" w:cs="仿宋" w:hint="eastAsia"/>
            <w:lang w:eastAsia="zh-CN"/>
          </w:rPr>
          <w:t>(三)、质量管理体系文件</w:t>
        </w:r>
        <w:r>
          <w:tab/>
        </w:r>
        <w:r>
          <w:fldChar w:fldCharType="begin"/>
        </w:r>
        <w:r>
          <w:instrText xml:space="preserve"> PAGEREF _Toc17393 \h </w:instrText>
        </w:r>
        <w:r>
          <w:fldChar w:fldCharType="separate"/>
        </w:r>
        <w:r>
          <w:t>74</w:t>
        </w:r>
        <w:r>
          <w:fldChar w:fldCharType="end"/>
        </w:r>
      </w:hyperlink>
    </w:p>
    <w:p>
      <w:pPr>
        <w:pStyle w:val="TOC2"/>
        <w:tabs>
          <w:tab w:val="right" w:leader="dot" w:pos="8306"/>
        </w:tabs>
      </w:pPr>
      <w:hyperlink w:anchor="_Toc15610" w:history="1">
        <w:r>
          <w:rPr>
            <w:rFonts w:ascii="仿宋" w:eastAsia="仿宋" w:hAnsi="仿宋" w:cs="仿宋" w:hint="eastAsia"/>
            <w:lang w:eastAsia="zh-CN"/>
          </w:rPr>
          <w:t>(四)、质量培训与教育</w:t>
        </w:r>
        <w:r>
          <w:tab/>
        </w:r>
        <w:r>
          <w:fldChar w:fldCharType="begin"/>
        </w:r>
        <w:r>
          <w:instrText xml:space="preserve"> PAGEREF _Toc15610 \h </w:instrText>
        </w:r>
        <w:r>
          <w:fldChar w:fldCharType="separate"/>
        </w:r>
        <w:r>
          <w:t>76</w:t>
        </w:r>
        <w:r>
          <w:fldChar w:fldCharType="end"/>
        </w:r>
      </w:hyperlink>
    </w:p>
    <w:p>
      <w:pPr>
        <w:pStyle w:val="TOC2"/>
        <w:tabs>
          <w:tab w:val="right" w:leader="dot" w:pos="8306"/>
        </w:tabs>
      </w:pPr>
      <w:hyperlink w:anchor="_Toc28070" w:history="1">
        <w:r>
          <w:rPr>
            <w:rFonts w:ascii="仿宋" w:eastAsia="仿宋" w:hAnsi="仿宋" w:cs="仿宋" w:hint="eastAsia"/>
            <w:lang w:eastAsia="zh-CN"/>
          </w:rPr>
          <w:t>(五)、质量审核与评价</w:t>
        </w:r>
        <w:r>
          <w:tab/>
        </w:r>
        <w:r>
          <w:fldChar w:fldCharType="begin"/>
        </w:r>
        <w:r>
          <w:instrText xml:space="preserve"> PAGEREF _Toc28070 \h </w:instrText>
        </w:r>
        <w:r>
          <w:fldChar w:fldCharType="separate"/>
        </w:r>
        <w:r>
          <w:t>77</w:t>
        </w:r>
        <w:r>
          <w:fldChar w:fldCharType="end"/>
        </w:r>
      </w:hyperlink>
    </w:p>
    <w:p>
      <w:pPr>
        <w:pStyle w:val="TOC2"/>
        <w:tabs>
          <w:tab w:val="right" w:leader="dot" w:pos="8306"/>
        </w:tabs>
      </w:pPr>
      <w:hyperlink w:anchor="_Toc12986" w:history="1">
        <w:r>
          <w:rPr>
            <w:rFonts w:ascii="仿宋" w:eastAsia="仿宋" w:hAnsi="仿宋" w:cs="仿宋" w:hint="eastAsia"/>
            <w:lang w:eastAsia="zh-CN"/>
          </w:rPr>
          <w:t>(六)、不符合与纠正措施</w:t>
        </w:r>
        <w:r>
          <w:tab/>
        </w:r>
        <w:r>
          <w:fldChar w:fldCharType="begin"/>
        </w:r>
        <w:r>
          <w:instrText xml:space="preserve"> PAGEREF _Toc12986 \h </w:instrText>
        </w:r>
        <w:r>
          <w:fldChar w:fldCharType="separate"/>
        </w:r>
        <w:r>
          <w:t>78</w:t>
        </w:r>
        <w:r>
          <w:fldChar w:fldCharType="end"/>
        </w:r>
      </w:hyperlink>
    </w:p>
    <w:p>
      <w:pPr>
        <w:pStyle w:val="TOC1"/>
        <w:tabs>
          <w:tab w:val="right" w:leader="dot" w:pos="8306"/>
        </w:tabs>
      </w:pPr>
      <w:hyperlink w:anchor="_Toc7909" w:history="1">
        <w:r>
          <w:rPr>
            <w:rFonts w:ascii="仿宋" w:eastAsia="仿宋" w:hAnsi="仿宋" w:cs="仿宋" w:hint="eastAsia"/>
            <w:lang w:eastAsia="zh-CN"/>
          </w:rPr>
          <w:t>十五、飞机零部件项目工程方案分析</w:t>
        </w:r>
        <w:r>
          <w:tab/>
        </w:r>
        <w:r>
          <w:fldChar w:fldCharType="begin"/>
        </w:r>
        <w:r>
          <w:instrText xml:space="preserve"> PAGEREF _Toc7909 \h </w:instrText>
        </w:r>
        <w:r>
          <w:fldChar w:fldCharType="separate"/>
        </w:r>
        <w:r>
          <w:t>79</w:t>
        </w:r>
        <w:r>
          <w:fldChar w:fldCharType="end"/>
        </w:r>
      </w:hyperlink>
    </w:p>
    <w:p>
      <w:pPr>
        <w:pStyle w:val="TOC2"/>
        <w:tabs>
          <w:tab w:val="right" w:leader="dot" w:pos="8306"/>
        </w:tabs>
      </w:pPr>
      <w:hyperlink w:anchor="_Toc9759" w:history="1">
        <w:r>
          <w:rPr>
            <w:rFonts w:ascii="仿宋" w:eastAsia="仿宋" w:hAnsi="仿宋" w:cs="仿宋" w:hint="eastAsia"/>
            <w:lang w:eastAsia="zh-CN"/>
          </w:rPr>
          <w:t>(一)、建筑工程设计原则</w:t>
        </w:r>
        <w:r>
          <w:tab/>
        </w:r>
        <w:r>
          <w:fldChar w:fldCharType="begin"/>
        </w:r>
        <w:r>
          <w:instrText xml:space="preserve"> PAGEREF _Toc9759 \h </w:instrText>
        </w:r>
        <w:r>
          <w:fldChar w:fldCharType="separate"/>
        </w:r>
        <w:r>
          <w:t>79</w:t>
        </w:r>
        <w:r>
          <w:fldChar w:fldCharType="end"/>
        </w:r>
      </w:hyperlink>
    </w:p>
    <w:p>
      <w:pPr>
        <w:pStyle w:val="TOC2"/>
        <w:tabs>
          <w:tab w:val="right" w:leader="dot" w:pos="8306"/>
        </w:tabs>
      </w:pPr>
      <w:hyperlink w:anchor="_Toc29550" w:history="1">
        <w:r>
          <w:rPr>
            <w:rFonts w:ascii="仿宋" w:eastAsia="仿宋" w:hAnsi="仿宋" w:cs="仿宋" w:hint="eastAsia"/>
            <w:lang w:eastAsia="zh-CN"/>
          </w:rPr>
          <w:t>(二)、土建工程建设指标</w:t>
        </w:r>
        <w:r>
          <w:tab/>
        </w:r>
        <w:r>
          <w:fldChar w:fldCharType="begin"/>
        </w:r>
        <w:r>
          <w:instrText xml:space="preserve"> PAGEREF _Toc29550 \h </w:instrText>
        </w:r>
        <w:r>
          <w:fldChar w:fldCharType="separate"/>
        </w:r>
        <w:r>
          <w:t>83</w:t>
        </w:r>
        <w:r>
          <w:fldChar w:fldCharType="end"/>
        </w:r>
      </w:hyperlink>
    </w:p>
    <w:p>
      <w:pPr>
        <w:pStyle w:val="TOC1"/>
        <w:tabs>
          <w:tab w:val="right" w:leader="dot" w:pos="8306"/>
        </w:tabs>
      </w:pPr>
      <w:hyperlink w:anchor="_Toc20476" w:history="1">
        <w:r>
          <w:rPr>
            <w:rFonts w:ascii="仿宋" w:eastAsia="仿宋" w:hAnsi="仿宋" w:cs="仿宋" w:hint="eastAsia"/>
            <w:lang w:eastAsia="zh-CN"/>
          </w:rPr>
          <w:t>十六、营销与推广策略</w:t>
        </w:r>
        <w:r>
          <w:tab/>
        </w:r>
        <w:r>
          <w:fldChar w:fldCharType="begin"/>
        </w:r>
        <w:r>
          <w:instrText xml:space="preserve"> PAGEREF _Toc20476 \h </w:instrText>
        </w:r>
        <w:r>
          <w:fldChar w:fldCharType="separate"/>
        </w:r>
        <w:r>
          <w:t>84</w:t>
        </w:r>
        <w:r>
          <w:fldChar w:fldCharType="end"/>
        </w:r>
      </w:hyperlink>
    </w:p>
    <w:p>
      <w:pPr>
        <w:pStyle w:val="TOC2"/>
        <w:tabs>
          <w:tab w:val="right" w:leader="dot" w:pos="8306"/>
        </w:tabs>
      </w:pPr>
      <w:hyperlink w:anchor="_Toc25747" w:history="1">
        <w:r>
          <w:rPr>
            <w:rFonts w:ascii="仿宋" w:eastAsia="仿宋" w:hAnsi="仿宋" w:cs="仿宋" w:hint="eastAsia"/>
            <w:lang w:eastAsia="zh-CN"/>
          </w:rPr>
          <w:t>(一)、产品/服务定位与特点</w:t>
        </w:r>
        <w:r>
          <w:tab/>
        </w:r>
        <w:r>
          <w:fldChar w:fldCharType="begin"/>
        </w:r>
        <w:r>
          <w:instrText xml:space="preserve"> PAGEREF _Toc25747 \h </w:instrText>
        </w:r>
        <w:r>
          <w:fldChar w:fldCharType="separate"/>
        </w:r>
        <w:r>
          <w:t>84</w:t>
        </w:r>
        <w:r>
          <w:fldChar w:fldCharType="end"/>
        </w:r>
      </w:hyperlink>
    </w:p>
    <w:p>
      <w:pPr>
        <w:pStyle w:val="TOC2"/>
        <w:tabs>
          <w:tab w:val="right" w:leader="dot" w:pos="8306"/>
        </w:tabs>
      </w:pPr>
      <w:hyperlink w:anchor="_Toc250" w:history="1">
        <w:r>
          <w:rPr>
            <w:rFonts w:ascii="仿宋" w:eastAsia="仿宋" w:hAnsi="仿宋" w:cs="仿宋" w:hint="eastAsia"/>
            <w:lang w:eastAsia="zh-CN"/>
          </w:rPr>
          <w:t>(二)、市场定位与竞争分析</w:t>
        </w:r>
        <w:r>
          <w:tab/>
        </w:r>
        <w:r>
          <w:fldChar w:fldCharType="begin"/>
        </w:r>
        <w:r>
          <w:instrText xml:space="preserve"> PAGEREF _Toc250 \h </w:instrText>
        </w:r>
        <w:r>
          <w:fldChar w:fldCharType="separate"/>
        </w:r>
        <w:r>
          <w:t>86</w:t>
        </w:r>
        <w:r>
          <w:fldChar w:fldCharType="end"/>
        </w:r>
      </w:hyperlink>
    </w:p>
    <w:p>
      <w:pPr>
        <w:pStyle w:val="TOC2"/>
        <w:tabs>
          <w:tab w:val="right" w:leader="dot" w:pos="8306"/>
        </w:tabs>
      </w:pPr>
      <w:hyperlink w:anchor="_Toc21105" w:history="1">
        <w:r>
          <w:rPr>
            <w:rFonts w:ascii="仿宋" w:eastAsia="仿宋" w:hAnsi="仿宋" w:cs="仿宋" w:hint="eastAsia"/>
            <w:lang w:eastAsia="zh-CN"/>
          </w:rPr>
          <w:t>(三)、营销渠道与策略</w:t>
        </w:r>
        <w:r>
          <w:tab/>
        </w:r>
        <w:r>
          <w:fldChar w:fldCharType="begin"/>
        </w:r>
        <w:r>
          <w:instrText xml:space="preserve"> PAGEREF _Toc21105 \h </w:instrText>
        </w:r>
        <w:r>
          <w:fldChar w:fldCharType="separate"/>
        </w:r>
        <w:r>
          <w:t>87</w:t>
        </w:r>
        <w:r>
          <w:fldChar w:fldCharType="end"/>
        </w:r>
      </w:hyperlink>
    </w:p>
    <w:p>
      <w:pPr>
        <w:pStyle w:val="TOC2"/>
        <w:tabs>
          <w:tab w:val="right" w:leader="dot" w:pos="8306"/>
        </w:tabs>
      </w:pPr>
      <w:hyperlink w:anchor="_Toc2678" w:history="1">
        <w:r>
          <w:rPr>
            <w:rFonts w:ascii="仿宋" w:eastAsia="仿宋" w:hAnsi="仿宋" w:cs="仿宋" w:hint="eastAsia"/>
            <w:lang w:eastAsia="zh-CN"/>
          </w:rPr>
          <w:t>(四)、推广与宣传活动</w:t>
        </w:r>
        <w:r>
          <w:tab/>
        </w:r>
        <w:r>
          <w:fldChar w:fldCharType="begin"/>
        </w:r>
        <w:r>
          <w:instrText xml:space="preserve"> PAGEREF _Toc2678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38"/>
      <w:r>
        <w:rPr>
          <w:rFonts w:ascii="仿宋" w:eastAsia="仿宋" w:hAnsi="仿宋" w:cs="仿宋" w:hint="eastAsia"/>
          <w:sz w:val="28"/>
          <w:lang w:eastAsia="zh-CN"/>
        </w:rPr>
        <w:t>一、飞机零部件项目文档管理</w:t>
      </w:r>
      <w:bookmarkEnd w:id="2"/>
    </w:p>
    <w:p>
      <w:pPr>
        <w:pStyle w:val="Heading2"/>
        <w:rPr>
          <w:rFonts w:ascii="仿宋" w:eastAsia="仿宋" w:hAnsi="仿宋" w:cs="仿宋" w:hint="eastAsia"/>
          <w:lang w:eastAsia="zh-CN"/>
        </w:rPr>
      </w:pPr>
      <w:bookmarkStart w:id="3" w:name="_Toc234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飞机零部件项目高度重视文档的质量和准确性，以支持飞机零部件项目的各项活动和决策。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文档的编制始于飞机零部件项目计划的初期，我们制定了详细的文档编制计划，明确了每个文档的内容、格式和编写责任人。在飞机零部件项目启动阶段，我们首先编制了飞机零部件项目章程，明确定义了飞机零部件项目的目标、范围、风险等关键要素。随后，飞机零部件项目团队根据计划陆续编制了需求文档、设计文档、测试文档等各类文档，确保飞机零部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零部件项目管理中的重要环节，旨在确保飞机零部件项目文档符合质量标准和飞机零部件项目需求。在飞机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零部件项目相关利益方和专业领域的专家对文档进行独立审查。这有助于获取更全面、客观的反馈，确保飞机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飞机零部件项目在文档编制与审查方面建立了严格的管理机制，通过规范的流程和多维度的审查，确保飞机零部件项目文档的质量、准确性和可靠性，为飞机零部件项目的顺利推进提供了有力支持。</w:t>
      </w:r>
    </w:p>
    <w:p>
      <w:pPr>
        <w:pStyle w:val="Heading2"/>
        <w:ind w:firstLine="560" w:firstLineChars="200"/>
        <w:rPr>
          <w:rFonts w:ascii="仿宋" w:eastAsia="仿宋" w:hAnsi="仿宋" w:cs="仿宋" w:hint="eastAsia"/>
          <w:sz w:val="28"/>
          <w:lang w:eastAsia="zh-CN"/>
        </w:rPr>
      </w:pPr>
      <w:bookmarkStart w:id="4" w:name="_Toc150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1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文档存档与归档是飞机零部件项目生命周期中一个至关重要的环节，直接关系到飞机零部件项目信息的长期保存和历史记录的完整性。在飞机零部件项目中，我们实施了一系列有效的文档存档与归档管理策略：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76"/>
      <w:r>
        <w:rPr>
          <w:rFonts w:ascii="仿宋" w:eastAsia="仿宋" w:hAnsi="仿宋" w:cs="仿宋" w:hint="eastAsia"/>
          <w:sz w:val="28"/>
          <w:lang w:eastAsia="zh-CN"/>
        </w:rPr>
        <w:t>二、飞机零部件项目绩效评估</w:t>
      </w:r>
      <w:bookmarkEnd w:id="6"/>
    </w:p>
    <w:p>
      <w:pPr>
        <w:pStyle w:val="Heading2"/>
        <w:rPr>
          <w:rFonts w:ascii="仿宋" w:eastAsia="仿宋" w:hAnsi="仿宋" w:cs="仿宋" w:hint="eastAsia"/>
          <w:lang w:eastAsia="zh-CN"/>
        </w:rPr>
      </w:pPr>
      <w:bookmarkStart w:id="7" w:name="_Toc3206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中，我们设计了一套全面的绩效评估指标，以确保飞机零部件项目的可控和成功交付。这些指标跨足飞机零部件项目目标、成本、进度和质量等多个维度，为我们提供了全面洞察飞机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目标达成率是我们关注的首要指标。我们设定了明确的目标，并通过定期监测和评估，迅速发现并应对潜在的目标偏差。这为飞机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进度作为关键的绩效指标之一，得到了精心的关注。我们制定了详细的飞机零部件项目进度计划，并设立了进度符合度指标，确保实际进度与计划进度保持一致。这使我们能够快速发现和解决潜在的进度问题，保持飞机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零部件项目绩效的不可或缺的一环。我们引入了一系列的质量标准和客户满意度指标，以确保飞机零部件项目交付的成果在质量上达到或超越预期水平。通过持续监测这些指标，我们努力提升飞机零部件项目整体质量水平，为飞机零部件项目的成功交付提供有力保障。通过这些科学且全面的绩效评估，我们能够更好地引导飞机零部件项目的持续改进，确保飞机零部件项目目标的顺利达成。</w:t>
      </w:r>
    </w:p>
    <w:p>
      <w:pPr>
        <w:pStyle w:val="Heading2"/>
        <w:ind w:firstLine="560" w:firstLineChars="200"/>
        <w:rPr>
          <w:rFonts w:ascii="仿宋" w:eastAsia="仿宋" w:hAnsi="仿宋" w:cs="仿宋" w:hint="eastAsia"/>
          <w:sz w:val="28"/>
          <w:lang w:eastAsia="zh-CN"/>
        </w:rPr>
      </w:pPr>
      <w:bookmarkStart w:id="8" w:name="_Toc711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绩效评估是飞机零部件项目中的关键环节，为确保飞机零部件项目达到预期目标，我们采用了多层次、多维度的绩效评估方法。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零部件项目的战略目标对齐，确保每个决策和行动都与飞机零部件项目整体目标保持一致。团队会定期召开战略对齐会议，审视当前工作与飞机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机零部件项目进度、质量、成本和风险等方面。这些指标通过数据收集和分析，为飞机零部件项目管理团队提供了客观的评估依据。例如，我们通过飞机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绩效评估不仅仅停留在飞机零部件项目内部，还考虑了飞机零部件项目对外部环境的影响。我们定期进行干系人满意度调查，以了解各利益相关方对飞机零部件项目的期望和满意度，并及时做出调整。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这种多层次、多角度的绩效评估方法，使得我们能够全面了解飞机零部件项目的运行状态，及时做出调整，确保飞机零部件项目在不断变化的环境中保持稳健前行。</w:t>
      </w:r>
    </w:p>
    <w:p>
      <w:pPr>
        <w:pStyle w:val="Heading2"/>
        <w:ind w:firstLine="560" w:firstLineChars="200"/>
        <w:rPr>
          <w:rFonts w:ascii="仿宋" w:eastAsia="仿宋" w:hAnsi="仿宋" w:cs="仿宋" w:hint="eastAsia"/>
          <w:sz w:val="28"/>
          <w:lang w:eastAsia="zh-CN"/>
        </w:rPr>
      </w:pPr>
      <w:bookmarkStart w:id="9" w:name="_Toc1946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为了确保飞机零部件项目的有效管理和不断优化，我们采用了精心设计的绩效评估周期。这个周期旨在实现灵活、实时和全面的评估，以适应飞机零部件项目执行中的各种挑战。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机零部件项目的不同需求，分为短期、中期和长期。短期评估关注每个迭代或工作周期，以及时发现和解决当前任务中的问题。中期评估涵盖几个迭代，深入了解整体飞机零部件项目的趋势和性能。长期评估则着眼于整个飞机零部件项目阶段，确保飞机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机零部件项目管理工具和协作平台，团队成员能够随时更新和分享飞机零部件项目数据。这种实时性的反馈机制使我们能够及时察觉潜在问题，快速调整，保持飞机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飞机零部件项目的决策制定密不可分。每个周期的飞机零部件项目回顾会议成为集体总结经验、识别问题深层次原因并找到创新解决方案的平台。这种定期的反思与调整机制使飞机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837"/>
      <w:r>
        <w:rPr>
          <w:rFonts w:ascii="仿宋" w:eastAsia="仿宋" w:hAnsi="仿宋" w:cs="仿宋" w:hint="eastAsia"/>
          <w:sz w:val="28"/>
          <w:lang w:eastAsia="zh-CN"/>
        </w:rPr>
        <w:t>三、飞机零部件项目可持续发展</w:t>
      </w:r>
      <w:bookmarkEnd w:id="10"/>
    </w:p>
    <w:p>
      <w:pPr>
        <w:pStyle w:val="Heading2"/>
        <w:rPr>
          <w:rFonts w:ascii="仿宋" w:eastAsia="仿宋" w:hAnsi="仿宋" w:cs="仿宋" w:hint="eastAsia"/>
          <w:lang w:eastAsia="zh-CN"/>
        </w:rPr>
      </w:pPr>
      <w:bookmarkStart w:id="11" w:name="_Toc2949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中，飞机零部件项目团队着眼于未来，明确了可持续发展的战略方向。制定的具体可持续发展目标包括降低资源使用、采用环保技术、最大化社会效益等。这一步骤不仅有助于飞机零部件项目在环保和社会责任方面达到最高标准，也为未来提供了明确的指引，确保飞机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零部件项目管理周期。从飞机零部件项目规划开始，飞机零部件项目团队就考虑了环境和社会的因素。在执行阶段，飞机零部件项目团队积极推动绿色技术的应用，优化资源利用。此外，关注员工的社会责任，通过培训和沟通活动提高员工对可持续发展的认知，使他们能够在日常工作中践行可持续实践。这些举措不仅为飞机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44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扎根于飞机零部件项目的可持续发展理念，我们深信环保与社会责任是飞机零部件项目成功的关键支柱。在飞机零部件项目的每一步，我们都致力于通过创新和实践，履行对环境和社会的坚定责任。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团队通过引入先进的环保技术、建立高效的废物处理系统以及推动能源节约措施，积极履行环保责任。定期的环保监测和评估确保飞机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不仅致力于自身可持续发展，还注重对社会的回馈。通过支持社区飞机零部件项目、参与慈善事业、提供培训机会等方式，飞机零部件项目积极履行社会责任。与当地社区建立积极互动，关注员工的工作与生活平衡，以及员工的身心健康，是飞机零部件项目在社会责任层面的关键举措。这样的实践不仅增强了飞机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18"/>
      <w:r>
        <w:rPr>
          <w:rFonts w:ascii="仿宋" w:eastAsia="仿宋" w:hAnsi="仿宋" w:cs="仿宋" w:hint="eastAsia"/>
          <w:sz w:val="28"/>
          <w:lang w:eastAsia="zh-CN"/>
        </w:rPr>
        <w:t>四、飞机零部件项目建设单位说明</w:t>
      </w:r>
      <w:bookmarkEnd w:id="13"/>
    </w:p>
    <w:p>
      <w:pPr>
        <w:pStyle w:val="Heading2"/>
        <w:rPr>
          <w:rFonts w:ascii="仿宋" w:eastAsia="仿宋" w:hAnsi="仿宋" w:cs="仿宋" w:hint="eastAsia"/>
          <w:lang w:eastAsia="zh-CN"/>
        </w:rPr>
      </w:pPr>
      <w:bookmarkStart w:id="14" w:name="_Toc14669"/>
      <w:r>
        <w:rPr>
          <w:rFonts w:ascii="仿宋" w:eastAsia="仿宋" w:hAnsi="仿宋" w:cs="仿宋" w:hint="eastAsia"/>
          <w:lang w:eastAsia="zh-CN"/>
        </w:rPr>
        <w:t>(一)、飞机零部件项目承办单位基本情况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36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机零部件项目承办单位的XXXX，我们着眼于实现可持续的经济效益。通过技术创新和解决方案的提供，公司预计在飞机零部件项目执行期间将获得可观的收入增长。这一收入来源主要包括飞机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同时，我们注重成本控制和效率提升，以确保飞机零部件项目的可持续盈利。透过精细的管理和资源优化，公司期望实现飞机零部件项目利润最大化。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机零部件项目实施进行全面的投资评估，包括飞机零部件项目启动阶段的资金投入和后续运营成本。通过对飞机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机零部件项目实施过程中具备足够的资金流动性，公司将进行详尽的现金流分析。这包括资金需求的合理预测、飞机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59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128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飞机零部件项目的主要产品是XXXX，预计年产值为XXX万元。这一产品在市场中占据着重要的地位，其广泛的应用范围使得该飞机零部件项目的市场前景非常广阔。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零部件项目的xxx产品作为重要的原材料之一，将在多个领域发挥关键作用。其在建筑、交通、能源等方面的广泛应用将为整个产业链提供强大的支持，形成产业协同效应。飞机零部件项目的年产值XXX万XXX万XXX万万元不仅反映了其在市场上的巨大潜力，更预示着它对国民经济的积极贡献。这种关联度高、涉及面广的产业关系，使得该飞机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84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总征地面积为XXXX平方米，相当于约XX.XX亩，其中净用地面积为XXXX平方米，红线范围内相当于约XX.XX亩。这一用地规模充分考虑了飞机零部件项目的建设需求，保障了飞机零部件项目在合适的空间内得以充分发展。飞机零部件项目规划的总建筑面积为XXXX平方米，其中主体工程建设占XXXX平方米，计容建筑面积达XXXX平方米。预计建筑工程的投资将达到XXXX万元，为飞机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计划购置的设备共计XXXX台（套），设备购置费用为XXXX万元。这一设备购置计划充分考虑到飞机零部件项目的生产需求和技术要求，确保了飞机零部件项目在生产运营中具备先进的技术装备和高效的生产能力。设备的合理配置将为飞机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计划总投资为XXXX万元，预计年实现营业收入为XXXX万元。这一产能规模的设定旨在确保飞机零部件项目能够在投资与回报之间取得平衡，实现长期可持续的发展。飞机零部件项目的总投资充分考虑到各个方面的需求，包括用地建设、设备购置等多个环节，以确保飞机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0126"/>
      <w:r>
        <w:rPr>
          <w:rFonts w:ascii="仿宋" w:eastAsia="仿宋" w:hAnsi="仿宋" w:cs="仿宋" w:hint="eastAsia"/>
          <w:sz w:val="28"/>
          <w:lang w:eastAsia="zh-CN"/>
        </w:rPr>
        <w:t>六、飞机零部件项目选址可行性分析</w:t>
      </w:r>
      <w:bookmarkEnd w:id="19"/>
    </w:p>
    <w:p>
      <w:pPr>
        <w:pStyle w:val="Heading2"/>
        <w:rPr>
          <w:rFonts w:ascii="仿宋" w:eastAsia="仿宋" w:hAnsi="仿宋" w:cs="仿宋" w:hint="eastAsia"/>
          <w:lang w:eastAsia="zh-CN"/>
        </w:rPr>
      </w:pPr>
      <w:bookmarkStart w:id="20" w:name="_Toc16335"/>
      <w:r>
        <w:rPr>
          <w:rFonts w:ascii="仿宋" w:eastAsia="仿宋" w:hAnsi="仿宋" w:cs="仿宋" w:hint="eastAsia"/>
          <w:lang w:eastAsia="zh-CN"/>
        </w:rPr>
        <w:t>(一)、飞机零部件项目选址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该飞机零部件项目选址位于XX省XX市XX区XXX街道</w:t>
      </w:r>
    </w:p>
    <w:p>
      <w:pPr>
        <w:pStyle w:val="Heading2"/>
        <w:ind w:firstLine="560" w:firstLineChars="200"/>
        <w:rPr>
          <w:rFonts w:ascii="仿宋" w:eastAsia="仿宋" w:hAnsi="仿宋" w:cs="仿宋" w:hint="eastAsia"/>
          <w:sz w:val="28"/>
          <w:lang w:eastAsia="zh-CN"/>
        </w:rPr>
      </w:pPr>
      <w:bookmarkStart w:id="21" w:name="_Toc2384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飞机零部件项目的征地面积将根据飞机零部件项目的实际规模和需求进行精确规划。具体面积XXX平方米，旨在确保飞机零部件项目不仅能够满足当前的发展需求，还能够预留空间以适应未来的扩展。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飞机零部件项目计划建设的建筑总规模具体面积XXX平方米。这一规模的确定综合考虑了飞机零部件项目的性质、规模，以及城市规划的相关要求，确保建筑布局与周边环境协调一致。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绿地率是飞机零部件项目用地中被规划为绿地的比例。具体面积XXX平方米，旨在通过合理规划绿地，改善飞机零部件项目周边环境，提升居民生活质量，并符合城市整体绿化规划。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零部件项目选址与当地城市规划相一致，具体面积XXX平方米。通过与城市规划部门深入沟通，确保飞机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零部件项目选址符合当地产业政策，具体面积XXX平方米。这包括飞机零部件项目对当地经济的促进作用，以及对相关产业的带动效应，确保飞机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确保飞机零部件项目选址具备必要的公共设施配套，具体面积XXX平方米。这包括交通便利性、教育、医疗等基础设施，以提高居民生活品质，使得飞机零部件项目选址更具吸引力。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https://d.book118.com/755230331011011124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264889"/>
    <w:rsid w:val="60264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303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2024-03-03T05:31:00Z</dcterms:created>
  <dcterms:modified xsi:type="dcterms:W3CDTF">2024-03-03T05:32:16Z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E4F1626232A54698A15E347A0BF743FA_11</vt:lpwstr>
  </property>
  <property fmtid="{D5CDD505-2E9C-101B-9397-08002B2CF9AE}" pid="3" name="KSOProductBuildVer">
    <vt:lpwstr>2052-12.1.0.16388</vt:lpwstr>
  </property>
</Properties>
</file>