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人脑工程项目建设总纲及方案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69" w:history="1">
        <w:r>
          <w:rPr>
            <w:rFonts w:ascii="仿宋" w:eastAsia="仿宋" w:hAnsi="仿宋" w:cs="仿宋" w:hint="eastAsia"/>
            <w:lang w:eastAsia="zh-CN"/>
          </w:rPr>
          <w:t>概论</w:t>
        </w:r>
        <w:r>
          <w:tab/>
        </w:r>
        <w:r>
          <w:fldChar w:fldCharType="begin"/>
        </w:r>
        <w:r>
          <w:instrText xml:space="preserve"> PAGEREF _Toc24269 \h </w:instrText>
        </w:r>
        <w:r>
          <w:fldChar w:fldCharType="separate"/>
        </w:r>
        <w:r>
          <w:t>3</w:t>
        </w:r>
        <w:r>
          <w:fldChar w:fldCharType="end"/>
        </w:r>
      </w:hyperlink>
    </w:p>
    <w:p>
      <w:pPr>
        <w:pStyle w:val="TOC1"/>
        <w:tabs>
          <w:tab w:val="right" w:leader="dot" w:pos="8306"/>
        </w:tabs>
      </w:pPr>
      <w:hyperlink w:anchor="_Toc2460" w:history="1">
        <w:r>
          <w:rPr>
            <w:rFonts w:ascii="仿宋" w:eastAsia="仿宋" w:hAnsi="仿宋" w:cs="仿宋" w:hint="eastAsia"/>
            <w:lang w:eastAsia="zh-CN"/>
          </w:rPr>
          <w:t>一、社会影响分析</w:t>
        </w:r>
        <w:r>
          <w:tab/>
        </w:r>
        <w:r>
          <w:fldChar w:fldCharType="begin"/>
        </w:r>
        <w:r>
          <w:instrText xml:space="preserve"> PAGEREF _Toc2460 \h </w:instrText>
        </w:r>
        <w:r>
          <w:fldChar w:fldCharType="separate"/>
        </w:r>
        <w:r>
          <w:t>3</w:t>
        </w:r>
        <w:r>
          <w:fldChar w:fldCharType="end"/>
        </w:r>
      </w:hyperlink>
    </w:p>
    <w:p>
      <w:pPr>
        <w:pStyle w:val="TOC2"/>
        <w:tabs>
          <w:tab w:val="right" w:leader="dot" w:pos="8306"/>
        </w:tabs>
      </w:pPr>
      <w:hyperlink w:anchor="_Toc22141" w:history="1">
        <w:r>
          <w:rPr>
            <w:rFonts w:ascii="仿宋" w:eastAsia="仿宋" w:hAnsi="仿宋" w:cs="仿宋" w:hint="eastAsia"/>
            <w:lang w:eastAsia="zh-CN"/>
          </w:rPr>
          <w:t>(一)、社会影响效果分析</w:t>
        </w:r>
        <w:r>
          <w:tab/>
        </w:r>
        <w:r>
          <w:fldChar w:fldCharType="begin"/>
        </w:r>
        <w:r>
          <w:instrText xml:space="preserve"> PAGEREF _Toc22141 \h </w:instrText>
        </w:r>
        <w:r>
          <w:fldChar w:fldCharType="separate"/>
        </w:r>
        <w:r>
          <w:t>3</w:t>
        </w:r>
        <w:r>
          <w:fldChar w:fldCharType="end"/>
        </w:r>
      </w:hyperlink>
    </w:p>
    <w:p>
      <w:pPr>
        <w:pStyle w:val="TOC2"/>
        <w:tabs>
          <w:tab w:val="right" w:leader="dot" w:pos="8306"/>
        </w:tabs>
      </w:pPr>
      <w:hyperlink w:anchor="_Toc6365" w:history="1">
        <w:r>
          <w:rPr>
            <w:rFonts w:ascii="仿宋" w:eastAsia="仿宋" w:hAnsi="仿宋" w:cs="仿宋" w:hint="eastAsia"/>
            <w:lang w:eastAsia="zh-CN"/>
          </w:rPr>
          <w:t>(二)、社会适应性分析</w:t>
        </w:r>
        <w:r>
          <w:tab/>
        </w:r>
        <w:r>
          <w:fldChar w:fldCharType="begin"/>
        </w:r>
        <w:r>
          <w:instrText xml:space="preserve"> PAGEREF _Toc6365 \h </w:instrText>
        </w:r>
        <w:r>
          <w:fldChar w:fldCharType="separate"/>
        </w:r>
        <w:r>
          <w:t>5</w:t>
        </w:r>
        <w:r>
          <w:fldChar w:fldCharType="end"/>
        </w:r>
      </w:hyperlink>
    </w:p>
    <w:p>
      <w:pPr>
        <w:pStyle w:val="TOC2"/>
        <w:tabs>
          <w:tab w:val="right" w:leader="dot" w:pos="8306"/>
        </w:tabs>
      </w:pPr>
      <w:hyperlink w:anchor="_Toc25575" w:history="1">
        <w:r>
          <w:rPr>
            <w:rFonts w:ascii="仿宋" w:eastAsia="仿宋" w:hAnsi="仿宋" w:cs="仿宋" w:hint="eastAsia"/>
            <w:lang w:eastAsia="zh-CN"/>
          </w:rPr>
          <w:t>(三)、社会风险及对策分析</w:t>
        </w:r>
        <w:r>
          <w:tab/>
        </w:r>
        <w:r>
          <w:fldChar w:fldCharType="begin"/>
        </w:r>
        <w:r>
          <w:instrText xml:space="preserve"> PAGEREF _Toc25575 \h </w:instrText>
        </w:r>
        <w:r>
          <w:fldChar w:fldCharType="separate"/>
        </w:r>
        <w:r>
          <w:t>7</w:t>
        </w:r>
        <w:r>
          <w:fldChar w:fldCharType="end"/>
        </w:r>
      </w:hyperlink>
    </w:p>
    <w:p>
      <w:pPr>
        <w:pStyle w:val="TOC1"/>
        <w:tabs>
          <w:tab w:val="right" w:leader="dot" w:pos="8306"/>
        </w:tabs>
      </w:pPr>
      <w:hyperlink w:anchor="_Toc25783" w:history="1">
        <w:r>
          <w:rPr>
            <w:rFonts w:ascii="仿宋" w:eastAsia="仿宋" w:hAnsi="仿宋" w:cs="仿宋" w:hint="eastAsia"/>
            <w:lang w:eastAsia="zh-CN"/>
          </w:rPr>
          <w:t>二、经济影响分析</w:t>
        </w:r>
        <w:r>
          <w:tab/>
        </w:r>
        <w:r>
          <w:fldChar w:fldCharType="begin"/>
        </w:r>
        <w:r>
          <w:instrText xml:space="preserve"> PAGEREF _Toc25783 \h </w:instrText>
        </w:r>
        <w:r>
          <w:fldChar w:fldCharType="separate"/>
        </w:r>
        <w:r>
          <w:t>10</w:t>
        </w:r>
        <w:r>
          <w:fldChar w:fldCharType="end"/>
        </w:r>
      </w:hyperlink>
    </w:p>
    <w:p>
      <w:pPr>
        <w:pStyle w:val="TOC2"/>
        <w:tabs>
          <w:tab w:val="right" w:leader="dot" w:pos="8306"/>
        </w:tabs>
      </w:pPr>
      <w:hyperlink w:anchor="_Toc13101" w:history="1">
        <w:r>
          <w:rPr>
            <w:rFonts w:ascii="仿宋" w:eastAsia="仿宋" w:hAnsi="仿宋" w:cs="仿宋" w:hint="eastAsia"/>
            <w:lang w:eastAsia="zh-CN"/>
          </w:rPr>
          <w:t>(一)、经济费用效益或费用效果分析</w:t>
        </w:r>
        <w:r>
          <w:tab/>
        </w:r>
        <w:r>
          <w:fldChar w:fldCharType="begin"/>
        </w:r>
        <w:r>
          <w:instrText xml:space="preserve"> PAGEREF _Toc13101 \h </w:instrText>
        </w:r>
        <w:r>
          <w:fldChar w:fldCharType="separate"/>
        </w:r>
        <w:r>
          <w:t>10</w:t>
        </w:r>
        <w:r>
          <w:fldChar w:fldCharType="end"/>
        </w:r>
      </w:hyperlink>
    </w:p>
    <w:p>
      <w:pPr>
        <w:pStyle w:val="TOC2"/>
        <w:tabs>
          <w:tab w:val="right" w:leader="dot" w:pos="8306"/>
        </w:tabs>
      </w:pPr>
      <w:hyperlink w:anchor="_Toc12553" w:history="1">
        <w:r>
          <w:rPr>
            <w:rFonts w:ascii="仿宋" w:eastAsia="仿宋" w:hAnsi="仿宋" w:cs="仿宋" w:hint="eastAsia"/>
            <w:lang w:eastAsia="zh-CN"/>
          </w:rPr>
          <w:t>(二)、行业影响分析</w:t>
        </w:r>
        <w:r>
          <w:tab/>
        </w:r>
        <w:r>
          <w:fldChar w:fldCharType="begin"/>
        </w:r>
        <w:r>
          <w:instrText xml:space="preserve"> PAGEREF _Toc12553 \h </w:instrText>
        </w:r>
        <w:r>
          <w:fldChar w:fldCharType="separate"/>
        </w:r>
        <w:r>
          <w:t>13</w:t>
        </w:r>
        <w:r>
          <w:fldChar w:fldCharType="end"/>
        </w:r>
      </w:hyperlink>
    </w:p>
    <w:p>
      <w:pPr>
        <w:pStyle w:val="TOC2"/>
        <w:tabs>
          <w:tab w:val="right" w:leader="dot" w:pos="8306"/>
        </w:tabs>
      </w:pPr>
      <w:hyperlink w:anchor="_Toc10221" w:history="1">
        <w:r>
          <w:rPr>
            <w:rFonts w:ascii="仿宋" w:eastAsia="仿宋" w:hAnsi="仿宋" w:cs="仿宋" w:hint="eastAsia"/>
            <w:lang w:eastAsia="zh-CN"/>
          </w:rPr>
          <w:t>(三)、区域经济影响分析</w:t>
        </w:r>
        <w:r>
          <w:tab/>
        </w:r>
        <w:r>
          <w:fldChar w:fldCharType="begin"/>
        </w:r>
        <w:r>
          <w:instrText xml:space="preserve"> PAGEREF _Toc10221 \h </w:instrText>
        </w:r>
        <w:r>
          <w:fldChar w:fldCharType="separate"/>
        </w:r>
        <w:r>
          <w:t>14</w:t>
        </w:r>
        <w:r>
          <w:fldChar w:fldCharType="end"/>
        </w:r>
      </w:hyperlink>
    </w:p>
    <w:p>
      <w:pPr>
        <w:pStyle w:val="TOC2"/>
        <w:tabs>
          <w:tab w:val="right" w:leader="dot" w:pos="8306"/>
        </w:tabs>
      </w:pPr>
      <w:hyperlink w:anchor="_Toc11593" w:history="1">
        <w:r>
          <w:rPr>
            <w:rFonts w:ascii="仿宋" w:eastAsia="仿宋" w:hAnsi="仿宋" w:cs="仿宋" w:hint="eastAsia"/>
            <w:lang w:eastAsia="zh-CN"/>
          </w:rPr>
          <w:t>(四)、宏观经济影响分析</w:t>
        </w:r>
        <w:r>
          <w:tab/>
        </w:r>
        <w:r>
          <w:fldChar w:fldCharType="begin"/>
        </w:r>
        <w:r>
          <w:instrText xml:space="preserve"> PAGEREF _Toc11593 \h </w:instrText>
        </w:r>
        <w:r>
          <w:fldChar w:fldCharType="separate"/>
        </w:r>
        <w:r>
          <w:t>15</w:t>
        </w:r>
        <w:r>
          <w:fldChar w:fldCharType="end"/>
        </w:r>
      </w:hyperlink>
    </w:p>
    <w:p>
      <w:pPr>
        <w:pStyle w:val="TOC1"/>
        <w:tabs>
          <w:tab w:val="right" w:leader="dot" w:pos="8306"/>
        </w:tabs>
      </w:pPr>
      <w:hyperlink w:anchor="_Toc27852" w:history="1">
        <w:r>
          <w:rPr>
            <w:rFonts w:ascii="仿宋" w:eastAsia="仿宋" w:hAnsi="仿宋" w:cs="仿宋" w:hint="eastAsia"/>
            <w:lang w:eastAsia="zh-CN"/>
          </w:rPr>
          <w:t>三、财务管理与成本控制</w:t>
        </w:r>
        <w:r>
          <w:tab/>
        </w:r>
        <w:r>
          <w:fldChar w:fldCharType="begin"/>
        </w:r>
        <w:r>
          <w:instrText xml:space="preserve"> PAGEREF _Toc27852 \h </w:instrText>
        </w:r>
        <w:r>
          <w:fldChar w:fldCharType="separate"/>
        </w:r>
        <w:r>
          <w:t>17</w:t>
        </w:r>
        <w:r>
          <w:fldChar w:fldCharType="end"/>
        </w:r>
      </w:hyperlink>
    </w:p>
    <w:p>
      <w:pPr>
        <w:pStyle w:val="TOC2"/>
        <w:tabs>
          <w:tab w:val="right" w:leader="dot" w:pos="8306"/>
        </w:tabs>
      </w:pPr>
      <w:hyperlink w:anchor="_Toc22121" w:history="1">
        <w:r>
          <w:rPr>
            <w:rFonts w:ascii="仿宋" w:eastAsia="仿宋" w:hAnsi="仿宋" w:cs="仿宋" w:hint="eastAsia"/>
            <w:lang w:eastAsia="zh-CN"/>
          </w:rPr>
          <w:t>(一)、财务管理体系建设</w:t>
        </w:r>
        <w:r>
          <w:tab/>
        </w:r>
        <w:r>
          <w:fldChar w:fldCharType="begin"/>
        </w:r>
        <w:r>
          <w:instrText xml:space="preserve"> PAGEREF _Toc22121 \h </w:instrText>
        </w:r>
        <w:r>
          <w:fldChar w:fldCharType="separate"/>
        </w:r>
        <w:r>
          <w:t>17</w:t>
        </w:r>
        <w:r>
          <w:fldChar w:fldCharType="end"/>
        </w:r>
      </w:hyperlink>
    </w:p>
    <w:p>
      <w:pPr>
        <w:pStyle w:val="TOC2"/>
        <w:tabs>
          <w:tab w:val="right" w:leader="dot" w:pos="8306"/>
        </w:tabs>
      </w:pPr>
      <w:hyperlink w:anchor="_Toc7252" w:history="1">
        <w:r>
          <w:rPr>
            <w:rFonts w:ascii="仿宋" w:eastAsia="仿宋" w:hAnsi="仿宋" w:cs="仿宋" w:hint="eastAsia"/>
            <w:lang w:eastAsia="zh-CN"/>
          </w:rPr>
          <w:t>(二)、成本控制措施</w:t>
        </w:r>
        <w:r>
          <w:tab/>
        </w:r>
        <w:r>
          <w:fldChar w:fldCharType="begin"/>
        </w:r>
        <w:r>
          <w:instrText xml:space="preserve"> PAGEREF _Toc7252 \h </w:instrText>
        </w:r>
        <w:r>
          <w:fldChar w:fldCharType="separate"/>
        </w:r>
        <w:r>
          <w:t>18</w:t>
        </w:r>
        <w:r>
          <w:fldChar w:fldCharType="end"/>
        </w:r>
      </w:hyperlink>
    </w:p>
    <w:p>
      <w:pPr>
        <w:pStyle w:val="TOC1"/>
        <w:tabs>
          <w:tab w:val="right" w:leader="dot" w:pos="8306"/>
        </w:tabs>
      </w:pPr>
      <w:hyperlink w:anchor="_Toc4288" w:history="1">
        <w:r>
          <w:rPr>
            <w:rFonts w:ascii="仿宋" w:eastAsia="仿宋" w:hAnsi="仿宋" w:cs="仿宋" w:hint="eastAsia"/>
            <w:lang w:eastAsia="zh-CN"/>
          </w:rPr>
          <w:t>四、发展规划、产业政策和行业准入分析</w:t>
        </w:r>
        <w:r>
          <w:tab/>
        </w:r>
        <w:r>
          <w:fldChar w:fldCharType="begin"/>
        </w:r>
        <w:r>
          <w:instrText xml:space="preserve"> PAGEREF _Toc4288 \h </w:instrText>
        </w:r>
        <w:r>
          <w:fldChar w:fldCharType="separate"/>
        </w:r>
        <w:r>
          <w:t>19</w:t>
        </w:r>
        <w:r>
          <w:fldChar w:fldCharType="end"/>
        </w:r>
      </w:hyperlink>
    </w:p>
    <w:p>
      <w:pPr>
        <w:pStyle w:val="TOC2"/>
        <w:tabs>
          <w:tab w:val="right" w:leader="dot" w:pos="8306"/>
        </w:tabs>
      </w:pPr>
      <w:hyperlink w:anchor="_Toc13730" w:history="1">
        <w:r>
          <w:rPr>
            <w:rFonts w:ascii="仿宋" w:eastAsia="仿宋" w:hAnsi="仿宋" w:cs="仿宋" w:hint="eastAsia"/>
            <w:lang w:eastAsia="zh-CN"/>
          </w:rPr>
          <w:t>(一)、发展规划分析</w:t>
        </w:r>
        <w:r>
          <w:tab/>
        </w:r>
        <w:r>
          <w:fldChar w:fldCharType="begin"/>
        </w:r>
        <w:r>
          <w:instrText xml:space="preserve"> PAGEREF _Toc13730 \h </w:instrText>
        </w:r>
        <w:r>
          <w:fldChar w:fldCharType="separate"/>
        </w:r>
        <w:r>
          <w:t>19</w:t>
        </w:r>
        <w:r>
          <w:fldChar w:fldCharType="end"/>
        </w:r>
      </w:hyperlink>
    </w:p>
    <w:p>
      <w:pPr>
        <w:pStyle w:val="TOC2"/>
        <w:tabs>
          <w:tab w:val="right" w:leader="dot" w:pos="8306"/>
        </w:tabs>
      </w:pPr>
      <w:hyperlink w:anchor="_Toc629" w:history="1">
        <w:r>
          <w:rPr>
            <w:rFonts w:ascii="仿宋" w:eastAsia="仿宋" w:hAnsi="仿宋" w:cs="仿宋" w:hint="eastAsia"/>
            <w:lang w:eastAsia="zh-CN"/>
          </w:rPr>
          <w:t>(二)、产业政策分析</w:t>
        </w:r>
        <w:r>
          <w:tab/>
        </w:r>
        <w:r>
          <w:fldChar w:fldCharType="begin"/>
        </w:r>
        <w:r>
          <w:instrText xml:space="preserve"> PAGEREF _Toc629 \h </w:instrText>
        </w:r>
        <w:r>
          <w:fldChar w:fldCharType="separate"/>
        </w:r>
        <w:r>
          <w:t>21</w:t>
        </w:r>
        <w:r>
          <w:fldChar w:fldCharType="end"/>
        </w:r>
      </w:hyperlink>
    </w:p>
    <w:p>
      <w:pPr>
        <w:pStyle w:val="TOC2"/>
        <w:tabs>
          <w:tab w:val="right" w:leader="dot" w:pos="8306"/>
        </w:tabs>
      </w:pPr>
      <w:hyperlink w:anchor="_Toc25539" w:history="1">
        <w:r>
          <w:rPr>
            <w:rFonts w:ascii="仿宋" w:eastAsia="仿宋" w:hAnsi="仿宋" w:cs="仿宋" w:hint="eastAsia"/>
            <w:lang w:eastAsia="zh-CN"/>
          </w:rPr>
          <w:t>(三)、行业准入分析</w:t>
        </w:r>
        <w:r>
          <w:tab/>
        </w:r>
        <w:r>
          <w:fldChar w:fldCharType="begin"/>
        </w:r>
        <w:r>
          <w:instrText xml:space="preserve"> PAGEREF _Toc25539 \h </w:instrText>
        </w:r>
        <w:r>
          <w:fldChar w:fldCharType="separate"/>
        </w:r>
        <w:r>
          <w:t>22</w:t>
        </w:r>
        <w:r>
          <w:fldChar w:fldCharType="end"/>
        </w:r>
      </w:hyperlink>
    </w:p>
    <w:p>
      <w:pPr>
        <w:pStyle w:val="TOC1"/>
        <w:tabs>
          <w:tab w:val="right" w:leader="dot" w:pos="8306"/>
        </w:tabs>
      </w:pPr>
      <w:hyperlink w:anchor="_Toc14841" w:history="1">
        <w:r>
          <w:rPr>
            <w:rFonts w:ascii="仿宋" w:eastAsia="仿宋" w:hAnsi="仿宋" w:cs="仿宋" w:hint="eastAsia"/>
            <w:lang w:eastAsia="zh-CN"/>
          </w:rPr>
          <w:t>五、人脑工程项目概论</w:t>
        </w:r>
        <w:r>
          <w:tab/>
        </w:r>
        <w:r>
          <w:fldChar w:fldCharType="begin"/>
        </w:r>
        <w:r>
          <w:instrText xml:space="preserve"> PAGEREF _Toc14841 \h </w:instrText>
        </w:r>
        <w:r>
          <w:fldChar w:fldCharType="separate"/>
        </w:r>
        <w:r>
          <w:t>24</w:t>
        </w:r>
        <w:r>
          <w:fldChar w:fldCharType="end"/>
        </w:r>
      </w:hyperlink>
    </w:p>
    <w:p>
      <w:pPr>
        <w:pStyle w:val="TOC2"/>
        <w:tabs>
          <w:tab w:val="right" w:leader="dot" w:pos="8306"/>
        </w:tabs>
      </w:pPr>
      <w:hyperlink w:anchor="_Toc5290" w:history="1">
        <w:r>
          <w:rPr>
            <w:rFonts w:ascii="仿宋" w:eastAsia="仿宋" w:hAnsi="仿宋" w:cs="仿宋" w:hint="eastAsia"/>
            <w:lang w:eastAsia="zh-CN"/>
          </w:rPr>
          <w:t>(一)、项目申报单位概况</w:t>
        </w:r>
        <w:r>
          <w:tab/>
        </w:r>
        <w:r>
          <w:fldChar w:fldCharType="begin"/>
        </w:r>
        <w:r>
          <w:instrText xml:space="preserve"> PAGEREF _Toc5290 \h </w:instrText>
        </w:r>
        <w:r>
          <w:fldChar w:fldCharType="separate"/>
        </w:r>
        <w:r>
          <w:t>24</w:t>
        </w:r>
        <w:r>
          <w:fldChar w:fldCharType="end"/>
        </w:r>
      </w:hyperlink>
    </w:p>
    <w:p>
      <w:pPr>
        <w:pStyle w:val="TOC2"/>
        <w:tabs>
          <w:tab w:val="right" w:leader="dot" w:pos="8306"/>
        </w:tabs>
      </w:pPr>
      <w:hyperlink w:anchor="_Toc18831" w:history="1">
        <w:r>
          <w:rPr>
            <w:rFonts w:ascii="仿宋" w:eastAsia="仿宋" w:hAnsi="仿宋" w:cs="仿宋" w:hint="eastAsia"/>
            <w:lang w:eastAsia="zh-CN"/>
          </w:rPr>
          <w:t>(二)、项目概况</w:t>
        </w:r>
        <w:r>
          <w:tab/>
        </w:r>
        <w:r>
          <w:fldChar w:fldCharType="begin"/>
        </w:r>
        <w:r>
          <w:instrText xml:space="preserve"> PAGEREF _Toc18831 \h </w:instrText>
        </w:r>
        <w:r>
          <w:fldChar w:fldCharType="separate"/>
        </w:r>
        <w:r>
          <w:t>25</w:t>
        </w:r>
        <w:r>
          <w:fldChar w:fldCharType="end"/>
        </w:r>
      </w:hyperlink>
    </w:p>
    <w:p>
      <w:pPr>
        <w:pStyle w:val="TOC1"/>
        <w:tabs>
          <w:tab w:val="right" w:leader="dot" w:pos="8306"/>
        </w:tabs>
      </w:pPr>
      <w:hyperlink w:anchor="_Toc1316" w:history="1">
        <w:r>
          <w:rPr>
            <w:rFonts w:ascii="仿宋" w:eastAsia="仿宋" w:hAnsi="仿宋" w:cs="仿宋" w:hint="eastAsia"/>
            <w:lang w:eastAsia="zh-CN"/>
          </w:rPr>
          <w:t>六、建设风险评估分析</w:t>
        </w:r>
        <w:r>
          <w:tab/>
        </w:r>
        <w:r>
          <w:fldChar w:fldCharType="begin"/>
        </w:r>
        <w:r>
          <w:instrText xml:space="preserve"> PAGEREF _Toc1316 \h </w:instrText>
        </w:r>
        <w:r>
          <w:fldChar w:fldCharType="separate"/>
        </w:r>
        <w:r>
          <w:t>28</w:t>
        </w:r>
        <w:r>
          <w:fldChar w:fldCharType="end"/>
        </w:r>
      </w:hyperlink>
    </w:p>
    <w:p>
      <w:pPr>
        <w:pStyle w:val="TOC2"/>
        <w:tabs>
          <w:tab w:val="right" w:leader="dot" w:pos="8306"/>
        </w:tabs>
      </w:pPr>
      <w:hyperlink w:anchor="_Toc2050" w:history="1">
        <w:r>
          <w:rPr>
            <w:rFonts w:ascii="仿宋" w:eastAsia="仿宋" w:hAnsi="仿宋" w:cs="仿宋" w:hint="eastAsia"/>
            <w:lang w:eastAsia="zh-CN"/>
          </w:rPr>
          <w:t>(一)、政策风险分析</w:t>
        </w:r>
        <w:r>
          <w:tab/>
        </w:r>
        <w:r>
          <w:fldChar w:fldCharType="begin"/>
        </w:r>
        <w:r>
          <w:instrText xml:space="preserve"> PAGEREF _Toc2050 \h </w:instrText>
        </w:r>
        <w:r>
          <w:fldChar w:fldCharType="separate"/>
        </w:r>
        <w:r>
          <w:t>28</w:t>
        </w:r>
        <w:r>
          <w:fldChar w:fldCharType="end"/>
        </w:r>
      </w:hyperlink>
    </w:p>
    <w:p>
      <w:pPr>
        <w:pStyle w:val="TOC2"/>
        <w:tabs>
          <w:tab w:val="right" w:leader="dot" w:pos="8306"/>
        </w:tabs>
      </w:pPr>
      <w:hyperlink w:anchor="_Toc20802" w:history="1">
        <w:r>
          <w:rPr>
            <w:rFonts w:ascii="仿宋" w:eastAsia="仿宋" w:hAnsi="仿宋" w:cs="仿宋" w:hint="eastAsia"/>
            <w:lang w:eastAsia="zh-CN"/>
          </w:rPr>
          <w:t>(二)、社会风险分析</w:t>
        </w:r>
        <w:r>
          <w:tab/>
        </w:r>
        <w:r>
          <w:fldChar w:fldCharType="begin"/>
        </w:r>
        <w:r>
          <w:instrText xml:space="preserve"> PAGEREF _Toc20802 \h </w:instrText>
        </w:r>
        <w:r>
          <w:fldChar w:fldCharType="separate"/>
        </w:r>
        <w:r>
          <w:t>29</w:t>
        </w:r>
        <w:r>
          <w:fldChar w:fldCharType="end"/>
        </w:r>
      </w:hyperlink>
    </w:p>
    <w:p>
      <w:pPr>
        <w:pStyle w:val="TOC2"/>
        <w:tabs>
          <w:tab w:val="right" w:leader="dot" w:pos="8306"/>
        </w:tabs>
      </w:pPr>
      <w:hyperlink w:anchor="_Toc26599" w:history="1">
        <w:r>
          <w:rPr>
            <w:rFonts w:ascii="仿宋" w:eastAsia="仿宋" w:hAnsi="仿宋" w:cs="仿宋" w:hint="eastAsia"/>
            <w:lang w:eastAsia="zh-CN"/>
          </w:rPr>
          <w:t>(三)、市场风险分析</w:t>
        </w:r>
        <w:r>
          <w:tab/>
        </w:r>
        <w:r>
          <w:fldChar w:fldCharType="begin"/>
        </w:r>
        <w:r>
          <w:instrText xml:space="preserve"> PAGEREF _Toc26599 \h </w:instrText>
        </w:r>
        <w:r>
          <w:fldChar w:fldCharType="separate"/>
        </w:r>
        <w:r>
          <w:t>30</w:t>
        </w:r>
        <w:r>
          <w:fldChar w:fldCharType="end"/>
        </w:r>
      </w:hyperlink>
    </w:p>
    <w:p>
      <w:pPr>
        <w:pStyle w:val="TOC2"/>
        <w:tabs>
          <w:tab w:val="right" w:leader="dot" w:pos="8306"/>
        </w:tabs>
      </w:pPr>
      <w:hyperlink w:anchor="_Toc21756" w:history="1">
        <w:r>
          <w:rPr>
            <w:rFonts w:ascii="仿宋" w:eastAsia="仿宋" w:hAnsi="仿宋" w:cs="仿宋" w:hint="eastAsia"/>
            <w:lang w:eastAsia="zh-CN"/>
          </w:rPr>
          <w:t>(四)、资金风险分析</w:t>
        </w:r>
        <w:r>
          <w:tab/>
        </w:r>
        <w:r>
          <w:fldChar w:fldCharType="begin"/>
        </w:r>
        <w:r>
          <w:instrText xml:space="preserve"> PAGEREF _Toc21756 \h </w:instrText>
        </w:r>
        <w:r>
          <w:fldChar w:fldCharType="separate"/>
        </w:r>
        <w:r>
          <w:t>31</w:t>
        </w:r>
        <w:r>
          <w:fldChar w:fldCharType="end"/>
        </w:r>
      </w:hyperlink>
    </w:p>
    <w:p>
      <w:pPr>
        <w:pStyle w:val="TOC2"/>
        <w:tabs>
          <w:tab w:val="right" w:leader="dot" w:pos="8306"/>
        </w:tabs>
      </w:pPr>
      <w:hyperlink w:anchor="_Toc8740" w:history="1">
        <w:r>
          <w:rPr>
            <w:rFonts w:ascii="仿宋" w:eastAsia="仿宋" w:hAnsi="仿宋" w:cs="仿宋" w:hint="eastAsia"/>
            <w:lang w:eastAsia="zh-CN"/>
          </w:rPr>
          <w:t>(五)、技术风险分析</w:t>
        </w:r>
        <w:r>
          <w:tab/>
        </w:r>
        <w:r>
          <w:fldChar w:fldCharType="begin"/>
        </w:r>
        <w:r>
          <w:instrText xml:space="preserve"> PAGEREF _Toc8740 \h </w:instrText>
        </w:r>
        <w:r>
          <w:fldChar w:fldCharType="separate"/>
        </w:r>
        <w:r>
          <w:t>32</w:t>
        </w:r>
        <w:r>
          <w:fldChar w:fldCharType="end"/>
        </w:r>
      </w:hyperlink>
    </w:p>
    <w:p>
      <w:pPr>
        <w:pStyle w:val="TOC2"/>
        <w:tabs>
          <w:tab w:val="right" w:leader="dot" w:pos="8306"/>
        </w:tabs>
      </w:pPr>
      <w:hyperlink w:anchor="_Toc18214" w:history="1">
        <w:r>
          <w:rPr>
            <w:rFonts w:ascii="仿宋" w:eastAsia="仿宋" w:hAnsi="仿宋" w:cs="仿宋" w:hint="eastAsia"/>
            <w:lang w:eastAsia="zh-CN"/>
          </w:rPr>
          <w:t>(六)、财务风险分析</w:t>
        </w:r>
        <w:r>
          <w:tab/>
        </w:r>
        <w:r>
          <w:fldChar w:fldCharType="begin"/>
        </w:r>
        <w:r>
          <w:instrText xml:space="preserve"> PAGEREF _Toc18214 \h </w:instrText>
        </w:r>
        <w:r>
          <w:fldChar w:fldCharType="separate"/>
        </w:r>
        <w:r>
          <w:t>34</w:t>
        </w:r>
        <w:r>
          <w:fldChar w:fldCharType="end"/>
        </w:r>
      </w:hyperlink>
    </w:p>
    <w:p>
      <w:pPr>
        <w:pStyle w:val="TOC2"/>
        <w:tabs>
          <w:tab w:val="right" w:leader="dot" w:pos="8306"/>
        </w:tabs>
      </w:pPr>
      <w:hyperlink w:anchor="_Toc5532" w:history="1">
        <w:r>
          <w:rPr>
            <w:rFonts w:ascii="仿宋" w:eastAsia="仿宋" w:hAnsi="仿宋" w:cs="仿宋" w:hint="eastAsia"/>
            <w:lang w:eastAsia="zh-CN"/>
          </w:rPr>
          <w:t>(七)、管理风险分析</w:t>
        </w:r>
        <w:r>
          <w:tab/>
        </w:r>
        <w:r>
          <w:fldChar w:fldCharType="begin"/>
        </w:r>
        <w:r>
          <w:instrText xml:space="preserve"> PAGEREF _Toc5532 \h </w:instrText>
        </w:r>
        <w:r>
          <w:fldChar w:fldCharType="separate"/>
        </w:r>
        <w:r>
          <w:t>35</w:t>
        </w:r>
        <w:r>
          <w:fldChar w:fldCharType="end"/>
        </w:r>
      </w:hyperlink>
    </w:p>
    <w:p>
      <w:pPr>
        <w:pStyle w:val="TOC2"/>
        <w:tabs>
          <w:tab w:val="right" w:leader="dot" w:pos="8306"/>
        </w:tabs>
      </w:pPr>
      <w:hyperlink w:anchor="_Toc2295" w:history="1">
        <w:r>
          <w:rPr>
            <w:rFonts w:ascii="仿宋" w:eastAsia="仿宋" w:hAnsi="仿宋" w:cs="仿宋" w:hint="eastAsia"/>
            <w:lang w:eastAsia="zh-CN"/>
          </w:rPr>
          <w:t>(八)、其它风险分析</w:t>
        </w:r>
        <w:r>
          <w:tab/>
        </w:r>
        <w:r>
          <w:fldChar w:fldCharType="begin"/>
        </w:r>
        <w:r>
          <w:instrText xml:space="preserve"> PAGEREF _Toc2295 \h </w:instrText>
        </w:r>
        <w:r>
          <w:fldChar w:fldCharType="separate"/>
        </w:r>
        <w:r>
          <w:t>37</w:t>
        </w:r>
        <w:r>
          <w:fldChar w:fldCharType="end"/>
        </w:r>
      </w:hyperlink>
    </w:p>
    <w:p>
      <w:pPr>
        <w:pStyle w:val="TOC2"/>
        <w:tabs>
          <w:tab w:val="right" w:leader="dot" w:pos="8306"/>
        </w:tabs>
      </w:pPr>
      <w:hyperlink w:anchor="_Toc3361" w:history="1">
        <w:r>
          <w:rPr>
            <w:rFonts w:ascii="仿宋" w:eastAsia="仿宋" w:hAnsi="仿宋" w:cs="仿宋" w:hint="eastAsia"/>
            <w:lang w:eastAsia="zh-CN"/>
          </w:rPr>
          <w:t>(九)、社会影响评估</w:t>
        </w:r>
        <w:r>
          <w:tab/>
        </w:r>
        <w:r>
          <w:fldChar w:fldCharType="begin"/>
        </w:r>
        <w:r>
          <w:instrText xml:space="preserve"> PAGEREF _Toc3361 \h </w:instrText>
        </w:r>
        <w:r>
          <w:fldChar w:fldCharType="separate"/>
        </w:r>
        <w:r>
          <w:t>38</w:t>
        </w:r>
        <w:r>
          <w:fldChar w:fldCharType="end"/>
        </w:r>
      </w:hyperlink>
    </w:p>
    <w:p>
      <w:pPr>
        <w:pStyle w:val="TOC1"/>
        <w:tabs>
          <w:tab w:val="right" w:leader="dot" w:pos="8306"/>
        </w:tabs>
      </w:pPr>
      <w:hyperlink w:anchor="_Toc13983" w:history="1">
        <w:r>
          <w:rPr>
            <w:rFonts w:ascii="仿宋" w:eastAsia="仿宋" w:hAnsi="仿宋" w:cs="仿宋" w:hint="eastAsia"/>
            <w:lang w:eastAsia="zh-CN"/>
          </w:rPr>
          <w:t>七、项目实施与管理方案</w:t>
        </w:r>
        <w:r>
          <w:tab/>
        </w:r>
        <w:r>
          <w:fldChar w:fldCharType="begin"/>
        </w:r>
        <w:r>
          <w:instrText xml:space="preserve"> PAGEREF _Toc13983 \h </w:instrText>
        </w:r>
        <w:r>
          <w:fldChar w:fldCharType="separate"/>
        </w:r>
        <w:r>
          <w:t>40</w:t>
        </w:r>
        <w:r>
          <w:fldChar w:fldCharType="end"/>
        </w:r>
      </w:hyperlink>
    </w:p>
    <w:p>
      <w:pPr>
        <w:pStyle w:val="TOC2"/>
        <w:tabs>
          <w:tab w:val="right" w:leader="dot" w:pos="8306"/>
        </w:tabs>
      </w:pPr>
      <w:hyperlink w:anchor="_Toc26148" w:history="1">
        <w:r>
          <w:rPr>
            <w:rFonts w:ascii="仿宋" w:eastAsia="仿宋" w:hAnsi="仿宋" w:cs="仿宋" w:hint="eastAsia"/>
            <w:lang w:eastAsia="zh-CN"/>
          </w:rPr>
          <w:t>(一)、项目实施计划</w:t>
        </w:r>
        <w:r>
          <w:tab/>
        </w:r>
        <w:r>
          <w:fldChar w:fldCharType="begin"/>
        </w:r>
        <w:r>
          <w:instrText xml:space="preserve"> PAGEREF _Toc26148 \h </w:instrText>
        </w:r>
        <w:r>
          <w:fldChar w:fldCharType="separate"/>
        </w:r>
        <w:r>
          <w:t>40</w:t>
        </w:r>
        <w:r>
          <w:fldChar w:fldCharType="end"/>
        </w:r>
      </w:hyperlink>
    </w:p>
    <w:p>
      <w:pPr>
        <w:pStyle w:val="TOC2"/>
        <w:tabs>
          <w:tab w:val="right" w:leader="dot" w:pos="8306"/>
        </w:tabs>
      </w:pPr>
      <w:hyperlink w:anchor="_Toc10696" w:history="1">
        <w:r>
          <w:rPr>
            <w:rFonts w:ascii="仿宋" w:eastAsia="仿宋" w:hAnsi="仿宋" w:cs="仿宋" w:hint="eastAsia"/>
            <w:lang w:eastAsia="zh-CN"/>
          </w:rPr>
          <w:t>(二)、项目组织机构与职责</w:t>
        </w:r>
        <w:r>
          <w:tab/>
        </w:r>
        <w:r>
          <w:fldChar w:fldCharType="begin"/>
        </w:r>
        <w:r>
          <w:instrText xml:space="preserve"> PAGEREF _Toc10696 \h </w:instrText>
        </w:r>
        <w:r>
          <w:fldChar w:fldCharType="separate"/>
        </w:r>
        <w:r>
          <w:t>41</w:t>
        </w:r>
        <w:r>
          <w:fldChar w:fldCharType="end"/>
        </w:r>
      </w:hyperlink>
    </w:p>
    <w:p>
      <w:pPr>
        <w:pStyle w:val="TOC2"/>
        <w:tabs>
          <w:tab w:val="right" w:leader="dot" w:pos="8306"/>
        </w:tabs>
      </w:pPr>
      <w:hyperlink w:anchor="_Toc9658" w:history="1">
        <w:r>
          <w:rPr>
            <w:rFonts w:ascii="仿宋" w:eastAsia="仿宋" w:hAnsi="仿宋" w:cs="仿宋" w:hint="eastAsia"/>
            <w:lang w:eastAsia="zh-CN"/>
          </w:rPr>
          <w:t>(三)、项目管理与监控体系</w:t>
        </w:r>
        <w:r>
          <w:tab/>
        </w:r>
        <w:r>
          <w:fldChar w:fldCharType="begin"/>
        </w:r>
        <w:r>
          <w:instrText xml:space="preserve"> PAGEREF _Toc9658 \h </w:instrText>
        </w:r>
        <w:r>
          <w:fldChar w:fldCharType="separate"/>
        </w:r>
        <w:r>
          <w:t>44</w:t>
        </w:r>
        <w:r>
          <w:fldChar w:fldCharType="end"/>
        </w:r>
      </w:hyperlink>
    </w:p>
    <w:p>
      <w:pPr>
        <w:pStyle w:val="TOC1"/>
        <w:tabs>
          <w:tab w:val="right" w:leader="dot" w:pos="8306"/>
        </w:tabs>
      </w:pPr>
      <w:hyperlink w:anchor="_Toc25848" w:history="1">
        <w:r>
          <w:rPr>
            <w:rFonts w:ascii="仿宋" w:eastAsia="仿宋" w:hAnsi="仿宋" w:cs="仿宋" w:hint="eastAsia"/>
            <w:lang w:eastAsia="zh-CN"/>
          </w:rPr>
          <w:t>八、项目质量与标准</w:t>
        </w:r>
        <w:r>
          <w:tab/>
        </w:r>
        <w:r>
          <w:fldChar w:fldCharType="begin"/>
        </w:r>
        <w:r>
          <w:instrText xml:space="preserve"> PAGEREF _Toc25848 \h </w:instrText>
        </w:r>
        <w:r>
          <w:fldChar w:fldCharType="separate"/>
        </w:r>
        <w:r>
          <w:t>46</w:t>
        </w:r>
        <w:r>
          <w:fldChar w:fldCharType="end"/>
        </w:r>
      </w:hyperlink>
    </w:p>
    <w:p>
      <w:pPr>
        <w:pStyle w:val="TOC2"/>
        <w:tabs>
          <w:tab w:val="right" w:leader="dot" w:pos="8306"/>
        </w:tabs>
      </w:pPr>
      <w:hyperlink w:anchor="_Toc14061" w:history="1">
        <w:r>
          <w:rPr>
            <w:rFonts w:ascii="仿宋" w:eastAsia="仿宋" w:hAnsi="仿宋" w:cs="仿宋" w:hint="eastAsia"/>
            <w:lang w:eastAsia="zh-CN"/>
          </w:rPr>
          <w:t>(一)、质量保障体系</w:t>
        </w:r>
        <w:r>
          <w:tab/>
        </w:r>
        <w:r>
          <w:fldChar w:fldCharType="begin"/>
        </w:r>
        <w:r>
          <w:instrText xml:space="preserve"> PAGEREF _Toc14061 \h </w:instrText>
        </w:r>
        <w:r>
          <w:fldChar w:fldCharType="separate"/>
        </w:r>
        <w:r>
          <w:t>46</w:t>
        </w:r>
        <w:r>
          <w:fldChar w:fldCharType="end"/>
        </w:r>
      </w:hyperlink>
    </w:p>
    <w:p>
      <w:pPr>
        <w:pStyle w:val="TOC2"/>
        <w:tabs>
          <w:tab w:val="right" w:leader="dot" w:pos="8306"/>
        </w:tabs>
      </w:pPr>
      <w:hyperlink w:anchor="_Toc22319" w:history="1">
        <w:r>
          <w:rPr>
            <w:rFonts w:ascii="仿宋" w:eastAsia="仿宋" w:hAnsi="仿宋" w:cs="仿宋" w:hint="eastAsia"/>
            <w:lang w:eastAsia="zh-CN"/>
          </w:rPr>
          <w:t>(二)、标准化作业流程</w:t>
        </w:r>
        <w:r>
          <w:tab/>
        </w:r>
        <w:r>
          <w:fldChar w:fldCharType="begin"/>
        </w:r>
        <w:r>
          <w:instrText xml:space="preserve"> PAGEREF _Toc22319 \h </w:instrText>
        </w:r>
        <w:r>
          <w:fldChar w:fldCharType="separate"/>
        </w:r>
        <w:r>
          <w:t>47</w:t>
        </w:r>
        <w:r>
          <w:fldChar w:fldCharType="end"/>
        </w:r>
      </w:hyperlink>
    </w:p>
    <w:p>
      <w:pPr>
        <w:pStyle w:val="TOC2"/>
        <w:tabs>
          <w:tab w:val="right" w:leader="dot" w:pos="8306"/>
        </w:tabs>
      </w:pPr>
      <w:hyperlink w:anchor="_Toc9332" w:history="1">
        <w:r>
          <w:rPr>
            <w:rFonts w:ascii="仿宋" w:eastAsia="仿宋" w:hAnsi="仿宋" w:cs="仿宋" w:hint="eastAsia"/>
            <w:lang w:eastAsia="zh-CN"/>
          </w:rPr>
          <w:t>(三)、质量监控与评估</w:t>
        </w:r>
        <w:r>
          <w:tab/>
        </w:r>
        <w:r>
          <w:fldChar w:fldCharType="begin"/>
        </w:r>
        <w:r>
          <w:instrText xml:space="preserve"> PAGEREF _Toc9332 \h </w:instrText>
        </w:r>
        <w:r>
          <w:fldChar w:fldCharType="separate"/>
        </w:r>
        <w:r>
          <w:t>49</w:t>
        </w:r>
        <w:r>
          <w:fldChar w:fldCharType="end"/>
        </w:r>
      </w:hyperlink>
    </w:p>
    <w:p>
      <w:pPr>
        <w:pStyle w:val="TOC2"/>
        <w:tabs>
          <w:tab w:val="right" w:leader="dot" w:pos="8306"/>
        </w:tabs>
      </w:pPr>
      <w:hyperlink w:anchor="_Toc8498" w:history="1">
        <w:r>
          <w:rPr>
            <w:rFonts w:ascii="仿宋" w:eastAsia="仿宋" w:hAnsi="仿宋" w:cs="仿宋" w:hint="eastAsia"/>
            <w:lang w:eastAsia="zh-CN"/>
          </w:rPr>
          <w:t>(四)、质量改进计划</w:t>
        </w:r>
        <w:r>
          <w:tab/>
        </w:r>
        <w:r>
          <w:fldChar w:fldCharType="begin"/>
        </w:r>
        <w:r>
          <w:instrText xml:space="preserve"> PAGEREF _Toc8498 \h </w:instrText>
        </w:r>
        <w:r>
          <w:fldChar w:fldCharType="separate"/>
        </w:r>
        <w:r>
          <w:t>50</w:t>
        </w:r>
        <w:r>
          <w:fldChar w:fldCharType="end"/>
        </w:r>
      </w:hyperlink>
    </w:p>
    <w:p>
      <w:pPr>
        <w:pStyle w:val="TOC1"/>
        <w:tabs>
          <w:tab w:val="right" w:leader="dot" w:pos="8306"/>
        </w:tabs>
      </w:pPr>
      <w:hyperlink w:anchor="_Toc28996" w:history="1">
        <w:r>
          <w:rPr>
            <w:rFonts w:ascii="仿宋" w:eastAsia="仿宋" w:hAnsi="仿宋" w:cs="仿宋" w:hint="eastAsia"/>
            <w:lang w:eastAsia="zh-CN"/>
          </w:rPr>
          <w:t>九、经济效益与社会效益优化</w:t>
        </w:r>
        <w:r>
          <w:tab/>
        </w:r>
        <w:r>
          <w:fldChar w:fldCharType="begin"/>
        </w:r>
        <w:r>
          <w:instrText xml:space="preserve"> PAGEREF _Toc28996 \h </w:instrText>
        </w:r>
        <w:r>
          <w:fldChar w:fldCharType="separate"/>
        </w:r>
        <w:r>
          <w:t>51</w:t>
        </w:r>
        <w:r>
          <w:fldChar w:fldCharType="end"/>
        </w:r>
      </w:hyperlink>
    </w:p>
    <w:p>
      <w:pPr>
        <w:pStyle w:val="TOC2"/>
        <w:tabs>
          <w:tab w:val="right" w:leader="dot" w:pos="8306"/>
        </w:tabs>
      </w:pPr>
      <w:hyperlink w:anchor="_Toc4699" w:history="1">
        <w:r>
          <w:rPr>
            <w:rFonts w:ascii="仿宋" w:eastAsia="仿宋" w:hAnsi="仿宋" w:cs="仿宋" w:hint="eastAsia"/>
            <w:lang w:eastAsia="zh-CN"/>
          </w:rPr>
          <w:t>(一)、经济效益提升策略</w:t>
        </w:r>
        <w:r>
          <w:tab/>
        </w:r>
        <w:r>
          <w:fldChar w:fldCharType="begin"/>
        </w:r>
        <w:r>
          <w:instrText xml:space="preserve"> PAGEREF _Toc4699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40" w:history="1">
        <w:r>
          <w:rPr>
            <w:rFonts w:ascii="仿宋" w:eastAsia="仿宋" w:hAnsi="仿宋" w:cs="仿宋" w:hint="eastAsia"/>
            <w:lang w:eastAsia="zh-CN"/>
          </w:rPr>
          <w:t>(二)、社会效益增强方案</w:t>
        </w:r>
        <w:r>
          <w:tab/>
        </w:r>
        <w:r>
          <w:fldChar w:fldCharType="begin"/>
        </w:r>
        <w:r>
          <w:instrText xml:space="preserve"> PAGEREF _Toc3740 \h </w:instrText>
        </w:r>
        <w:r>
          <w:fldChar w:fldCharType="separate"/>
        </w:r>
        <w:r>
          <w:t>52</w:t>
        </w:r>
        <w:r>
          <w:fldChar w:fldCharType="end"/>
        </w:r>
      </w:hyperlink>
    </w:p>
    <w:p>
      <w:pPr>
        <w:pStyle w:val="TOC1"/>
        <w:tabs>
          <w:tab w:val="right" w:leader="dot" w:pos="8306"/>
        </w:tabs>
      </w:pPr>
      <w:hyperlink w:anchor="_Toc249" w:history="1">
        <w:r>
          <w:rPr>
            <w:rFonts w:ascii="仿宋" w:eastAsia="仿宋" w:hAnsi="仿宋" w:cs="仿宋" w:hint="eastAsia"/>
            <w:lang w:eastAsia="zh-CN"/>
          </w:rPr>
          <w:t>十、项目变更管理</w:t>
        </w:r>
        <w:r>
          <w:tab/>
        </w:r>
        <w:r>
          <w:fldChar w:fldCharType="begin"/>
        </w:r>
        <w:r>
          <w:instrText xml:space="preserve"> PAGEREF _Toc249 \h </w:instrText>
        </w:r>
        <w:r>
          <w:fldChar w:fldCharType="separate"/>
        </w:r>
        <w:r>
          <w:t>53</w:t>
        </w:r>
        <w:r>
          <w:fldChar w:fldCharType="end"/>
        </w:r>
      </w:hyperlink>
    </w:p>
    <w:p>
      <w:pPr>
        <w:pStyle w:val="TOC2"/>
        <w:tabs>
          <w:tab w:val="right" w:leader="dot" w:pos="8306"/>
        </w:tabs>
      </w:pPr>
      <w:hyperlink w:anchor="_Toc9079" w:history="1">
        <w:r>
          <w:rPr>
            <w:rFonts w:ascii="仿宋" w:eastAsia="仿宋" w:hAnsi="仿宋" w:cs="仿宋" w:hint="eastAsia"/>
            <w:lang w:eastAsia="zh-CN"/>
          </w:rPr>
          <w:t>(一)、变更控制流程</w:t>
        </w:r>
        <w:r>
          <w:tab/>
        </w:r>
        <w:r>
          <w:fldChar w:fldCharType="begin"/>
        </w:r>
        <w:r>
          <w:instrText xml:space="preserve"> PAGEREF _Toc9079 \h </w:instrText>
        </w:r>
        <w:r>
          <w:fldChar w:fldCharType="separate"/>
        </w:r>
        <w:r>
          <w:t>53</w:t>
        </w:r>
        <w:r>
          <w:fldChar w:fldCharType="end"/>
        </w:r>
      </w:hyperlink>
    </w:p>
    <w:p>
      <w:pPr>
        <w:pStyle w:val="TOC2"/>
        <w:tabs>
          <w:tab w:val="right" w:leader="dot" w:pos="8306"/>
        </w:tabs>
      </w:pPr>
      <w:hyperlink w:anchor="_Toc627" w:history="1">
        <w:r>
          <w:rPr>
            <w:rFonts w:ascii="仿宋" w:eastAsia="仿宋" w:hAnsi="仿宋" w:cs="仿宋" w:hint="eastAsia"/>
            <w:lang w:eastAsia="zh-CN"/>
          </w:rPr>
          <w:t>(二)、影响评估与处理</w:t>
        </w:r>
        <w:r>
          <w:tab/>
        </w:r>
        <w:r>
          <w:fldChar w:fldCharType="begin"/>
        </w:r>
        <w:r>
          <w:instrText xml:space="preserve"> PAGEREF _Toc627 \h </w:instrText>
        </w:r>
        <w:r>
          <w:fldChar w:fldCharType="separate"/>
        </w:r>
        <w:r>
          <w:t>54</w:t>
        </w:r>
        <w:r>
          <w:fldChar w:fldCharType="end"/>
        </w:r>
      </w:hyperlink>
    </w:p>
    <w:p>
      <w:pPr>
        <w:pStyle w:val="TOC2"/>
        <w:tabs>
          <w:tab w:val="right" w:leader="dot" w:pos="8306"/>
        </w:tabs>
      </w:pPr>
      <w:hyperlink w:anchor="_Toc14473" w:history="1">
        <w:r>
          <w:rPr>
            <w:rFonts w:ascii="仿宋" w:eastAsia="仿宋" w:hAnsi="仿宋" w:cs="仿宋" w:hint="eastAsia"/>
            <w:lang w:eastAsia="zh-CN"/>
          </w:rPr>
          <w:t>(三)、变更记录与追踪</w:t>
        </w:r>
        <w:r>
          <w:tab/>
        </w:r>
        <w:r>
          <w:fldChar w:fldCharType="begin"/>
        </w:r>
        <w:r>
          <w:instrText xml:space="preserve"> PAGEREF _Toc14473 \h </w:instrText>
        </w:r>
        <w:r>
          <w:fldChar w:fldCharType="separate"/>
        </w:r>
        <w:r>
          <w:t>55</w:t>
        </w:r>
        <w:r>
          <w:fldChar w:fldCharType="end"/>
        </w:r>
      </w:hyperlink>
    </w:p>
    <w:p>
      <w:pPr>
        <w:pStyle w:val="TOC2"/>
        <w:tabs>
          <w:tab w:val="right" w:leader="dot" w:pos="8306"/>
        </w:tabs>
      </w:pPr>
      <w:hyperlink w:anchor="_Toc27094" w:history="1">
        <w:r>
          <w:rPr>
            <w:rFonts w:ascii="仿宋" w:eastAsia="仿宋" w:hAnsi="仿宋" w:cs="仿宋" w:hint="eastAsia"/>
            <w:lang w:eastAsia="zh-CN"/>
          </w:rPr>
          <w:t>(四)、变更管理策略</w:t>
        </w:r>
        <w:r>
          <w:tab/>
        </w:r>
        <w:r>
          <w:fldChar w:fldCharType="begin"/>
        </w:r>
        <w:r>
          <w:instrText xml:space="preserve"> PAGEREF _Toc27094 \h </w:instrText>
        </w:r>
        <w:r>
          <w:fldChar w:fldCharType="separate"/>
        </w:r>
        <w:r>
          <w:t>57</w:t>
        </w:r>
        <w:r>
          <w:fldChar w:fldCharType="end"/>
        </w:r>
      </w:hyperlink>
    </w:p>
    <w:p>
      <w:pPr>
        <w:pStyle w:val="TOC1"/>
        <w:tabs>
          <w:tab w:val="right" w:leader="dot" w:pos="8306"/>
        </w:tabs>
      </w:pPr>
      <w:hyperlink w:anchor="_Toc13622" w:history="1">
        <w:r>
          <w:rPr>
            <w:rFonts w:ascii="仿宋" w:eastAsia="仿宋" w:hAnsi="仿宋" w:cs="仿宋" w:hint="eastAsia"/>
            <w:lang w:eastAsia="zh-CN"/>
          </w:rPr>
          <w:t>十一、安全与应急管理</w:t>
        </w:r>
        <w:r>
          <w:tab/>
        </w:r>
        <w:r>
          <w:fldChar w:fldCharType="begin"/>
        </w:r>
        <w:r>
          <w:instrText xml:space="preserve"> PAGEREF _Toc13622 \h </w:instrText>
        </w:r>
        <w:r>
          <w:fldChar w:fldCharType="separate"/>
        </w:r>
        <w:r>
          <w:t>59</w:t>
        </w:r>
        <w:r>
          <w:fldChar w:fldCharType="end"/>
        </w:r>
      </w:hyperlink>
    </w:p>
    <w:p>
      <w:pPr>
        <w:pStyle w:val="TOC2"/>
        <w:tabs>
          <w:tab w:val="right" w:leader="dot" w:pos="8306"/>
        </w:tabs>
      </w:pPr>
      <w:hyperlink w:anchor="_Toc26480" w:history="1">
        <w:r>
          <w:rPr>
            <w:rFonts w:ascii="仿宋" w:eastAsia="仿宋" w:hAnsi="仿宋" w:cs="仿宋" w:hint="eastAsia"/>
            <w:lang w:eastAsia="zh-CN"/>
          </w:rPr>
          <w:t>(一)、安全生产管理</w:t>
        </w:r>
        <w:r>
          <w:tab/>
        </w:r>
        <w:r>
          <w:fldChar w:fldCharType="begin"/>
        </w:r>
        <w:r>
          <w:instrText xml:space="preserve"> PAGEREF _Toc26480 \h </w:instrText>
        </w:r>
        <w:r>
          <w:fldChar w:fldCharType="separate"/>
        </w:r>
        <w:r>
          <w:t>59</w:t>
        </w:r>
        <w:r>
          <w:fldChar w:fldCharType="end"/>
        </w:r>
      </w:hyperlink>
    </w:p>
    <w:p>
      <w:pPr>
        <w:pStyle w:val="TOC2"/>
        <w:tabs>
          <w:tab w:val="right" w:leader="dot" w:pos="8306"/>
        </w:tabs>
      </w:pPr>
      <w:hyperlink w:anchor="_Toc15649" w:history="1">
        <w:r>
          <w:rPr>
            <w:rFonts w:ascii="仿宋" w:eastAsia="仿宋" w:hAnsi="仿宋" w:cs="仿宋" w:hint="eastAsia"/>
            <w:lang w:eastAsia="zh-CN"/>
          </w:rPr>
          <w:t>(二)、应急预案与响应</w:t>
        </w:r>
        <w:r>
          <w:tab/>
        </w:r>
        <w:r>
          <w:fldChar w:fldCharType="begin"/>
        </w:r>
        <w:r>
          <w:instrText xml:space="preserve"> PAGEREF _Toc15649 \h </w:instrText>
        </w:r>
        <w:r>
          <w:fldChar w:fldCharType="separate"/>
        </w:r>
        <w:r>
          <w:t>60</w:t>
        </w:r>
        <w:r>
          <w:fldChar w:fldCharType="end"/>
        </w:r>
      </w:hyperlink>
    </w:p>
    <w:p>
      <w:pPr>
        <w:pStyle w:val="TOC1"/>
        <w:tabs>
          <w:tab w:val="right" w:leader="dot" w:pos="8306"/>
        </w:tabs>
      </w:pPr>
      <w:hyperlink w:anchor="_Toc15013" w:history="1">
        <w:r>
          <w:rPr>
            <w:rFonts w:ascii="仿宋" w:eastAsia="仿宋" w:hAnsi="仿宋" w:cs="仿宋" w:hint="eastAsia"/>
            <w:lang w:eastAsia="zh-CN"/>
          </w:rPr>
          <w:t>十二、环境保护与治理方案</w:t>
        </w:r>
        <w:r>
          <w:tab/>
        </w:r>
        <w:r>
          <w:fldChar w:fldCharType="begin"/>
        </w:r>
        <w:r>
          <w:instrText xml:space="preserve"> PAGEREF _Toc15013 \h </w:instrText>
        </w:r>
        <w:r>
          <w:fldChar w:fldCharType="separate"/>
        </w:r>
        <w:r>
          <w:t>62</w:t>
        </w:r>
        <w:r>
          <w:fldChar w:fldCharType="end"/>
        </w:r>
      </w:hyperlink>
    </w:p>
    <w:p>
      <w:pPr>
        <w:pStyle w:val="TOC2"/>
        <w:tabs>
          <w:tab w:val="right" w:leader="dot" w:pos="8306"/>
        </w:tabs>
      </w:pPr>
      <w:hyperlink w:anchor="_Toc15167" w:history="1">
        <w:r>
          <w:rPr>
            <w:rFonts w:ascii="仿宋" w:eastAsia="仿宋" w:hAnsi="仿宋" w:cs="仿宋" w:hint="eastAsia"/>
            <w:lang w:eastAsia="zh-CN"/>
          </w:rPr>
          <w:t>(一)、项目环境影响评估</w:t>
        </w:r>
        <w:r>
          <w:tab/>
        </w:r>
        <w:r>
          <w:fldChar w:fldCharType="begin"/>
        </w:r>
        <w:r>
          <w:instrText xml:space="preserve"> PAGEREF _Toc15167 \h </w:instrText>
        </w:r>
        <w:r>
          <w:fldChar w:fldCharType="separate"/>
        </w:r>
        <w:r>
          <w:t>62</w:t>
        </w:r>
        <w:r>
          <w:fldChar w:fldCharType="end"/>
        </w:r>
      </w:hyperlink>
    </w:p>
    <w:p>
      <w:pPr>
        <w:pStyle w:val="TOC2"/>
        <w:tabs>
          <w:tab w:val="right" w:leader="dot" w:pos="8306"/>
        </w:tabs>
      </w:pPr>
      <w:hyperlink w:anchor="_Toc12077" w:history="1">
        <w:r>
          <w:rPr>
            <w:rFonts w:ascii="仿宋" w:eastAsia="仿宋" w:hAnsi="仿宋" w:cs="仿宋" w:hint="eastAsia"/>
            <w:lang w:eastAsia="zh-CN"/>
          </w:rPr>
          <w:t>(二)、环境保护措施与治理方案</w:t>
        </w:r>
        <w:r>
          <w:tab/>
        </w:r>
        <w:r>
          <w:fldChar w:fldCharType="begin"/>
        </w:r>
        <w:r>
          <w:instrText xml:space="preserve"> PAGEREF _Toc12077 \h </w:instrText>
        </w:r>
        <w:r>
          <w:fldChar w:fldCharType="separate"/>
        </w:r>
        <w:r>
          <w:t>62</w:t>
        </w:r>
        <w:r>
          <w:fldChar w:fldCharType="end"/>
        </w:r>
      </w:hyperlink>
    </w:p>
    <w:p>
      <w:pPr>
        <w:pStyle w:val="TOC1"/>
        <w:tabs>
          <w:tab w:val="right" w:leader="dot" w:pos="8306"/>
        </w:tabs>
      </w:pPr>
      <w:hyperlink w:anchor="_Toc3743" w:history="1">
        <w:r>
          <w:rPr>
            <w:rFonts w:ascii="仿宋" w:eastAsia="仿宋" w:hAnsi="仿宋" w:cs="仿宋" w:hint="eastAsia"/>
            <w:lang w:eastAsia="zh-CN"/>
          </w:rPr>
          <w:t>十三、项目施工方案</w:t>
        </w:r>
        <w:r>
          <w:tab/>
        </w:r>
        <w:r>
          <w:fldChar w:fldCharType="begin"/>
        </w:r>
        <w:r>
          <w:instrText xml:space="preserve"> PAGEREF _Toc3743 \h </w:instrText>
        </w:r>
        <w:r>
          <w:fldChar w:fldCharType="separate"/>
        </w:r>
        <w:r>
          <w:t>63</w:t>
        </w:r>
        <w:r>
          <w:fldChar w:fldCharType="end"/>
        </w:r>
      </w:hyperlink>
    </w:p>
    <w:p>
      <w:pPr>
        <w:pStyle w:val="TOC2"/>
        <w:tabs>
          <w:tab w:val="right" w:leader="dot" w:pos="8306"/>
        </w:tabs>
      </w:pPr>
      <w:hyperlink w:anchor="_Toc10570" w:history="1">
        <w:r>
          <w:rPr>
            <w:rFonts w:ascii="仿宋" w:eastAsia="仿宋" w:hAnsi="仿宋" w:cs="仿宋" w:hint="eastAsia"/>
            <w:lang w:eastAsia="zh-CN"/>
          </w:rPr>
          <w:t>(一)、施工组织设计</w:t>
        </w:r>
        <w:r>
          <w:tab/>
        </w:r>
        <w:r>
          <w:fldChar w:fldCharType="begin"/>
        </w:r>
        <w:r>
          <w:instrText xml:space="preserve"> PAGEREF _Toc10570 \h </w:instrText>
        </w:r>
        <w:r>
          <w:fldChar w:fldCharType="separate"/>
        </w:r>
        <w:r>
          <w:t>63</w:t>
        </w:r>
        <w:r>
          <w:fldChar w:fldCharType="end"/>
        </w:r>
      </w:hyperlink>
    </w:p>
    <w:p>
      <w:pPr>
        <w:pStyle w:val="TOC2"/>
        <w:tabs>
          <w:tab w:val="right" w:leader="dot" w:pos="8306"/>
        </w:tabs>
      </w:pPr>
      <w:hyperlink w:anchor="_Toc11835" w:history="1">
        <w:r>
          <w:rPr>
            <w:rFonts w:ascii="仿宋" w:eastAsia="仿宋" w:hAnsi="仿宋" w:cs="仿宋" w:hint="eastAsia"/>
            <w:lang w:eastAsia="zh-CN"/>
          </w:rPr>
          <w:t>(二)、施工工艺与技术路线</w:t>
        </w:r>
        <w:r>
          <w:tab/>
        </w:r>
        <w:r>
          <w:fldChar w:fldCharType="begin"/>
        </w:r>
        <w:r>
          <w:instrText xml:space="preserve"> PAGEREF _Toc11835 \h </w:instrText>
        </w:r>
        <w:r>
          <w:fldChar w:fldCharType="separate"/>
        </w:r>
        <w:r>
          <w:t>65</w:t>
        </w:r>
        <w:r>
          <w:fldChar w:fldCharType="end"/>
        </w:r>
      </w:hyperlink>
    </w:p>
    <w:p>
      <w:pPr>
        <w:pStyle w:val="TOC2"/>
        <w:tabs>
          <w:tab w:val="right" w:leader="dot" w:pos="8306"/>
        </w:tabs>
      </w:pPr>
      <w:hyperlink w:anchor="_Toc24769" w:history="1">
        <w:r>
          <w:rPr>
            <w:rFonts w:ascii="仿宋" w:eastAsia="仿宋" w:hAnsi="仿宋" w:cs="仿宋" w:hint="eastAsia"/>
            <w:lang w:eastAsia="zh-CN"/>
          </w:rPr>
          <w:t>(三)、关键节点施工计划</w:t>
        </w:r>
        <w:r>
          <w:tab/>
        </w:r>
        <w:r>
          <w:fldChar w:fldCharType="begin"/>
        </w:r>
        <w:r>
          <w:instrText xml:space="preserve"> PAGEREF _Toc24769 \h </w:instrText>
        </w:r>
        <w:r>
          <w:fldChar w:fldCharType="separate"/>
        </w:r>
        <w:r>
          <w:t>66</w:t>
        </w:r>
        <w:r>
          <w:fldChar w:fldCharType="end"/>
        </w:r>
      </w:hyperlink>
    </w:p>
    <w:p>
      <w:pPr>
        <w:pStyle w:val="TOC2"/>
        <w:tabs>
          <w:tab w:val="right" w:leader="dot" w:pos="8306"/>
        </w:tabs>
      </w:pPr>
      <w:hyperlink w:anchor="_Toc1171" w:history="1">
        <w:r>
          <w:rPr>
            <w:rFonts w:ascii="仿宋" w:eastAsia="仿宋" w:hAnsi="仿宋" w:cs="仿宋" w:hint="eastAsia"/>
            <w:lang w:eastAsia="zh-CN"/>
          </w:rPr>
          <w:t>(四)、施工现场管理</w:t>
        </w:r>
        <w:r>
          <w:tab/>
        </w:r>
        <w:r>
          <w:fldChar w:fldCharType="begin"/>
        </w:r>
        <w:r>
          <w:instrText xml:space="preserve"> PAGEREF _Toc1171 \h </w:instrText>
        </w:r>
        <w:r>
          <w:fldChar w:fldCharType="separate"/>
        </w:r>
        <w:r>
          <w:t>67</w:t>
        </w:r>
        <w:r>
          <w:fldChar w:fldCharType="end"/>
        </w:r>
      </w:hyperlink>
    </w:p>
    <w:p>
      <w:pPr>
        <w:pStyle w:val="TOC1"/>
        <w:tabs>
          <w:tab w:val="right" w:leader="dot" w:pos="8306"/>
        </w:tabs>
      </w:pPr>
      <w:hyperlink w:anchor="_Toc10400" w:history="1">
        <w:r>
          <w:rPr>
            <w:rFonts w:ascii="仿宋" w:eastAsia="仿宋" w:hAnsi="仿宋" w:cs="仿宋" w:hint="eastAsia"/>
            <w:lang w:eastAsia="zh-CN"/>
          </w:rPr>
          <w:t>十四、创新驱动与持续发展</w:t>
        </w:r>
        <w:r>
          <w:tab/>
        </w:r>
        <w:r>
          <w:fldChar w:fldCharType="begin"/>
        </w:r>
        <w:r>
          <w:instrText xml:space="preserve"> PAGEREF _Toc10400 \h </w:instrText>
        </w:r>
        <w:r>
          <w:fldChar w:fldCharType="separate"/>
        </w:r>
        <w:r>
          <w:t>70</w:t>
        </w:r>
        <w:r>
          <w:fldChar w:fldCharType="end"/>
        </w:r>
      </w:hyperlink>
    </w:p>
    <w:p>
      <w:pPr>
        <w:pStyle w:val="TOC2"/>
        <w:tabs>
          <w:tab w:val="right" w:leader="dot" w:pos="8306"/>
        </w:tabs>
      </w:pPr>
      <w:hyperlink w:anchor="_Toc2274" w:history="1">
        <w:r>
          <w:rPr>
            <w:rFonts w:ascii="仿宋" w:eastAsia="仿宋" w:hAnsi="仿宋" w:cs="仿宋" w:hint="eastAsia"/>
            <w:lang w:eastAsia="zh-CN"/>
          </w:rPr>
          <w:t>(一)、创新驱动战略实施</w:t>
        </w:r>
        <w:r>
          <w:tab/>
        </w:r>
        <w:r>
          <w:fldChar w:fldCharType="begin"/>
        </w:r>
        <w:r>
          <w:instrText xml:space="preserve"> PAGEREF _Toc2274 \h </w:instrText>
        </w:r>
        <w:r>
          <w:fldChar w:fldCharType="separate"/>
        </w:r>
        <w:r>
          <w:t>70</w:t>
        </w:r>
        <w:r>
          <w:fldChar w:fldCharType="end"/>
        </w:r>
      </w:hyperlink>
    </w:p>
    <w:p>
      <w:pPr>
        <w:pStyle w:val="TOC2"/>
        <w:tabs>
          <w:tab w:val="right" w:leader="dot" w:pos="8306"/>
        </w:tabs>
      </w:pPr>
      <w:hyperlink w:anchor="_Toc21004" w:history="1">
        <w:r>
          <w:rPr>
            <w:rFonts w:ascii="仿宋" w:eastAsia="仿宋" w:hAnsi="仿宋" w:cs="仿宋" w:hint="eastAsia"/>
            <w:lang w:eastAsia="zh-CN"/>
          </w:rPr>
          <w:t>(二)、持续发展路径探索</w:t>
        </w:r>
        <w:r>
          <w:tab/>
        </w:r>
        <w:r>
          <w:fldChar w:fldCharType="begin"/>
        </w:r>
        <w:r>
          <w:instrText xml:space="preserve"> PAGEREF _Toc21004 \h </w:instrText>
        </w:r>
        <w:r>
          <w:fldChar w:fldCharType="separate"/>
        </w:r>
        <w:r>
          <w:t>71</w:t>
        </w:r>
        <w:r>
          <w:fldChar w:fldCharType="end"/>
        </w:r>
      </w:hyperlink>
    </w:p>
    <w:p>
      <w:pPr>
        <w:pStyle w:val="TOC1"/>
        <w:tabs>
          <w:tab w:val="right" w:leader="dot" w:pos="8306"/>
        </w:tabs>
      </w:pPr>
      <w:hyperlink w:anchor="_Toc2857" w:history="1">
        <w:r>
          <w:rPr>
            <w:rFonts w:ascii="仿宋" w:eastAsia="仿宋" w:hAnsi="仿宋" w:cs="仿宋" w:hint="eastAsia"/>
            <w:lang w:eastAsia="zh-CN"/>
          </w:rPr>
          <w:t>十五、合作与交流机制建立</w:t>
        </w:r>
        <w:r>
          <w:tab/>
        </w:r>
        <w:r>
          <w:fldChar w:fldCharType="begin"/>
        </w:r>
        <w:r>
          <w:instrText xml:space="preserve"> PAGEREF _Toc2857 \h </w:instrText>
        </w:r>
        <w:r>
          <w:fldChar w:fldCharType="separate"/>
        </w:r>
        <w:r>
          <w:t>75</w:t>
        </w:r>
        <w:r>
          <w:fldChar w:fldCharType="end"/>
        </w:r>
      </w:hyperlink>
    </w:p>
    <w:p>
      <w:pPr>
        <w:pStyle w:val="TOC2"/>
        <w:tabs>
          <w:tab w:val="right" w:leader="dot" w:pos="8306"/>
        </w:tabs>
      </w:pPr>
      <w:hyperlink w:anchor="_Toc27314" w:history="1">
        <w:r>
          <w:rPr>
            <w:rFonts w:ascii="仿宋" w:eastAsia="仿宋" w:hAnsi="仿宋" w:cs="仿宋" w:hint="eastAsia"/>
            <w:lang w:eastAsia="zh-CN"/>
          </w:rPr>
          <w:t>(一)、合作伙伴选择与合作方式</w:t>
        </w:r>
        <w:r>
          <w:tab/>
        </w:r>
        <w:r>
          <w:fldChar w:fldCharType="begin"/>
        </w:r>
        <w:r>
          <w:instrText xml:space="preserve"> PAGEREF _Toc27314 \h </w:instrText>
        </w:r>
        <w:r>
          <w:fldChar w:fldCharType="separate"/>
        </w:r>
        <w:r>
          <w:t>75</w:t>
        </w:r>
        <w:r>
          <w:fldChar w:fldCharType="end"/>
        </w:r>
      </w:hyperlink>
    </w:p>
    <w:p>
      <w:pPr>
        <w:pStyle w:val="TOC2"/>
        <w:tabs>
          <w:tab w:val="right" w:leader="dot" w:pos="8306"/>
        </w:tabs>
      </w:pPr>
      <w:hyperlink w:anchor="_Toc4454" w:history="1">
        <w:r>
          <w:rPr>
            <w:rFonts w:ascii="仿宋" w:eastAsia="仿宋" w:hAnsi="仿宋" w:cs="仿宋" w:hint="eastAsia"/>
            <w:lang w:eastAsia="zh-CN"/>
          </w:rPr>
          <w:t>(二)、交流与合作平台搭建</w:t>
        </w:r>
        <w:r>
          <w:tab/>
        </w:r>
        <w:r>
          <w:fldChar w:fldCharType="begin"/>
        </w:r>
        <w:r>
          <w:instrText xml:space="preserve"> PAGEREF _Toc4454 \h </w:instrText>
        </w:r>
        <w:r>
          <w:fldChar w:fldCharType="separate"/>
        </w:r>
        <w:r>
          <w:t>77</w:t>
        </w:r>
        <w:r>
          <w:fldChar w:fldCharType="end"/>
        </w:r>
      </w:hyperlink>
    </w:p>
    <w:p>
      <w:pPr>
        <w:pStyle w:val="TOC1"/>
        <w:tabs>
          <w:tab w:val="right" w:leader="dot" w:pos="8306"/>
        </w:tabs>
      </w:pPr>
      <w:hyperlink w:anchor="_Toc23440" w:history="1">
        <w:r>
          <w:rPr>
            <w:rFonts w:ascii="仿宋" w:eastAsia="仿宋" w:hAnsi="仿宋" w:cs="仿宋" w:hint="eastAsia"/>
            <w:lang w:eastAsia="zh-CN"/>
          </w:rPr>
          <w:t>十六、质量管理与控制</w:t>
        </w:r>
        <w:r>
          <w:tab/>
        </w:r>
        <w:r>
          <w:fldChar w:fldCharType="begin"/>
        </w:r>
        <w:r>
          <w:instrText xml:space="preserve"> PAGEREF _Toc23440 \h </w:instrText>
        </w:r>
        <w:r>
          <w:fldChar w:fldCharType="separate"/>
        </w:r>
        <w:r>
          <w:t>78</w:t>
        </w:r>
        <w:r>
          <w:fldChar w:fldCharType="end"/>
        </w:r>
      </w:hyperlink>
    </w:p>
    <w:p>
      <w:pPr>
        <w:pStyle w:val="TOC2"/>
        <w:tabs>
          <w:tab w:val="right" w:leader="dot" w:pos="8306"/>
        </w:tabs>
      </w:pPr>
      <w:hyperlink w:anchor="_Toc22447" w:history="1">
        <w:r>
          <w:rPr>
            <w:rFonts w:ascii="仿宋" w:eastAsia="仿宋" w:hAnsi="仿宋" w:cs="仿宋" w:hint="eastAsia"/>
            <w:lang w:eastAsia="zh-CN"/>
          </w:rPr>
          <w:t>(一)、质量管理体系建设</w:t>
        </w:r>
        <w:r>
          <w:tab/>
        </w:r>
        <w:r>
          <w:fldChar w:fldCharType="begin"/>
        </w:r>
        <w:r>
          <w:instrText xml:space="preserve"> PAGEREF _Toc22447 \h </w:instrText>
        </w:r>
        <w:r>
          <w:fldChar w:fldCharType="separate"/>
        </w:r>
        <w:r>
          <w:t>78</w:t>
        </w:r>
        <w:r>
          <w:fldChar w:fldCharType="end"/>
        </w:r>
      </w:hyperlink>
    </w:p>
    <w:p>
      <w:pPr>
        <w:pStyle w:val="TOC2"/>
        <w:tabs>
          <w:tab w:val="right" w:leader="dot" w:pos="8306"/>
        </w:tabs>
      </w:pPr>
      <w:hyperlink w:anchor="_Toc21294" w:history="1">
        <w:r>
          <w:rPr>
            <w:rFonts w:ascii="仿宋" w:eastAsia="仿宋" w:hAnsi="仿宋" w:cs="仿宋" w:hint="eastAsia"/>
            <w:lang w:eastAsia="zh-CN"/>
          </w:rPr>
          <w:t>(二)、质量控制措施</w:t>
        </w:r>
        <w:r>
          <w:tab/>
        </w:r>
        <w:r>
          <w:fldChar w:fldCharType="begin"/>
        </w:r>
        <w:r>
          <w:instrText xml:space="preserve"> PAGEREF _Toc21294 \h </w:instrText>
        </w:r>
        <w:r>
          <w:fldChar w:fldCharType="separate"/>
        </w:r>
        <w:r>
          <w:t>80</w:t>
        </w:r>
        <w:r>
          <w:fldChar w:fldCharType="end"/>
        </w:r>
      </w:hyperlink>
    </w:p>
    <w:p>
      <w:pPr>
        <w:pStyle w:val="TOC1"/>
        <w:tabs>
          <w:tab w:val="right" w:leader="dot" w:pos="8306"/>
        </w:tabs>
      </w:pPr>
      <w:hyperlink w:anchor="_Toc21007" w:history="1">
        <w:r>
          <w:rPr>
            <w:rFonts w:ascii="仿宋" w:eastAsia="仿宋" w:hAnsi="仿宋" w:cs="仿宋" w:hint="eastAsia"/>
            <w:lang w:eastAsia="zh-CN"/>
          </w:rPr>
          <w:t>十七、设施与设备管理</w:t>
        </w:r>
        <w:r>
          <w:tab/>
        </w:r>
        <w:r>
          <w:fldChar w:fldCharType="begin"/>
        </w:r>
        <w:r>
          <w:instrText xml:space="preserve"> PAGEREF _Toc21007 \h </w:instrText>
        </w:r>
        <w:r>
          <w:fldChar w:fldCharType="separate"/>
        </w:r>
        <w:r>
          <w:t>81</w:t>
        </w:r>
        <w:r>
          <w:fldChar w:fldCharType="end"/>
        </w:r>
      </w:hyperlink>
    </w:p>
    <w:p>
      <w:pPr>
        <w:pStyle w:val="TOC2"/>
        <w:tabs>
          <w:tab w:val="right" w:leader="dot" w:pos="8306"/>
        </w:tabs>
      </w:pPr>
      <w:hyperlink w:anchor="_Toc32386" w:history="1">
        <w:r>
          <w:rPr>
            <w:rFonts w:ascii="仿宋" w:eastAsia="仿宋" w:hAnsi="仿宋" w:cs="仿宋" w:hint="eastAsia"/>
            <w:lang w:eastAsia="zh-CN"/>
          </w:rPr>
          <w:t>(一)、设施规划与配置</w:t>
        </w:r>
        <w:r>
          <w:tab/>
        </w:r>
        <w:r>
          <w:fldChar w:fldCharType="begin"/>
        </w:r>
        <w:r>
          <w:instrText xml:space="preserve"> PAGEREF _Toc32386 \h </w:instrText>
        </w:r>
        <w:r>
          <w:fldChar w:fldCharType="separate"/>
        </w:r>
        <w:r>
          <w:t>81</w:t>
        </w:r>
        <w:r>
          <w:fldChar w:fldCharType="end"/>
        </w:r>
      </w:hyperlink>
    </w:p>
    <w:p>
      <w:pPr>
        <w:pStyle w:val="TOC2"/>
        <w:tabs>
          <w:tab w:val="right" w:leader="dot" w:pos="8306"/>
        </w:tabs>
      </w:pPr>
      <w:hyperlink w:anchor="_Toc18002" w:history="1">
        <w:r>
          <w:rPr>
            <w:rFonts w:ascii="仿宋" w:eastAsia="仿宋" w:hAnsi="仿宋" w:cs="仿宋" w:hint="eastAsia"/>
            <w:lang w:eastAsia="zh-CN"/>
          </w:rPr>
          <w:t>(二)、设备采购与维护管理</w:t>
        </w:r>
        <w:r>
          <w:tab/>
        </w:r>
        <w:r>
          <w:fldChar w:fldCharType="begin"/>
        </w:r>
        <w:r>
          <w:instrText xml:space="preserve"> PAGEREF _Toc18002 \h </w:instrText>
        </w:r>
        <w:r>
          <w:fldChar w:fldCharType="separate"/>
        </w:r>
        <w:r>
          <w:t>82</w:t>
        </w:r>
        <w:r>
          <w:fldChar w:fldCharType="end"/>
        </w:r>
      </w:hyperlink>
    </w:p>
    <w:p>
      <w:pPr>
        <w:pStyle w:val="TOC2"/>
        <w:tabs>
          <w:tab w:val="right" w:leader="dot" w:pos="8306"/>
        </w:tabs>
      </w:pPr>
      <w:hyperlink w:anchor="_Toc28182" w:history="1">
        <w:r>
          <w:rPr>
            <w:rFonts w:ascii="仿宋" w:eastAsia="仿宋" w:hAnsi="仿宋" w:cs="仿宋" w:hint="eastAsia"/>
            <w:lang w:eastAsia="zh-CN"/>
          </w:rPr>
          <w:t>(三)、设施设备升级策略</w:t>
        </w:r>
        <w:r>
          <w:tab/>
        </w:r>
        <w:r>
          <w:fldChar w:fldCharType="begin"/>
        </w:r>
        <w:r>
          <w:instrText xml:space="preserve"> PAGEREF _Toc28182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6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214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人脑工程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脑工程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人脑工程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人脑工程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人脑工程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人脑工程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人脑工程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人脑工程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人脑工程项目的社会影响是全面而深远的。从提供就业机会和提升公共服务，到促进社会结构和劳动市场的多元化，再到推动社会责任和伦理标准的提高，项目对于提升社区的经济、文化和社会福祉有着重要作用。通过这些正面影响，人脑工程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36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为了融入当地社区，人脑工程项目需深入理解当地的文化特色和社会习俗。例如，项目在设计广告和市场推广活动时，应考虑使用当地语言和符合地方文化的表达方式。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人脑工程项目对当地经济结构的影响需谨慎考虑。项目可以通过聘用当地居民，特别是在管理和技术岗位上，来直接促进当地就业。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人脑工程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557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为了确保人脑工程项目的成功并最大限度地减轻潜在的社会风险，详细的风险分析和具体的应对策略至关重要。以下是针对项目可能面临的具体社会风险及相应对策的分析：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风险描述：人脑工程项目可能遭遇社区抵制，尤其如果社区成员认为项目会破坏他们的生活环境或忽略他们的意见。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风险描述：人脑工程项目的商业实践可能与当地的文化和价值观存在冲突，导致社会紧张和文化冲突。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风险描述：人脑工程项目可能会增加对公共资源和基础设施的需求，给当地带来额外压力，例如在水资源、能源供应和交通系统方面。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风险描述：人脑工程项目可能会引起当地社会结构和动态的变化，例如改变社区的人口组成和社交模式。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风险描述：在人脑工程项目运营过程中，可能涉及大量个人和商业敏感信息，存在信息安全和隐私保护的风险。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578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3101"/>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直接收益：假设人脑工程项目的产品或服务年销售收入为XX万元。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https://d.book118.com/755243230112011102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人脑工程项目建设总纲及方案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人脑工程项目建设总纲及方案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人脑工程项目建设总纲及方案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人脑工程项目建设总纲及方案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人脑工程项目建设总纲及方案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人脑工程项目建设总纲及方案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人脑工程项目建设总纲及方案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人脑工程项目建设总纲及方案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人脑工程项目建设总纲及方案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人脑工程项目建设总纲及方案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人脑工程项目建设总纲及方案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人脑工程项目建设总纲及方案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811CFC"/>
    <w:rsid w:val="06811C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5243230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2024-01-25T10:51:00Z</dcterms:created>
  <dcterms:modified xsi:type="dcterms:W3CDTF">2024-01-25T10:52:04Z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1ED2943DE6654303ABFD00A17E98DA85_11</vt:lpwstr>
  </property>
  <property fmtid="{D5CDD505-2E9C-101B-9397-08002B2CF9AE}" pid="3" name="KSOProductBuildVer">
    <vt:lpwstr>2052-12.1.0.16250</vt:lpwstr>
  </property>
</Properties>
</file>