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乙苯脱氢催化剂项目建设方案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25" w:history="1">
        <w:r>
          <w:rPr>
            <w:rFonts w:ascii="仿宋" w:eastAsia="仿宋" w:hAnsi="仿宋" w:cs="仿宋" w:hint="eastAsia"/>
            <w:lang w:eastAsia="zh-CN"/>
          </w:rPr>
          <w:t>序言</w:t>
        </w:r>
        <w:r>
          <w:tab/>
        </w:r>
        <w:r>
          <w:fldChar w:fldCharType="begin"/>
        </w:r>
        <w:r>
          <w:instrText xml:space="preserve"> PAGEREF _Toc9825 \h </w:instrText>
        </w:r>
        <w:r>
          <w:fldChar w:fldCharType="separate"/>
        </w:r>
        <w:r>
          <w:t>3</w:t>
        </w:r>
        <w:r>
          <w:fldChar w:fldCharType="end"/>
        </w:r>
      </w:hyperlink>
    </w:p>
    <w:p>
      <w:pPr>
        <w:pStyle w:val="TOC1"/>
        <w:tabs>
          <w:tab w:val="right" w:leader="dot" w:pos="8306"/>
        </w:tabs>
      </w:pPr>
      <w:hyperlink w:anchor="_Toc15642" w:history="1">
        <w:r>
          <w:rPr>
            <w:rFonts w:ascii="仿宋" w:eastAsia="仿宋" w:hAnsi="仿宋" w:cs="仿宋" w:hint="eastAsia"/>
            <w:lang w:eastAsia="zh-CN"/>
          </w:rPr>
          <w:t>一、环境和生态影响分析</w:t>
        </w:r>
        <w:r>
          <w:tab/>
        </w:r>
        <w:r>
          <w:fldChar w:fldCharType="begin"/>
        </w:r>
        <w:r>
          <w:instrText xml:space="preserve"> PAGEREF _Toc15642 \h </w:instrText>
        </w:r>
        <w:r>
          <w:fldChar w:fldCharType="separate"/>
        </w:r>
        <w:r>
          <w:t>3</w:t>
        </w:r>
        <w:r>
          <w:fldChar w:fldCharType="end"/>
        </w:r>
      </w:hyperlink>
    </w:p>
    <w:p>
      <w:pPr>
        <w:pStyle w:val="TOC2"/>
        <w:tabs>
          <w:tab w:val="right" w:leader="dot" w:pos="8306"/>
        </w:tabs>
      </w:pPr>
      <w:hyperlink w:anchor="_Toc29487" w:history="1">
        <w:r>
          <w:rPr>
            <w:rFonts w:ascii="仿宋" w:eastAsia="仿宋" w:hAnsi="仿宋" w:cs="仿宋" w:hint="eastAsia"/>
            <w:lang w:eastAsia="zh-CN"/>
          </w:rPr>
          <w:t>(一)、环境和生态现状</w:t>
        </w:r>
        <w:r>
          <w:tab/>
        </w:r>
        <w:r>
          <w:fldChar w:fldCharType="begin"/>
        </w:r>
        <w:r>
          <w:instrText xml:space="preserve"> PAGEREF _Toc29487 \h </w:instrText>
        </w:r>
        <w:r>
          <w:fldChar w:fldCharType="separate"/>
        </w:r>
        <w:r>
          <w:t>3</w:t>
        </w:r>
        <w:r>
          <w:fldChar w:fldCharType="end"/>
        </w:r>
      </w:hyperlink>
    </w:p>
    <w:p>
      <w:pPr>
        <w:pStyle w:val="TOC2"/>
        <w:tabs>
          <w:tab w:val="right" w:leader="dot" w:pos="8306"/>
        </w:tabs>
      </w:pPr>
      <w:hyperlink w:anchor="_Toc7074" w:history="1">
        <w:r>
          <w:rPr>
            <w:rFonts w:ascii="仿宋" w:eastAsia="仿宋" w:hAnsi="仿宋" w:cs="仿宋" w:hint="eastAsia"/>
            <w:lang w:eastAsia="zh-CN"/>
          </w:rPr>
          <w:t>(二)、生态环境影响分析</w:t>
        </w:r>
        <w:r>
          <w:tab/>
        </w:r>
        <w:r>
          <w:fldChar w:fldCharType="begin"/>
        </w:r>
        <w:r>
          <w:instrText xml:space="preserve"> PAGEREF _Toc7074 \h </w:instrText>
        </w:r>
        <w:r>
          <w:fldChar w:fldCharType="separate"/>
        </w:r>
        <w:r>
          <w:t>5</w:t>
        </w:r>
        <w:r>
          <w:fldChar w:fldCharType="end"/>
        </w:r>
      </w:hyperlink>
    </w:p>
    <w:p>
      <w:pPr>
        <w:pStyle w:val="TOC2"/>
        <w:tabs>
          <w:tab w:val="right" w:leader="dot" w:pos="8306"/>
        </w:tabs>
      </w:pPr>
      <w:hyperlink w:anchor="_Toc21990" w:history="1">
        <w:r>
          <w:rPr>
            <w:rFonts w:ascii="仿宋" w:eastAsia="仿宋" w:hAnsi="仿宋" w:cs="仿宋" w:hint="eastAsia"/>
            <w:lang w:eastAsia="zh-CN"/>
          </w:rPr>
          <w:t>(三)、生态环境保护措施</w:t>
        </w:r>
        <w:r>
          <w:tab/>
        </w:r>
        <w:r>
          <w:fldChar w:fldCharType="begin"/>
        </w:r>
        <w:r>
          <w:instrText xml:space="preserve"> PAGEREF _Toc21990 \h </w:instrText>
        </w:r>
        <w:r>
          <w:fldChar w:fldCharType="separate"/>
        </w:r>
        <w:r>
          <w:t>6</w:t>
        </w:r>
        <w:r>
          <w:fldChar w:fldCharType="end"/>
        </w:r>
      </w:hyperlink>
    </w:p>
    <w:p>
      <w:pPr>
        <w:pStyle w:val="TOC2"/>
        <w:tabs>
          <w:tab w:val="right" w:leader="dot" w:pos="8306"/>
        </w:tabs>
      </w:pPr>
      <w:hyperlink w:anchor="_Toc4405" w:history="1">
        <w:r>
          <w:rPr>
            <w:rFonts w:ascii="仿宋" w:eastAsia="仿宋" w:hAnsi="仿宋" w:cs="仿宋" w:hint="eastAsia"/>
            <w:lang w:eastAsia="zh-CN"/>
          </w:rPr>
          <w:t>(四)、地质灾害影响分析</w:t>
        </w:r>
        <w:r>
          <w:tab/>
        </w:r>
        <w:r>
          <w:fldChar w:fldCharType="begin"/>
        </w:r>
        <w:r>
          <w:instrText xml:space="preserve"> PAGEREF _Toc4405 \h </w:instrText>
        </w:r>
        <w:r>
          <w:fldChar w:fldCharType="separate"/>
        </w:r>
        <w:r>
          <w:t>8</w:t>
        </w:r>
        <w:r>
          <w:fldChar w:fldCharType="end"/>
        </w:r>
      </w:hyperlink>
    </w:p>
    <w:p>
      <w:pPr>
        <w:pStyle w:val="TOC2"/>
        <w:tabs>
          <w:tab w:val="right" w:leader="dot" w:pos="8306"/>
        </w:tabs>
      </w:pPr>
      <w:hyperlink w:anchor="_Toc21032" w:history="1">
        <w:r>
          <w:rPr>
            <w:rFonts w:ascii="仿宋" w:eastAsia="仿宋" w:hAnsi="仿宋" w:cs="仿宋" w:hint="eastAsia"/>
            <w:lang w:eastAsia="zh-CN"/>
          </w:rPr>
          <w:t>(五)、特殊环境影响</w:t>
        </w:r>
        <w:r>
          <w:tab/>
        </w:r>
        <w:r>
          <w:fldChar w:fldCharType="begin"/>
        </w:r>
        <w:r>
          <w:instrText xml:space="preserve"> PAGEREF _Toc21032 \h </w:instrText>
        </w:r>
        <w:r>
          <w:fldChar w:fldCharType="separate"/>
        </w:r>
        <w:r>
          <w:t>9</w:t>
        </w:r>
        <w:r>
          <w:fldChar w:fldCharType="end"/>
        </w:r>
      </w:hyperlink>
    </w:p>
    <w:p>
      <w:pPr>
        <w:pStyle w:val="TOC1"/>
        <w:tabs>
          <w:tab w:val="right" w:leader="dot" w:pos="8306"/>
        </w:tabs>
      </w:pPr>
      <w:hyperlink w:anchor="_Toc25374" w:history="1">
        <w:r>
          <w:rPr>
            <w:rFonts w:ascii="仿宋" w:eastAsia="仿宋" w:hAnsi="仿宋" w:cs="仿宋" w:hint="eastAsia"/>
            <w:lang w:eastAsia="zh-CN"/>
          </w:rPr>
          <w:t>二、经济影响分析</w:t>
        </w:r>
        <w:r>
          <w:tab/>
        </w:r>
        <w:r>
          <w:fldChar w:fldCharType="begin"/>
        </w:r>
        <w:r>
          <w:instrText xml:space="preserve"> PAGEREF _Toc25374 \h </w:instrText>
        </w:r>
        <w:r>
          <w:fldChar w:fldCharType="separate"/>
        </w:r>
        <w:r>
          <w:t>10</w:t>
        </w:r>
        <w:r>
          <w:fldChar w:fldCharType="end"/>
        </w:r>
      </w:hyperlink>
    </w:p>
    <w:p>
      <w:pPr>
        <w:pStyle w:val="TOC2"/>
        <w:tabs>
          <w:tab w:val="right" w:leader="dot" w:pos="8306"/>
        </w:tabs>
      </w:pPr>
      <w:hyperlink w:anchor="_Toc28543" w:history="1">
        <w:r>
          <w:rPr>
            <w:rFonts w:ascii="仿宋" w:eastAsia="仿宋" w:hAnsi="仿宋" w:cs="仿宋" w:hint="eastAsia"/>
            <w:lang w:eastAsia="zh-CN"/>
          </w:rPr>
          <w:t>(一)、经济费用效益或费用效果分析</w:t>
        </w:r>
        <w:r>
          <w:tab/>
        </w:r>
        <w:r>
          <w:fldChar w:fldCharType="begin"/>
        </w:r>
        <w:r>
          <w:instrText xml:space="preserve"> PAGEREF _Toc28543 \h </w:instrText>
        </w:r>
        <w:r>
          <w:fldChar w:fldCharType="separate"/>
        </w:r>
        <w:r>
          <w:t>10</w:t>
        </w:r>
        <w:r>
          <w:fldChar w:fldCharType="end"/>
        </w:r>
      </w:hyperlink>
    </w:p>
    <w:p>
      <w:pPr>
        <w:pStyle w:val="TOC2"/>
        <w:tabs>
          <w:tab w:val="right" w:leader="dot" w:pos="8306"/>
        </w:tabs>
      </w:pPr>
      <w:hyperlink w:anchor="_Toc7298" w:history="1">
        <w:r>
          <w:rPr>
            <w:rFonts w:ascii="仿宋" w:eastAsia="仿宋" w:hAnsi="仿宋" w:cs="仿宋" w:hint="eastAsia"/>
            <w:lang w:eastAsia="zh-CN"/>
          </w:rPr>
          <w:t>(二)、行业影响分析</w:t>
        </w:r>
        <w:r>
          <w:tab/>
        </w:r>
        <w:r>
          <w:fldChar w:fldCharType="begin"/>
        </w:r>
        <w:r>
          <w:instrText xml:space="preserve"> PAGEREF _Toc7298 \h </w:instrText>
        </w:r>
        <w:r>
          <w:fldChar w:fldCharType="separate"/>
        </w:r>
        <w:r>
          <w:t>13</w:t>
        </w:r>
        <w:r>
          <w:fldChar w:fldCharType="end"/>
        </w:r>
      </w:hyperlink>
    </w:p>
    <w:p>
      <w:pPr>
        <w:pStyle w:val="TOC2"/>
        <w:tabs>
          <w:tab w:val="right" w:leader="dot" w:pos="8306"/>
        </w:tabs>
      </w:pPr>
      <w:hyperlink w:anchor="_Toc12084" w:history="1">
        <w:r>
          <w:rPr>
            <w:rFonts w:ascii="仿宋" w:eastAsia="仿宋" w:hAnsi="仿宋" w:cs="仿宋" w:hint="eastAsia"/>
            <w:lang w:eastAsia="zh-CN"/>
          </w:rPr>
          <w:t>(三)、区域经济影响分析</w:t>
        </w:r>
        <w:r>
          <w:tab/>
        </w:r>
        <w:r>
          <w:fldChar w:fldCharType="begin"/>
        </w:r>
        <w:r>
          <w:instrText xml:space="preserve"> PAGEREF _Toc12084 \h </w:instrText>
        </w:r>
        <w:r>
          <w:fldChar w:fldCharType="separate"/>
        </w:r>
        <w:r>
          <w:t>14</w:t>
        </w:r>
        <w:r>
          <w:fldChar w:fldCharType="end"/>
        </w:r>
      </w:hyperlink>
    </w:p>
    <w:p>
      <w:pPr>
        <w:pStyle w:val="TOC2"/>
        <w:tabs>
          <w:tab w:val="right" w:leader="dot" w:pos="8306"/>
        </w:tabs>
      </w:pPr>
      <w:hyperlink w:anchor="_Toc14679" w:history="1">
        <w:r>
          <w:rPr>
            <w:rFonts w:ascii="仿宋" w:eastAsia="仿宋" w:hAnsi="仿宋" w:cs="仿宋" w:hint="eastAsia"/>
            <w:lang w:eastAsia="zh-CN"/>
          </w:rPr>
          <w:t>(四)、宏观经济影响分析</w:t>
        </w:r>
        <w:r>
          <w:tab/>
        </w:r>
        <w:r>
          <w:fldChar w:fldCharType="begin"/>
        </w:r>
        <w:r>
          <w:instrText xml:space="preserve"> PAGEREF _Toc14679 \h </w:instrText>
        </w:r>
        <w:r>
          <w:fldChar w:fldCharType="separate"/>
        </w:r>
        <w:r>
          <w:t>15</w:t>
        </w:r>
        <w:r>
          <w:fldChar w:fldCharType="end"/>
        </w:r>
      </w:hyperlink>
    </w:p>
    <w:p>
      <w:pPr>
        <w:pStyle w:val="TOC1"/>
        <w:tabs>
          <w:tab w:val="right" w:leader="dot" w:pos="8306"/>
        </w:tabs>
      </w:pPr>
      <w:hyperlink w:anchor="_Toc26101" w:history="1">
        <w:r>
          <w:rPr>
            <w:rFonts w:ascii="仿宋" w:eastAsia="仿宋" w:hAnsi="仿宋" w:cs="仿宋" w:hint="eastAsia"/>
            <w:lang w:eastAsia="zh-CN"/>
          </w:rPr>
          <w:t>三、发展规划、产业政策和行业准入分析</w:t>
        </w:r>
        <w:r>
          <w:tab/>
        </w:r>
        <w:r>
          <w:fldChar w:fldCharType="begin"/>
        </w:r>
        <w:r>
          <w:instrText xml:space="preserve"> PAGEREF _Toc26101 \h </w:instrText>
        </w:r>
        <w:r>
          <w:fldChar w:fldCharType="separate"/>
        </w:r>
        <w:r>
          <w:t>17</w:t>
        </w:r>
        <w:r>
          <w:fldChar w:fldCharType="end"/>
        </w:r>
      </w:hyperlink>
    </w:p>
    <w:p>
      <w:pPr>
        <w:pStyle w:val="TOC2"/>
        <w:tabs>
          <w:tab w:val="right" w:leader="dot" w:pos="8306"/>
        </w:tabs>
      </w:pPr>
      <w:hyperlink w:anchor="_Toc2553" w:history="1">
        <w:r>
          <w:rPr>
            <w:rFonts w:ascii="仿宋" w:eastAsia="仿宋" w:hAnsi="仿宋" w:cs="仿宋" w:hint="eastAsia"/>
            <w:lang w:eastAsia="zh-CN"/>
          </w:rPr>
          <w:t>(一)、发展规划分析</w:t>
        </w:r>
        <w:r>
          <w:tab/>
        </w:r>
        <w:r>
          <w:fldChar w:fldCharType="begin"/>
        </w:r>
        <w:r>
          <w:instrText xml:space="preserve"> PAGEREF _Toc2553 \h </w:instrText>
        </w:r>
        <w:r>
          <w:fldChar w:fldCharType="separate"/>
        </w:r>
        <w:r>
          <w:t>17</w:t>
        </w:r>
        <w:r>
          <w:fldChar w:fldCharType="end"/>
        </w:r>
      </w:hyperlink>
    </w:p>
    <w:p>
      <w:pPr>
        <w:pStyle w:val="TOC2"/>
        <w:tabs>
          <w:tab w:val="right" w:leader="dot" w:pos="8306"/>
        </w:tabs>
      </w:pPr>
      <w:hyperlink w:anchor="_Toc16258" w:history="1">
        <w:r>
          <w:rPr>
            <w:rFonts w:ascii="仿宋" w:eastAsia="仿宋" w:hAnsi="仿宋" w:cs="仿宋" w:hint="eastAsia"/>
            <w:lang w:eastAsia="zh-CN"/>
          </w:rPr>
          <w:t>(二)、产业政策分析</w:t>
        </w:r>
        <w:r>
          <w:tab/>
        </w:r>
        <w:r>
          <w:fldChar w:fldCharType="begin"/>
        </w:r>
        <w:r>
          <w:instrText xml:space="preserve"> PAGEREF _Toc16258 \h </w:instrText>
        </w:r>
        <w:r>
          <w:fldChar w:fldCharType="separate"/>
        </w:r>
        <w:r>
          <w:t>18</w:t>
        </w:r>
        <w:r>
          <w:fldChar w:fldCharType="end"/>
        </w:r>
      </w:hyperlink>
    </w:p>
    <w:p>
      <w:pPr>
        <w:pStyle w:val="TOC2"/>
        <w:tabs>
          <w:tab w:val="right" w:leader="dot" w:pos="8306"/>
        </w:tabs>
      </w:pPr>
      <w:hyperlink w:anchor="_Toc7318" w:history="1">
        <w:r>
          <w:rPr>
            <w:rFonts w:ascii="仿宋" w:eastAsia="仿宋" w:hAnsi="仿宋" w:cs="仿宋" w:hint="eastAsia"/>
            <w:lang w:eastAsia="zh-CN"/>
          </w:rPr>
          <w:t>(三)、行业准入分析</w:t>
        </w:r>
        <w:r>
          <w:tab/>
        </w:r>
        <w:r>
          <w:fldChar w:fldCharType="begin"/>
        </w:r>
        <w:r>
          <w:instrText xml:space="preserve"> PAGEREF _Toc7318 \h </w:instrText>
        </w:r>
        <w:r>
          <w:fldChar w:fldCharType="separate"/>
        </w:r>
        <w:r>
          <w:t>20</w:t>
        </w:r>
        <w:r>
          <w:fldChar w:fldCharType="end"/>
        </w:r>
      </w:hyperlink>
    </w:p>
    <w:p>
      <w:pPr>
        <w:pStyle w:val="TOC1"/>
        <w:tabs>
          <w:tab w:val="right" w:leader="dot" w:pos="8306"/>
        </w:tabs>
      </w:pPr>
      <w:hyperlink w:anchor="_Toc9471" w:history="1">
        <w:r>
          <w:rPr>
            <w:rFonts w:ascii="仿宋" w:eastAsia="仿宋" w:hAnsi="仿宋" w:cs="仿宋" w:hint="eastAsia"/>
            <w:lang w:eastAsia="zh-CN"/>
          </w:rPr>
          <w:t>四、项目选址研究</w:t>
        </w:r>
        <w:r>
          <w:tab/>
        </w:r>
        <w:r>
          <w:fldChar w:fldCharType="begin"/>
        </w:r>
        <w:r>
          <w:instrText xml:space="preserve"> PAGEREF _Toc9471 \h </w:instrText>
        </w:r>
        <w:r>
          <w:fldChar w:fldCharType="separate"/>
        </w:r>
        <w:r>
          <w:t>21</w:t>
        </w:r>
        <w:r>
          <w:fldChar w:fldCharType="end"/>
        </w:r>
      </w:hyperlink>
    </w:p>
    <w:p>
      <w:pPr>
        <w:pStyle w:val="TOC2"/>
        <w:tabs>
          <w:tab w:val="right" w:leader="dot" w:pos="8306"/>
        </w:tabs>
      </w:pPr>
      <w:hyperlink w:anchor="_Toc8901" w:history="1">
        <w:r>
          <w:rPr>
            <w:rFonts w:ascii="仿宋" w:eastAsia="仿宋" w:hAnsi="仿宋" w:cs="仿宋" w:hint="eastAsia"/>
            <w:lang w:eastAsia="zh-CN"/>
          </w:rPr>
          <w:t>(一)、项目选址原则</w:t>
        </w:r>
        <w:r>
          <w:tab/>
        </w:r>
        <w:r>
          <w:fldChar w:fldCharType="begin"/>
        </w:r>
        <w:r>
          <w:instrText xml:space="preserve"> PAGEREF _Toc8901 \h </w:instrText>
        </w:r>
        <w:r>
          <w:fldChar w:fldCharType="separate"/>
        </w:r>
        <w:r>
          <w:t>21</w:t>
        </w:r>
        <w:r>
          <w:fldChar w:fldCharType="end"/>
        </w:r>
      </w:hyperlink>
    </w:p>
    <w:p>
      <w:pPr>
        <w:pStyle w:val="TOC2"/>
        <w:tabs>
          <w:tab w:val="right" w:leader="dot" w:pos="8306"/>
        </w:tabs>
      </w:pPr>
      <w:hyperlink w:anchor="_Toc17055" w:history="1">
        <w:r>
          <w:rPr>
            <w:rFonts w:ascii="仿宋" w:eastAsia="仿宋" w:hAnsi="仿宋" w:cs="仿宋" w:hint="eastAsia"/>
            <w:lang w:eastAsia="zh-CN"/>
          </w:rPr>
          <w:t>(二)、项目选址</w:t>
        </w:r>
        <w:r>
          <w:tab/>
        </w:r>
        <w:r>
          <w:fldChar w:fldCharType="begin"/>
        </w:r>
        <w:r>
          <w:instrText xml:space="preserve"> PAGEREF _Toc17055 \h </w:instrText>
        </w:r>
        <w:r>
          <w:fldChar w:fldCharType="separate"/>
        </w:r>
        <w:r>
          <w:t>25</w:t>
        </w:r>
        <w:r>
          <w:fldChar w:fldCharType="end"/>
        </w:r>
      </w:hyperlink>
    </w:p>
    <w:p>
      <w:pPr>
        <w:pStyle w:val="TOC2"/>
        <w:tabs>
          <w:tab w:val="right" w:leader="dot" w:pos="8306"/>
        </w:tabs>
      </w:pPr>
      <w:hyperlink w:anchor="_Toc15618" w:history="1">
        <w:r>
          <w:rPr>
            <w:rFonts w:ascii="仿宋" w:eastAsia="仿宋" w:hAnsi="仿宋" w:cs="仿宋" w:hint="eastAsia"/>
            <w:lang w:eastAsia="zh-CN"/>
          </w:rPr>
          <w:t>(三)、建设条件分析</w:t>
        </w:r>
        <w:r>
          <w:tab/>
        </w:r>
        <w:r>
          <w:fldChar w:fldCharType="begin"/>
        </w:r>
        <w:r>
          <w:instrText xml:space="preserve"> PAGEREF _Toc15618 \h </w:instrText>
        </w:r>
        <w:r>
          <w:fldChar w:fldCharType="separate"/>
        </w:r>
        <w:r>
          <w:t>27</w:t>
        </w:r>
        <w:r>
          <w:fldChar w:fldCharType="end"/>
        </w:r>
      </w:hyperlink>
    </w:p>
    <w:p>
      <w:pPr>
        <w:pStyle w:val="TOC2"/>
        <w:tabs>
          <w:tab w:val="right" w:leader="dot" w:pos="8306"/>
        </w:tabs>
      </w:pPr>
      <w:hyperlink w:anchor="_Toc4023" w:history="1">
        <w:r>
          <w:rPr>
            <w:rFonts w:ascii="仿宋" w:eastAsia="仿宋" w:hAnsi="仿宋" w:cs="仿宋" w:hint="eastAsia"/>
            <w:lang w:eastAsia="zh-CN"/>
          </w:rPr>
          <w:t>(四)、用地控制指标</w:t>
        </w:r>
        <w:r>
          <w:tab/>
        </w:r>
        <w:r>
          <w:fldChar w:fldCharType="begin"/>
        </w:r>
        <w:r>
          <w:instrText xml:space="preserve"> PAGEREF _Toc4023 \h </w:instrText>
        </w:r>
        <w:r>
          <w:fldChar w:fldCharType="separate"/>
        </w:r>
        <w:r>
          <w:t>28</w:t>
        </w:r>
        <w:r>
          <w:fldChar w:fldCharType="end"/>
        </w:r>
      </w:hyperlink>
    </w:p>
    <w:p>
      <w:pPr>
        <w:pStyle w:val="TOC2"/>
        <w:tabs>
          <w:tab w:val="right" w:leader="dot" w:pos="8306"/>
        </w:tabs>
      </w:pPr>
      <w:hyperlink w:anchor="_Toc8938" w:history="1">
        <w:r>
          <w:rPr>
            <w:rFonts w:ascii="仿宋" w:eastAsia="仿宋" w:hAnsi="仿宋" w:cs="仿宋" w:hint="eastAsia"/>
            <w:lang w:eastAsia="zh-CN"/>
          </w:rPr>
          <w:t>(五)、地总体要求</w:t>
        </w:r>
        <w:r>
          <w:tab/>
        </w:r>
        <w:r>
          <w:fldChar w:fldCharType="begin"/>
        </w:r>
        <w:r>
          <w:instrText xml:space="preserve"> PAGEREF _Toc8938 \h </w:instrText>
        </w:r>
        <w:r>
          <w:fldChar w:fldCharType="separate"/>
        </w:r>
        <w:r>
          <w:t>29</w:t>
        </w:r>
        <w:r>
          <w:fldChar w:fldCharType="end"/>
        </w:r>
      </w:hyperlink>
    </w:p>
    <w:p>
      <w:pPr>
        <w:pStyle w:val="TOC2"/>
        <w:tabs>
          <w:tab w:val="right" w:leader="dot" w:pos="8306"/>
        </w:tabs>
      </w:pPr>
      <w:hyperlink w:anchor="_Toc5259" w:history="1">
        <w:r>
          <w:rPr>
            <w:rFonts w:ascii="仿宋" w:eastAsia="仿宋" w:hAnsi="仿宋" w:cs="仿宋" w:hint="eastAsia"/>
            <w:lang w:eastAsia="zh-CN"/>
          </w:rPr>
          <w:t>(六)、节约用地措施</w:t>
        </w:r>
        <w:r>
          <w:tab/>
        </w:r>
        <w:r>
          <w:fldChar w:fldCharType="begin"/>
        </w:r>
        <w:r>
          <w:instrText xml:space="preserve"> PAGEREF _Toc5259 \h </w:instrText>
        </w:r>
        <w:r>
          <w:fldChar w:fldCharType="separate"/>
        </w:r>
        <w:r>
          <w:t>31</w:t>
        </w:r>
        <w:r>
          <w:fldChar w:fldCharType="end"/>
        </w:r>
      </w:hyperlink>
    </w:p>
    <w:p>
      <w:pPr>
        <w:pStyle w:val="TOC2"/>
        <w:tabs>
          <w:tab w:val="right" w:leader="dot" w:pos="8306"/>
        </w:tabs>
      </w:pPr>
      <w:hyperlink w:anchor="_Toc5735" w:history="1">
        <w:r>
          <w:rPr>
            <w:rFonts w:ascii="仿宋" w:eastAsia="仿宋" w:hAnsi="仿宋" w:cs="仿宋" w:hint="eastAsia"/>
            <w:lang w:eastAsia="zh-CN"/>
          </w:rPr>
          <w:t>(七)、选址综合评价</w:t>
        </w:r>
        <w:r>
          <w:tab/>
        </w:r>
        <w:r>
          <w:fldChar w:fldCharType="begin"/>
        </w:r>
        <w:r>
          <w:instrText xml:space="preserve"> PAGEREF _Toc5735 \h </w:instrText>
        </w:r>
        <w:r>
          <w:fldChar w:fldCharType="separate"/>
        </w:r>
        <w:r>
          <w:t>32</w:t>
        </w:r>
        <w:r>
          <w:fldChar w:fldCharType="end"/>
        </w:r>
      </w:hyperlink>
    </w:p>
    <w:p>
      <w:pPr>
        <w:pStyle w:val="TOC1"/>
        <w:tabs>
          <w:tab w:val="right" w:leader="dot" w:pos="8306"/>
        </w:tabs>
      </w:pPr>
      <w:hyperlink w:anchor="_Toc17227" w:history="1">
        <w:r>
          <w:rPr>
            <w:rFonts w:ascii="仿宋" w:eastAsia="仿宋" w:hAnsi="仿宋" w:cs="仿宋" w:hint="eastAsia"/>
            <w:lang w:eastAsia="zh-CN"/>
          </w:rPr>
          <w:t>五、财务管理与成本控制</w:t>
        </w:r>
        <w:r>
          <w:tab/>
        </w:r>
        <w:r>
          <w:fldChar w:fldCharType="begin"/>
        </w:r>
        <w:r>
          <w:instrText xml:space="preserve"> PAGEREF _Toc17227 \h </w:instrText>
        </w:r>
        <w:r>
          <w:fldChar w:fldCharType="separate"/>
        </w:r>
        <w:r>
          <w:t>33</w:t>
        </w:r>
        <w:r>
          <w:fldChar w:fldCharType="end"/>
        </w:r>
      </w:hyperlink>
    </w:p>
    <w:p>
      <w:pPr>
        <w:pStyle w:val="TOC2"/>
        <w:tabs>
          <w:tab w:val="right" w:leader="dot" w:pos="8306"/>
        </w:tabs>
      </w:pPr>
      <w:hyperlink w:anchor="_Toc16683" w:history="1">
        <w:r>
          <w:rPr>
            <w:rFonts w:ascii="仿宋" w:eastAsia="仿宋" w:hAnsi="仿宋" w:cs="仿宋" w:hint="eastAsia"/>
            <w:lang w:eastAsia="zh-CN"/>
          </w:rPr>
          <w:t>(一)、财务管理体系建设</w:t>
        </w:r>
        <w:r>
          <w:tab/>
        </w:r>
        <w:r>
          <w:fldChar w:fldCharType="begin"/>
        </w:r>
        <w:r>
          <w:instrText xml:space="preserve"> PAGEREF _Toc16683 \h </w:instrText>
        </w:r>
        <w:r>
          <w:fldChar w:fldCharType="separate"/>
        </w:r>
        <w:r>
          <w:t>33</w:t>
        </w:r>
        <w:r>
          <w:fldChar w:fldCharType="end"/>
        </w:r>
      </w:hyperlink>
    </w:p>
    <w:p>
      <w:pPr>
        <w:pStyle w:val="TOC2"/>
        <w:tabs>
          <w:tab w:val="right" w:leader="dot" w:pos="8306"/>
        </w:tabs>
      </w:pPr>
      <w:hyperlink w:anchor="_Toc9746" w:history="1">
        <w:r>
          <w:rPr>
            <w:rFonts w:ascii="仿宋" w:eastAsia="仿宋" w:hAnsi="仿宋" w:cs="仿宋" w:hint="eastAsia"/>
            <w:lang w:eastAsia="zh-CN"/>
          </w:rPr>
          <w:t>(二)、成本控制措施</w:t>
        </w:r>
        <w:r>
          <w:tab/>
        </w:r>
        <w:r>
          <w:fldChar w:fldCharType="begin"/>
        </w:r>
        <w:r>
          <w:instrText xml:space="preserve"> PAGEREF _Toc9746 \h </w:instrText>
        </w:r>
        <w:r>
          <w:fldChar w:fldCharType="separate"/>
        </w:r>
        <w:r>
          <w:t>34</w:t>
        </w:r>
        <w:r>
          <w:fldChar w:fldCharType="end"/>
        </w:r>
      </w:hyperlink>
    </w:p>
    <w:p>
      <w:pPr>
        <w:pStyle w:val="TOC1"/>
        <w:tabs>
          <w:tab w:val="right" w:leader="dot" w:pos="8306"/>
        </w:tabs>
      </w:pPr>
      <w:hyperlink w:anchor="_Toc22325" w:history="1">
        <w:r>
          <w:rPr>
            <w:rFonts w:ascii="仿宋" w:eastAsia="仿宋" w:hAnsi="仿宋" w:cs="仿宋" w:hint="eastAsia"/>
            <w:lang w:eastAsia="zh-CN"/>
          </w:rPr>
          <w:t>六、乙苯脱氢催化剂项目概论</w:t>
        </w:r>
        <w:r>
          <w:tab/>
        </w:r>
        <w:r>
          <w:fldChar w:fldCharType="begin"/>
        </w:r>
        <w:r>
          <w:instrText xml:space="preserve"> PAGEREF _Toc22325 \h </w:instrText>
        </w:r>
        <w:r>
          <w:fldChar w:fldCharType="separate"/>
        </w:r>
        <w:r>
          <w:t>35</w:t>
        </w:r>
        <w:r>
          <w:fldChar w:fldCharType="end"/>
        </w:r>
      </w:hyperlink>
    </w:p>
    <w:p>
      <w:pPr>
        <w:pStyle w:val="TOC2"/>
        <w:tabs>
          <w:tab w:val="right" w:leader="dot" w:pos="8306"/>
        </w:tabs>
      </w:pPr>
      <w:hyperlink w:anchor="_Toc29173" w:history="1">
        <w:r>
          <w:rPr>
            <w:rFonts w:ascii="仿宋" w:eastAsia="仿宋" w:hAnsi="仿宋" w:cs="仿宋" w:hint="eastAsia"/>
            <w:lang w:eastAsia="zh-CN"/>
          </w:rPr>
          <w:t>(一)、项目申报单位概况</w:t>
        </w:r>
        <w:r>
          <w:tab/>
        </w:r>
        <w:r>
          <w:fldChar w:fldCharType="begin"/>
        </w:r>
        <w:r>
          <w:instrText xml:space="preserve"> PAGEREF _Toc29173 \h </w:instrText>
        </w:r>
        <w:r>
          <w:fldChar w:fldCharType="separate"/>
        </w:r>
        <w:r>
          <w:t>35</w:t>
        </w:r>
        <w:r>
          <w:fldChar w:fldCharType="end"/>
        </w:r>
      </w:hyperlink>
    </w:p>
    <w:p>
      <w:pPr>
        <w:pStyle w:val="TOC2"/>
        <w:tabs>
          <w:tab w:val="right" w:leader="dot" w:pos="8306"/>
        </w:tabs>
      </w:pPr>
      <w:hyperlink w:anchor="_Toc28203" w:history="1">
        <w:r>
          <w:rPr>
            <w:rFonts w:ascii="仿宋" w:eastAsia="仿宋" w:hAnsi="仿宋" w:cs="仿宋" w:hint="eastAsia"/>
            <w:lang w:eastAsia="zh-CN"/>
          </w:rPr>
          <w:t>(二)、项目概况</w:t>
        </w:r>
        <w:r>
          <w:tab/>
        </w:r>
        <w:r>
          <w:fldChar w:fldCharType="begin"/>
        </w:r>
        <w:r>
          <w:instrText xml:space="preserve"> PAGEREF _Toc28203 \h </w:instrText>
        </w:r>
        <w:r>
          <w:fldChar w:fldCharType="separate"/>
        </w:r>
        <w:r>
          <w:t>36</w:t>
        </w:r>
        <w:r>
          <w:fldChar w:fldCharType="end"/>
        </w:r>
      </w:hyperlink>
    </w:p>
    <w:p>
      <w:pPr>
        <w:pStyle w:val="TOC1"/>
        <w:tabs>
          <w:tab w:val="right" w:leader="dot" w:pos="8306"/>
        </w:tabs>
      </w:pPr>
      <w:hyperlink w:anchor="_Toc20313" w:history="1">
        <w:r>
          <w:rPr>
            <w:rFonts w:ascii="仿宋" w:eastAsia="仿宋" w:hAnsi="仿宋" w:cs="仿宋" w:hint="eastAsia"/>
            <w:lang w:eastAsia="zh-CN"/>
          </w:rPr>
          <w:t>七、资金管理与财务规划</w:t>
        </w:r>
        <w:r>
          <w:tab/>
        </w:r>
        <w:r>
          <w:fldChar w:fldCharType="begin"/>
        </w:r>
        <w:r>
          <w:instrText xml:space="preserve"> PAGEREF _Toc20313 \h </w:instrText>
        </w:r>
        <w:r>
          <w:fldChar w:fldCharType="separate"/>
        </w:r>
        <w:r>
          <w:t>39</w:t>
        </w:r>
        <w:r>
          <w:fldChar w:fldCharType="end"/>
        </w:r>
      </w:hyperlink>
    </w:p>
    <w:p>
      <w:pPr>
        <w:pStyle w:val="TOC2"/>
        <w:tabs>
          <w:tab w:val="right" w:leader="dot" w:pos="8306"/>
        </w:tabs>
      </w:pPr>
      <w:hyperlink w:anchor="_Toc14540" w:history="1">
        <w:r>
          <w:rPr>
            <w:rFonts w:ascii="仿宋" w:eastAsia="仿宋" w:hAnsi="仿宋" w:cs="仿宋" w:hint="eastAsia"/>
            <w:lang w:eastAsia="zh-CN"/>
          </w:rPr>
          <w:t>(一)、项目资金来源与筹措</w:t>
        </w:r>
        <w:r>
          <w:tab/>
        </w:r>
        <w:r>
          <w:fldChar w:fldCharType="begin"/>
        </w:r>
        <w:r>
          <w:instrText xml:space="preserve"> PAGEREF _Toc14540 \h </w:instrText>
        </w:r>
        <w:r>
          <w:fldChar w:fldCharType="separate"/>
        </w:r>
        <w:r>
          <w:t>39</w:t>
        </w:r>
        <w:r>
          <w:fldChar w:fldCharType="end"/>
        </w:r>
      </w:hyperlink>
    </w:p>
    <w:p>
      <w:pPr>
        <w:pStyle w:val="TOC2"/>
        <w:tabs>
          <w:tab w:val="right" w:leader="dot" w:pos="8306"/>
        </w:tabs>
      </w:pPr>
      <w:hyperlink w:anchor="_Toc27181" w:history="1">
        <w:r>
          <w:rPr>
            <w:rFonts w:ascii="仿宋" w:eastAsia="仿宋" w:hAnsi="仿宋" w:cs="仿宋" w:hint="eastAsia"/>
            <w:lang w:eastAsia="zh-CN"/>
          </w:rPr>
          <w:t>(二)、资金使用与监管</w:t>
        </w:r>
        <w:r>
          <w:tab/>
        </w:r>
        <w:r>
          <w:fldChar w:fldCharType="begin"/>
        </w:r>
        <w:r>
          <w:instrText xml:space="preserve"> PAGEREF _Toc27181 \h </w:instrText>
        </w:r>
        <w:r>
          <w:fldChar w:fldCharType="separate"/>
        </w:r>
        <w:r>
          <w:t>41</w:t>
        </w:r>
        <w:r>
          <w:fldChar w:fldCharType="end"/>
        </w:r>
      </w:hyperlink>
    </w:p>
    <w:p>
      <w:pPr>
        <w:pStyle w:val="TOC2"/>
        <w:tabs>
          <w:tab w:val="right" w:leader="dot" w:pos="8306"/>
        </w:tabs>
      </w:pPr>
      <w:hyperlink w:anchor="_Toc3794" w:history="1">
        <w:r>
          <w:rPr>
            <w:rFonts w:ascii="仿宋" w:eastAsia="仿宋" w:hAnsi="仿宋" w:cs="仿宋" w:hint="eastAsia"/>
            <w:lang w:eastAsia="zh-CN"/>
          </w:rPr>
          <w:t>(三)、财务规划与预测</w:t>
        </w:r>
        <w:r>
          <w:tab/>
        </w:r>
        <w:r>
          <w:fldChar w:fldCharType="begin"/>
        </w:r>
        <w:r>
          <w:instrText xml:space="preserve"> PAGEREF _Toc3794 \h </w:instrText>
        </w:r>
        <w:r>
          <w:fldChar w:fldCharType="separate"/>
        </w:r>
        <w:r>
          <w:t>42</w:t>
        </w:r>
        <w:r>
          <w:fldChar w:fldCharType="end"/>
        </w:r>
      </w:hyperlink>
    </w:p>
    <w:p>
      <w:pPr>
        <w:pStyle w:val="TOC1"/>
        <w:tabs>
          <w:tab w:val="right" w:leader="dot" w:pos="8306"/>
        </w:tabs>
      </w:pPr>
      <w:hyperlink w:anchor="_Toc12472" w:history="1">
        <w:r>
          <w:rPr>
            <w:rFonts w:ascii="仿宋" w:eastAsia="仿宋" w:hAnsi="仿宋" w:cs="仿宋" w:hint="eastAsia"/>
            <w:lang w:eastAsia="zh-CN"/>
          </w:rPr>
          <w:t>八、项目质量与标准</w:t>
        </w:r>
        <w:r>
          <w:tab/>
        </w:r>
        <w:r>
          <w:fldChar w:fldCharType="begin"/>
        </w:r>
        <w:r>
          <w:instrText xml:space="preserve"> PAGEREF _Toc12472 \h </w:instrText>
        </w:r>
        <w:r>
          <w:fldChar w:fldCharType="separate"/>
        </w:r>
        <w:r>
          <w:t>43</w:t>
        </w:r>
        <w:r>
          <w:fldChar w:fldCharType="end"/>
        </w:r>
      </w:hyperlink>
    </w:p>
    <w:p>
      <w:pPr>
        <w:pStyle w:val="TOC2"/>
        <w:tabs>
          <w:tab w:val="right" w:leader="dot" w:pos="8306"/>
        </w:tabs>
      </w:pPr>
      <w:hyperlink w:anchor="_Toc11510" w:history="1">
        <w:r>
          <w:rPr>
            <w:rFonts w:ascii="仿宋" w:eastAsia="仿宋" w:hAnsi="仿宋" w:cs="仿宋" w:hint="eastAsia"/>
            <w:lang w:eastAsia="zh-CN"/>
          </w:rPr>
          <w:t>(一)、质量保障体系</w:t>
        </w:r>
        <w:r>
          <w:tab/>
        </w:r>
        <w:r>
          <w:fldChar w:fldCharType="begin"/>
        </w:r>
        <w:r>
          <w:instrText xml:space="preserve"> PAGEREF _Toc11510 \h </w:instrText>
        </w:r>
        <w:r>
          <w:fldChar w:fldCharType="separate"/>
        </w:r>
        <w:r>
          <w:t>43</w:t>
        </w:r>
        <w:r>
          <w:fldChar w:fldCharType="end"/>
        </w:r>
      </w:hyperlink>
    </w:p>
    <w:p>
      <w:pPr>
        <w:pStyle w:val="TOC2"/>
        <w:tabs>
          <w:tab w:val="right" w:leader="dot" w:pos="8306"/>
        </w:tabs>
      </w:pPr>
      <w:hyperlink w:anchor="_Toc7709" w:history="1">
        <w:r>
          <w:rPr>
            <w:rFonts w:ascii="仿宋" w:eastAsia="仿宋" w:hAnsi="仿宋" w:cs="仿宋" w:hint="eastAsia"/>
            <w:lang w:eastAsia="zh-CN"/>
          </w:rPr>
          <w:t>(二)、标准化作业流程</w:t>
        </w:r>
        <w:r>
          <w:tab/>
        </w:r>
        <w:r>
          <w:fldChar w:fldCharType="begin"/>
        </w:r>
        <w:r>
          <w:instrText xml:space="preserve"> PAGEREF _Toc7709 \h </w:instrText>
        </w:r>
        <w:r>
          <w:fldChar w:fldCharType="separate"/>
        </w:r>
        <w:r>
          <w:t>45</w:t>
        </w:r>
        <w:r>
          <w:fldChar w:fldCharType="end"/>
        </w:r>
      </w:hyperlink>
    </w:p>
    <w:p>
      <w:pPr>
        <w:pStyle w:val="TOC2"/>
        <w:tabs>
          <w:tab w:val="right" w:leader="dot" w:pos="8306"/>
        </w:tabs>
      </w:pPr>
      <w:hyperlink w:anchor="_Toc13810" w:history="1">
        <w:r>
          <w:rPr>
            <w:rFonts w:ascii="仿宋" w:eastAsia="仿宋" w:hAnsi="仿宋" w:cs="仿宋" w:hint="eastAsia"/>
            <w:lang w:eastAsia="zh-CN"/>
          </w:rPr>
          <w:t>(三)、质量监控与评估</w:t>
        </w:r>
        <w:r>
          <w:tab/>
        </w:r>
        <w:r>
          <w:fldChar w:fldCharType="begin"/>
        </w:r>
        <w:r>
          <w:instrText xml:space="preserve"> PAGEREF _Toc13810 \h </w:instrText>
        </w:r>
        <w:r>
          <w:fldChar w:fldCharType="separate"/>
        </w:r>
        <w:r>
          <w:t>46</w:t>
        </w:r>
        <w:r>
          <w:fldChar w:fldCharType="end"/>
        </w:r>
      </w:hyperlink>
    </w:p>
    <w:p>
      <w:pPr>
        <w:pStyle w:val="TOC2"/>
        <w:tabs>
          <w:tab w:val="right" w:leader="dot" w:pos="8306"/>
        </w:tabs>
      </w:pPr>
      <w:hyperlink w:anchor="_Toc5575" w:history="1">
        <w:r>
          <w:rPr>
            <w:rFonts w:ascii="仿宋" w:eastAsia="仿宋" w:hAnsi="仿宋" w:cs="仿宋" w:hint="eastAsia"/>
            <w:lang w:eastAsia="zh-CN"/>
          </w:rPr>
          <w:t>(四)、质量改进计划</w:t>
        </w:r>
        <w:r>
          <w:tab/>
        </w:r>
        <w:r>
          <w:fldChar w:fldCharType="begin"/>
        </w:r>
        <w:r>
          <w:instrText xml:space="preserve"> PAGEREF _Toc5575 \h </w:instrText>
        </w:r>
        <w:r>
          <w:fldChar w:fldCharType="separate"/>
        </w:r>
        <w:r>
          <w:t>47</w:t>
        </w:r>
        <w:r>
          <w:fldChar w:fldCharType="end"/>
        </w:r>
      </w:hyperlink>
    </w:p>
    <w:p>
      <w:pPr>
        <w:pStyle w:val="TOC1"/>
        <w:tabs>
          <w:tab w:val="right" w:leader="dot" w:pos="8306"/>
        </w:tabs>
      </w:pPr>
      <w:hyperlink w:anchor="_Toc1205" w:history="1">
        <w:r>
          <w:rPr>
            <w:rFonts w:ascii="仿宋" w:eastAsia="仿宋" w:hAnsi="仿宋" w:cs="仿宋" w:hint="eastAsia"/>
            <w:lang w:eastAsia="zh-CN"/>
          </w:rPr>
          <w:t>九、客户关系管理与市场拓展</w:t>
        </w:r>
        <w:r>
          <w:tab/>
        </w:r>
        <w:r>
          <w:fldChar w:fldCharType="begin"/>
        </w:r>
        <w:r>
          <w:instrText xml:space="preserve"> PAGEREF _Toc1205 \h </w:instrText>
        </w:r>
        <w:r>
          <w:fldChar w:fldCharType="separate"/>
        </w:r>
        <w:r>
          <w:t>49</w:t>
        </w:r>
        <w:r>
          <w:fldChar w:fldCharType="end"/>
        </w:r>
      </w:hyperlink>
    </w:p>
    <w:p>
      <w:pPr>
        <w:pStyle w:val="TOC2"/>
        <w:tabs>
          <w:tab w:val="right" w:leader="dot" w:pos="8306"/>
        </w:tabs>
      </w:pPr>
      <w:hyperlink w:anchor="_Toc16213" w:history="1">
        <w:r>
          <w:rPr>
            <w:rFonts w:ascii="仿宋" w:eastAsia="仿宋" w:hAnsi="仿宋" w:cs="仿宋" w:hint="eastAsia"/>
            <w:lang w:eastAsia="zh-CN"/>
          </w:rPr>
          <w:t>(一)、客户关系管理策略</w:t>
        </w:r>
        <w:r>
          <w:tab/>
        </w:r>
        <w:r>
          <w:fldChar w:fldCharType="begin"/>
        </w:r>
        <w:r>
          <w:instrText xml:space="preserve"> PAGEREF _Toc16213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91" w:history="1">
        <w:r>
          <w:rPr>
            <w:rFonts w:ascii="仿宋" w:eastAsia="仿宋" w:hAnsi="仿宋" w:cs="仿宋" w:hint="eastAsia"/>
            <w:lang w:eastAsia="zh-CN"/>
          </w:rPr>
          <w:t>(二)、市场拓展方案</w:t>
        </w:r>
        <w:r>
          <w:tab/>
        </w:r>
        <w:r>
          <w:fldChar w:fldCharType="begin"/>
        </w:r>
        <w:r>
          <w:instrText xml:space="preserve"> PAGEREF _Toc8491 \h </w:instrText>
        </w:r>
        <w:r>
          <w:fldChar w:fldCharType="separate"/>
        </w:r>
        <w:r>
          <w:t>50</w:t>
        </w:r>
        <w:r>
          <w:fldChar w:fldCharType="end"/>
        </w:r>
      </w:hyperlink>
    </w:p>
    <w:p>
      <w:pPr>
        <w:pStyle w:val="TOC1"/>
        <w:tabs>
          <w:tab w:val="right" w:leader="dot" w:pos="8306"/>
        </w:tabs>
      </w:pPr>
      <w:hyperlink w:anchor="_Toc3772" w:history="1">
        <w:r>
          <w:rPr>
            <w:rFonts w:ascii="仿宋" w:eastAsia="仿宋" w:hAnsi="仿宋" w:cs="仿宋" w:hint="eastAsia"/>
            <w:lang w:eastAsia="zh-CN"/>
          </w:rPr>
          <w:t>十、经济效益与社会效益优化</w:t>
        </w:r>
        <w:r>
          <w:tab/>
        </w:r>
        <w:r>
          <w:fldChar w:fldCharType="begin"/>
        </w:r>
        <w:r>
          <w:instrText xml:space="preserve"> PAGEREF _Toc3772 \h </w:instrText>
        </w:r>
        <w:r>
          <w:fldChar w:fldCharType="separate"/>
        </w:r>
        <w:r>
          <w:t>51</w:t>
        </w:r>
        <w:r>
          <w:fldChar w:fldCharType="end"/>
        </w:r>
      </w:hyperlink>
    </w:p>
    <w:p>
      <w:pPr>
        <w:pStyle w:val="TOC2"/>
        <w:tabs>
          <w:tab w:val="right" w:leader="dot" w:pos="8306"/>
        </w:tabs>
      </w:pPr>
      <w:hyperlink w:anchor="_Toc29760" w:history="1">
        <w:r>
          <w:rPr>
            <w:rFonts w:ascii="仿宋" w:eastAsia="仿宋" w:hAnsi="仿宋" w:cs="仿宋" w:hint="eastAsia"/>
            <w:lang w:eastAsia="zh-CN"/>
          </w:rPr>
          <w:t>(一)、经济效益提升策略</w:t>
        </w:r>
        <w:r>
          <w:tab/>
        </w:r>
        <w:r>
          <w:fldChar w:fldCharType="begin"/>
        </w:r>
        <w:r>
          <w:instrText xml:space="preserve"> PAGEREF _Toc29760 \h </w:instrText>
        </w:r>
        <w:r>
          <w:fldChar w:fldCharType="separate"/>
        </w:r>
        <w:r>
          <w:t>51</w:t>
        </w:r>
        <w:r>
          <w:fldChar w:fldCharType="end"/>
        </w:r>
      </w:hyperlink>
    </w:p>
    <w:p>
      <w:pPr>
        <w:pStyle w:val="TOC2"/>
        <w:tabs>
          <w:tab w:val="right" w:leader="dot" w:pos="8306"/>
        </w:tabs>
      </w:pPr>
      <w:hyperlink w:anchor="_Toc17088" w:history="1">
        <w:r>
          <w:rPr>
            <w:rFonts w:ascii="仿宋" w:eastAsia="仿宋" w:hAnsi="仿宋" w:cs="仿宋" w:hint="eastAsia"/>
            <w:lang w:eastAsia="zh-CN"/>
          </w:rPr>
          <w:t>(二)、社会效益增强方案</w:t>
        </w:r>
        <w:r>
          <w:tab/>
        </w:r>
        <w:r>
          <w:fldChar w:fldCharType="begin"/>
        </w:r>
        <w:r>
          <w:instrText xml:space="preserve"> PAGEREF _Toc17088 \h </w:instrText>
        </w:r>
        <w:r>
          <w:fldChar w:fldCharType="separate"/>
        </w:r>
        <w:r>
          <w:t>52</w:t>
        </w:r>
        <w:r>
          <w:fldChar w:fldCharType="end"/>
        </w:r>
      </w:hyperlink>
    </w:p>
    <w:p>
      <w:pPr>
        <w:pStyle w:val="TOC1"/>
        <w:tabs>
          <w:tab w:val="right" w:leader="dot" w:pos="8306"/>
        </w:tabs>
      </w:pPr>
      <w:hyperlink w:anchor="_Toc32012" w:history="1">
        <w:r>
          <w:rPr>
            <w:rFonts w:ascii="仿宋" w:eastAsia="仿宋" w:hAnsi="仿宋" w:cs="仿宋" w:hint="eastAsia"/>
            <w:lang w:eastAsia="zh-CN"/>
          </w:rPr>
          <w:t>十一、土地利用与规划方案</w:t>
        </w:r>
        <w:r>
          <w:tab/>
        </w:r>
        <w:r>
          <w:fldChar w:fldCharType="begin"/>
        </w:r>
        <w:r>
          <w:instrText xml:space="preserve"> PAGEREF _Toc32012 \h </w:instrText>
        </w:r>
        <w:r>
          <w:fldChar w:fldCharType="separate"/>
        </w:r>
        <w:r>
          <w:t>53</w:t>
        </w:r>
        <w:r>
          <w:fldChar w:fldCharType="end"/>
        </w:r>
      </w:hyperlink>
    </w:p>
    <w:p>
      <w:pPr>
        <w:pStyle w:val="TOC2"/>
        <w:tabs>
          <w:tab w:val="right" w:leader="dot" w:pos="8306"/>
        </w:tabs>
      </w:pPr>
      <w:hyperlink w:anchor="_Toc13300" w:history="1">
        <w:r>
          <w:rPr>
            <w:rFonts w:ascii="仿宋" w:eastAsia="仿宋" w:hAnsi="仿宋" w:cs="仿宋" w:hint="eastAsia"/>
            <w:lang w:eastAsia="zh-CN"/>
          </w:rPr>
          <w:t>(一)、项目用地情况分析</w:t>
        </w:r>
        <w:r>
          <w:tab/>
        </w:r>
        <w:r>
          <w:fldChar w:fldCharType="begin"/>
        </w:r>
        <w:r>
          <w:instrText xml:space="preserve"> PAGEREF _Toc13300 \h </w:instrText>
        </w:r>
        <w:r>
          <w:fldChar w:fldCharType="separate"/>
        </w:r>
        <w:r>
          <w:t>53</w:t>
        </w:r>
        <w:r>
          <w:fldChar w:fldCharType="end"/>
        </w:r>
      </w:hyperlink>
    </w:p>
    <w:p>
      <w:pPr>
        <w:pStyle w:val="TOC2"/>
        <w:tabs>
          <w:tab w:val="right" w:leader="dot" w:pos="8306"/>
        </w:tabs>
      </w:pPr>
      <w:hyperlink w:anchor="_Toc6216" w:history="1">
        <w:r>
          <w:rPr>
            <w:rFonts w:ascii="仿宋" w:eastAsia="仿宋" w:hAnsi="仿宋" w:cs="仿宋" w:hint="eastAsia"/>
            <w:lang w:eastAsia="zh-CN"/>
          </w:rPr>
          <w:t>(二)、土地利用规划方案</w:t>
        </w:r>
        <w:r>
          <w:tab/>
        </w:r>
        <w:r>
          <w:fldChar w:fldCharType="begin"/>
        </w:r>
        <w:r>
          <w:instrText xml:space="preserve"> PAGEREF _Toc6216 \h </w:instrText>
        </w:r>
        <w:r>
          <w:fldChar w:fldCharType="separate"/>
        </w:r>
        <w:r>
          <w:t>54</w:t>
        </w:r>
        <w:r>
          <w:fldChar w:fldCharType="end"/>
        </w:r>
      </w:hyperlink>
    </w:p>
    <w:p>
      <w:pPr>
        <w:pStyle w:val="TOC1"/>
        <w:tabs>
          <w:tab w:val="right" w:leader="dot" w:pos="8306"/>
        </w:tabs>
      </w:pPr>
      <w:hyperlink w:anchor="_Toc24790" w:history="1">
        <w:r>
          <w:rPr>
            <w:rFonts w:ascii="仿宋" w:eastAsia="仿宋" w:hAnsi="仿宋" w:cs="仿宋" w:hint="eastAsia"/>
            <w:lang w:eastAsia="zh-CN"/>
          </w:rPr>
          <w:t>十二、项目实施与管理方案</w:t>
        </w:r>
        <w:r>
          <w:tab/>
        </w:r>
        <w:r>
          <w:fldChar w:fldCharType="begin"/>
        </w:r>
        <w:r>
          <w:instrText xml:space="preserve"> PAGEREF _Toc24790 \h </w:instrText>
        </w:r>
        <w:r>
          <w:fldChar w:fldCharType="separate"/>
        </w:r>
        <w:r>
          <w:t>55</w:t>
        </w:r>
        <w:r>
          <w:fldChar w:fldCharType="end"/>
        </w:r>
      </w:hyperlink>
    </w:p>
    <w:p>
      <w:pPr>
        <w:pStyle w:val="TOC2"/>
        <w:tabs>
          <w:tab w:val="right" w:leader="dot" w:pos="8306"/>
        </w:tabs>
      </w:pPr>
      <w:hyperlink w:anchor="_Toc13434" w:history="1">
        <w:r>
          <w:rPr>
            <w:rFonts w:ascii="仿宋" w:eastAsia="仿宋" w:hAnsi="仿宋" w:cs="仿宋" w:hint="eastAsia"/>
            <w:lang w:eastAsia="zh-CN"/>
          </w:rPr>
          <w:t>(一)、项目实施计划</w:t>
        </w:r>
        <w:r>
          <w:tab/>
        </w:r>
        <w:r>
          <w:fldChar w:fldCharType="begin"/>
        </w:r>
        <w:r>
          <w:instrText xml:space="preserve"> PAGEREF _Toc13434 \h </w:instrText>
        </w:r>
        <w:r>
          <w:fldChar w:fldCharType="separate"/>
        </w:r>
        <w:r>
          <w:t>55</w:t>
        </w:r>
        <w:r>
          <w:fldChar w:fldCharType="end"/>
        </w:r>
      </w:hyperlink>
    </w:p>
    <w:p>
      <w:pPr>
        <w:pStyle w:val="TOC2"/>
        <w:tabs>
          <w:tab w:val="right" w:leader="dot" w:pos="8306"/>
        </w:tabs>
      </w:pPr>
      <w:hyperlink w:anchor="_Toc18383" w:history="1">
        <w:r>
          <w:rPr>
            <w:rFonts w:ascii="仿宋" w:eastAsia="仿宋" w:hAnsi="仿宋" w:cs="仿宋" w:hint="eastAsia"/>
            <w:lang w:eastAsia="zh-CN"/>
          </w:rPr>
          <w:t>(二)、项目组织机构与职责</w:t>
        </w:r>
        <w:r>
          <w:tab/>
        </w:r>
        <w:r>
          <w:fldChar w:fldCharType="begin"/>
        </w:r>
        <w:r>
          <w:instrText xml:space="preserve"> PAGEREF _Toc18383 \h </w:instrText>
        </w:r>
        <w:r>
          <w:fldChar w:fldCharType="separate"/>
        </w:r>
        <w:r>
          <w:t>57</w:t>
        </w:r>
        <w:r>
          <w:fldChar w:fldCharType="end"/>
        </w:r>
      </w:hyperlink>
    </w:p>
    <w:p>
      <w:pPr>
        <w:pStyle w:val="TOC2"/>
        <w:tabs>
          <w:tab w:val="right" w:leader="dot" w:pos="8306"/>
        </w:tabs>
      </w:pPr>
      <w:hyperlink w:anchor="_Toc24703" w:history="1">
        <w:r>
          <w:rPr>
            <w:rFonts w:ascii="仿宋" w:eastAsia="仿宋" w:hAnsi="仿宋" w:cs="仿宋" w:hint="eastAsia"/>
            <w:lang w:eastAsia="zh-CN"/>
          </w:rPr>
          <w:t>(三)、项目管理与监控体系</w:t>
        </w:r>
        <w:r>
          <w:tab/>
        </w:r>
        <w:r>
          <w:fldChar w:fldCharType="begin"/>
        </w:r>
        <w:r>
          <w:instrText xml:space="preserve"> PAGEREF _Toc24703 \h </w:instrText>
        </w:r>
        <w:r>
          <w:fldChar w:fldCharType="separate"/>
        </w:r>
        <w:r>
          <w:t>59</w:t>
        </w:r>
        <w:r>
          <w:fldChar w:fldCharType="end"/>
        </w:r>
      </w:hyperlink>
    </w:p>
    <w:p>
      <w:pPr>
        <w:pStyle w:val="TOC1"/>
        <w:tabs>
          <w:tab w:val="right" w:leader="dot" w:pos="8306"/>
        </w:tabs>
      </w:pPr>
      <w:hyperlink w:anchor="_Toc26132" w:history="1">
        <w:r>
          <w:rPr>
            <w:rFonts w:ascii="仿宋" w:eastAsia="仿宋" w:hAnsi="仿宋" w:cs="仿宋" w:hint="eastAsia"/>
            <w:lang w:eastAsia="zh-CN"/>
          </w:rPr>
          <w:t>十三、创新驱动与持续发展</w:t>
        </w:r>
        <w:r>
          <w:tab/>
        </w:r>
        <w:r>
          <w:fldChar w:fldCharType="begin"/>
        </w:r>
        <w:r>
          <w:instrText xml:space="preserve"> PAGEREF _Toc26132 \h </w:instrText>
        </w:r>
        <w:r>
          <w:fldChar w:fldCharType="separate"/>
        </w:r>
        <w:r>
          <w:t>61</w:t>
        </w:r>
        <w:r>
          <w:fldChar w:fldCharType="end"/>
        </w:r>
      </w:hyperlink>
    </w:p>
    <w:p>
      <w:pPr>
        <w:pStyle w:val="TOC2"/>
        <w:tabs>
          <w:tab w:val="right" w:leader="dot" w:pos="8306"/>
        </w:tabs>
      </w:pPr>
      <w:hyperlink w:anchor="_Toc20310" w:history="1">
        <w:r>
          <w:rPr>
            <w:rFonts w:ascii="仿宋" w:eastAsia="仿宋" w:hAnsi="仿宋" w:cs="仿宋" w:hint="eastAsia"/>
            <w:lang w:eastAsia="zh-CN"/>
          </w:rPr>
          <w:t>(一)、创新驱动战略实施</w:t>
        </w:r>
        <w:r>
          <w:tab/>
        </w:r>
        <w:r>
          <w:fldChar w:fldCharType="begin"/>
        </w:r>
        <w:r>
          <w:instrText xml:space="preserve"> PAGEREF _Toc20310 \h </w:instrText>
        </w:r>
        <w:r>
          <w:fldChar w:fldCharType="separate"/>
        </w:r>
        <w:r>
          <w:t>61</w:t>
        </w:r>
        <w:r>
          <w:fldChar w:fldCharType="end"/>
        </w:r>
      </w:hyperlink>
    </w:p>
    <w:p>
      <w:pPr>
        <w:pStyle w:val="TOC2"/>
        <w:tabs>
          <w:tab w:val="right" w:leader="dot" w:pos="8306"/>
        </w:tabs>
      </w:pPr>
      <w:hyperlink w:anchor="_Toc10945" w:history="1">
        <w:r>
          <w:rPr>
            <w:rFonts w:ascii="仿宋" w:eastAsia="仿宋" w:hAnsi="仿宋" w:cs="仿宋" w:hint="eastAsia"/>
            <w:lang w:eastAsia="zh-CN"/>
          </w:rPr>
          <w:t>(二)、持续发展路径探索</w:t>
        </w:r>
        <w:r>
          <w:tab/>
        </w:r>
        <w:r>
          <w:fldChar w:fldCharType="begin"/>
        </w:r>
        <w:r>
          <w:instrText xml:space="preserve"> PAGEREF _Toc10945 \h </w:instrText>
        </w:r>
        <w:r>
          <w:fldChar w:fldCharType="separate"/>
        </w:r>
        <w:r>
          <w:t>62</w:t>
        </w:r>
        <w:r>
          <w:fldChar w:fldCharType="end"/>
        </w:r>
      </w:hyperlink>
    </w:p>
    <w:p>
      <w:pPr>
        <w:pStyle w:val="TOC1"/>
        <w:tabs>
          <w:tab w:val="right" w:leader="dot" w:pos="8306"/>
        </w:tabs>
      </w:pPr>
      <w:hyperlink w:anchor="_Toc859" w:history="1">
        <w:r>
          <w:rPr>
            <w:rFonts w:ascii="仿宋" w:eastAsia="仿宋" w:hAnsi="仿宋" w:cs="仿宋" w:hint="eastAsia"/>
            <w:lang w:eastAsia="zh-CN"/>
          </w:rPr>
          <w:t>十四、合作与交流机制建立</w:t>
        </w:r>
        <w:r>
          <w:tab/>
        </w:r>
        <w:r>
          <w:fldChar w:fldCharType="begin"/>
        </w:r>
        <w:r>
          <w:instrText xml:space="preserve"> PAGEREF _Toc859 \h </w:instrText>
        </w:r>
        <w:r>
          <w:fldChar w:fldCharType="separate"/>
        </w:r>
        <w:r>
          <w:t>67</w:t>
        </w:r>
        <w:r>
          <w:fldChar w:fldCharType="end"/>
        </w:r>
      </w:hyperlink>
    </w:p>
    <w:p>
      <w:pPr>
        <w:pStyle w:val="TOC2"/>
        <w:tabs>
          <w:tab w:val="right" w:leader="dot" w:pos="8306"/>
        </w:tabs>
      </w:pPr>
      <w:hyperlink w:anchor="_Toc26537" w:history="1">
        <w:r>
          <w:rPr>
            <w:rFonts w:ascii="仿宋" w:eastAsia="仿宋" w:hAnsi="仿宋" w:cs="仿宋" w:hint="eastAsia"/>
            <w:lang w:eastAsia="zh-CN"/>
          </w:rPr>
          <w:t>(一)、合作伙伴选择与合作方式</w:t>
        </w:r>
        <w:r>
          <w:tab/>
        </w:r>
        <w:r>
          <w:fldChar w:fldCharType="begin"/>
        </w:r>
        <w:r>
          <w:instrText xml:space="preserve"> PAGEREF _Toc26537 \h </w:instrText>
        </w:r>
        <w:r>
          <w:fldChar w:fldCharType="separate"/>
        </w:r>
        <w:r>
          <w:t>67</w:t>
        </w:r>
        <w:r>
          <w:fldChar w:fldCharType="end"/>
        </w:r>
      </w:hyperlink>
    </w:p>
    <w:p>
      <w:pPr>
        <w:pStyle w:val="TOC2"/>
        <w:tabs>
          <w:tab w:val="right" w:leader="dot" w:pos="8306"/>
        </w:tabs>
      </w:pPr>
      <w:hyperlink w:anchor="_Toc9306" w:history="1">
        <w:r>
          <w:rPr>
            <w:rFonts w:ascii="仿宋" w:eastAsia="仿宋" w:hAnsi="仿宋" w:cs="仿宋" w:hint="eastAsia"/>
            <w:lang w:eastAsia="zh-CN"/>
          </w:rPr>
          <w:t>(二)、交流与合作平台搭建</w:t>
        </w:r>
        <w:r>
          <w:tab/>
        </w:r>
        <w:r>
          <w:fldChar w:fldCharType="begin"/>
        </w:r>
        <w:r>
          <w:instrText xml:space="preserve"> PAGEREF _Toc9306 \h </w:instrText>
        </w:r>
        <w:r>
          <w:fldChar w:fldCharType="separate"/>
        </w:r>
        <w:r>
          <w:t>68</w:t>
        </w:r>
        <w:r>
          <w:fldChar w:fldCharType="end"/>
        </w:r>
      </w:hyperlink>
    </w:p>
    <w:p>
      <w:pPr>
        <w:pStyle w:val="TOC1"/>
        <w:tabs>
          <w:tab w:val="right" w:leader="dot" w:pos="8306"/>
        </w:tabs>
      </w:pPr>
      <w:hyperlink w:anchor="_Toc21926" w:history="1">
        <w:r>
          <w:rPr>
            <w:rFonts w:ascii="仿宋" w:eastAsia="仿宋" w:hAnsi="仿宋" w:cs="仿宋" w:hint="eastAsia"/>
            <w:lang w:eastAsia="zh-CN"/>
          </w:rPr>
          <w:t>十五、人力资源管理与开发</w:t>
        </w:r>
        <w:r>
          <w:tab/>
        </w:r>
        <w:r>
          <w:fldChar w:fldCharType="begin"/>
        </w:r>
        <w:r>
          <w:instrText xml:space="preserve"> PAGEREF _Toc21926 \h </w:instrText>
        </w:r>
        <w:r>
          <w:fldChar w:fldCharType="separate"/>
        </w:r>
        <w:r>
          <w:t>70</w:t>
        </w:r>
        <w:r>
          <w:fldChar w:fldCharType="end"/>
        </w:r>
      </w:hyperlink>
    </w:p>
    <w:p>
      <w:pPr>
        <w:pStyle w:val="TOC2"/>
        <w:tabs>
          <w:tab w:val="right" w:leader="dot" w:pos="8306"/>
        </w:tabs>
      </w:pPr>
      <w:hyperlink w:anchor="_Toc24343" w:history="1">
        <w:r>
          <w:rPr>
            <w:rFonts w:ascii="仿宋" w:eastAsia="仿宋" w:hAnsi="仿宋" w:cs="仿宋" w:hint="eastAsia"/>
            <w:lang w:eastAsia="zh-CN"/>
          </w:rPr>
          <w:t>(一)、人力资源规划</w:t>
        </w:r>
        <w:r>
          <w:tab/>
        </w:r>
        <w:r>
          <w:fldChar w:fldCharType="begin"/>
        </w:r>
        <w:r>
          <w:instrText xml:space="preserve"> PAGEREF _Toc24343 \h </w:instrText>
        </w:r>
        <w:r>
          <w:fldChar w:fldCharType="separate"/>
        </w:r>
        <w:r>
          <w:t>70</w:t>
        </w:r>
        <w:r>
          <w:fldChar w:fldCharType="end"/>
        </w:r>
      </w:hyperlink>
    </w:p>
    <w:p>
      <w:pPr>
        <w:pStyle w:val="TOC2"/>
        <w:tabs>
          <w:tab w:val="right" w:leader="dot" w:pos="8306"/>
        </w:tabs>
      </w:pPr>
      <w:hyperlink w:anchor="_Toc12403" w:history="1">
        <w:r>
          <w:rPr>
            <w:rFonts w:ascii="仿宋" w:eastAsia="仿宋" w:hAnsi="仿宋" w:cs="仿宋" w:hint="eastAsia"/>
            <w:lang w:eastAsia="zh-CN"/>
          </w:rPr>
          <w:t>(二)、人力资源开发与培训</w:t>
        </w:r>
        <w:r>
          <w:tab/>
        </w:r>
        <w:r>
          <w:fldChar w:fldCharType="begin"/>
        </w:r>
        <w:r>
          <w:instrText xml:space="preserve"> PAGEREF _Toc12403 \h </w:instrText>
        </w:r>
        <w:r>
          <w:fldChar w:fldCharType="separate"/>
        </w:r>
        <w:r>
          <w:t>71</w:t>
        </w:r>
        <w:r>
          <w:fldChar w:fldCharType="end"/>
        </w:r>
      </w:hyperlink>
    </w:p>
    <w:p>
      <w:pPr>
        <w:pStyle w:val="TOC1"/>
        <w:tabs>
          <w:tab w:val="right" w:leader="dot" w:pos="8306"/>
        </w:tabs>
      </w:pPr>
      <w:hyperlink w:anchor="_Toc25156" w:history="1">
        <w:r>
          <w:rPr>
            <w:rFonts w:ascii="仿宋" w:eastAsia="仿宋" w:hAnsi="仿宋" w:cs="仿宋" w:hint="eastAsia"/>
            <w:lang w:eastAsia="zh-CN"/>
          </w:rPr>
          <w:t>十六、法律法规与政策遵循</w:t>
        </w:r>
        <w:r>
          <w:tab/>
        </w:r>
        <w:r>
          <w:fldChar w:fldCharType="begin"/>
        </w:r>
        <w:r>
          <w:instrText xml:space="preserve"> PAGEREF _Toc25156 \h </w:instrText>
        </w:r>
        <w:r>
          <w:fldChar w:fldCharType="separate"/>
        </w:r>
        <w:r>
          <w:t>74</w:t>
        </w:r>
        <w:r>
          <w:fldChar w:fldCharType="end"/>
        </w:r>
      </w:hyperlink>
    </w:p>
    <w:p>
      <w:pPr>
        <w:pStyle w:val="TOC2"/>
        <w:tabs>
          <w:tab w:val="right" w:leader="dot" w:pos="8306"/>
        </w:tabs>
      </w:pPr>
      <w:hyperlink w:anchor="_Toc20054" w:history="1">
        <w:r>
          <w:rPr>
            <w:rFonts w:ascii="仿宋" w:eastAsia="仿宋" w:hAnsi="仿宋" w:cs="仿宋" w:hint="eastAsia"/>
            <w:lang w:eastAsia="zh-CN"/>
          </w:rPr>
          <w:t>(一)、法律法规遵守</w:t>
        </w:r>
        <w:r>
          <w:tab/>
        </w:r>
        <w:r>
          <w:fldChar w:fldCharType="begin"/>
        </w:r>
        <w:r>
          <w:instrText xml:space="preserve"> PAGEREF _Toc20054 \h </w:instrText>
        </w:r>
        <w:r>
          <w:fldChar w:fldCharType="separate"/>
        </w:r>
        <w:r>
          <w:t>74</w:t>
        </w:r>
        <w:r>
          <w:fldChar w:fldCharType="end"/>
        </w:r>
      </w:hyperlink>
    </w:p>
    <w:p>
      <w:pPr>
        <w:pStyle w:val="TOC2"/>
        <w:tabs>
          <w:tab w:val="right" w:leader="dot" w:pos="8306"/>
        </w:tabs>
      </w:pPr>
      <w:hyperlink w:anchor="_Toc27644" w:history="1">
        <w:r>
          <w:rPr>
            <w:rFonts w:ascii="仿宋" w:eastAsia="仿宋" w:hAnsi="仿宋" w:cs="仿宋" w:hint="eastAsia"/>
            <w:lang w:eastAsia="zh-CN"/>
          </w:rPr>
          <w:t>(二)、政策导向与利用</w:t>
        </w:r>
        <w:r>
          <w:tab/>
        </w:r>
        <w:r>
          <w:fldChar w:fldCharType="begin"/>
        </w:r>
        <w:r>
          <w:instrText xml:space="preserve"> PAGEREF _Toc27644 \h </w:instrText>
        </w:r>
        <w:r>
          <w:fldChar w:fldCharType="separate"/>
        </w:r>
        <w:r>
          <w:t>75</w:t>
        </w:r>
        <w:r>
          <w:fldChar w:fldCharType="end"/>
        </w:r>
      </w:hyperlink>
    </w:p>
    <w:p>
      <w:pPr>
        <w:pStyle w:val="TOC1"/>
        <w:tabs>
          <w:tab w:val="right" w:leader="dot" w:pos="8306"/>
        </w:tabs>
      </w:pPr>
      <w:hyperlink w:anchor="_Toc31273" w:history="1">
        <w:r>
          <w:rPr>
            <w:rFonts w:ascii="仿宋" w:eastAsia="仿宋" w:hAnsi="仿宋" w:cs="仿宋" w:hint="eastAsia"/>
            <w:lang w:eastAsia="zh-CN"/>
          </w:rPr>
          <w:t>十七、知识产权管理与保护</w:t>
        </w:r>
        <w:r>
          <w:tab/>
        </w:r>
        <w:r>
          <w:fldChar w:fldCharType="begin"/>
        </w:r>
        <w:r>
          <w:instrText xml:space="preserve"> PAGEREF _Toc31273 \h </w:instrText>
        </w:r>
        <w:r>
          <w:fldChar w:fldCharType="separate"/>
        </w:r>
        <w:r>
          <w:t>76</w:t>
        </w:r>
        <w:r>
          <w:fldChar w:fldCharType="end"/>
        </w:r>
      </w:hyperlink>
    </w:p>
    <w:p>
      <w:pPr>
        <w:pStyle w:val="TOC2"/>
        <w:tabs>
          <w:tab w:val="right" w:leader="dot" w:pos="8306"/>
        </w:tabs>
      </w:pPr>
      <w:hyperlink w:anchor="_Toc13367" w:history="1">
        <w:r>
          <w:rPr>
            <w:rFonts w:ascii="仿宋" w:eastAsia="仿宋" w:hAnsi="仿宋" w:cs="仿宋" w:hint="eastAsia"/>
            <w:lang w:eastAsia="zh-CN"/>
          </w:rPr>
          <w:t>(一)、知识产权管理体系建设</w:t>
        </w:r>
        <w:r>
          <w:tab/>
        </w:r>
        <w:r>
          <w:fldChar w:fldCharType="begin"/>
        </w:r>
        <w:r>
          <w:instrText xml:space="preserve"> PAGEREF _Toc13367 \h </w:instrText>
        </w:r>
        <w:r>
          <w:fldChar w:fldCharType="separate"/>
        </w:r>
        <w:r>
          <w:t>76</w:t>
        </w:r>
        <w:r>
          <w:fldChar w:fldCharType="end"/>
        </w:r>
      </w:hyperlink>
    </w:p>
    <w:p>
      <w:pPr>
        <w:pStyle w:val="TOC2"/>
        <w:tabs>
          <w:tab w:val="right" w:leader="dot" w:pos="8306"/>
        </w:tabs>
      </w:pPr>
      <w:hyperlink w:anchor="_Toc19066" w:history="1">
        <w:r>
          <w:rPr>
            <w:rFonts w:ascii="仿宋" w:eastAsia="仿宋" w:hAnsi="仿宋" w:cs="仿宋" w:hint="eastAsia"/>
            <w:lang w:eastAsia="zh-CN"/>
          </w:rPr>
          <w:t>(二)、知识产权保护措施</w:t>
        </w:r>
        <w:r>
          <w:tab/>
        </w:r>
        <w:r>
          <w:fldChar w:fldCharType="begin"/>
        </w:r>
        <w:r>
          <w:instrText xml:space="preserve"> PAGEREF _Toc19066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4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948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苯脱氢催化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乙苯脱氢催化剂项目还将参与当地的环保活动和计划，如资助当地的环境保护项目或与社区合作进行环保宣传活动。通过这些活动，项目不仅能够提高自身的环境表现，还能在当地社区中树立积极的环保形象。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707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乙苯脱氢催化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乙苯脱氢催化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乙苯脱氢催化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199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440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在乙苯脱氢催化剂项目启动前，将进行一系列深入的地质调查，包括钻探和土壤取样，以深入了解项目区域的地层结构和土壤组成。特别是对于土壤的承载能力和地下水位的深度进行详细评估。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完成初始的地质风险评估后，乙苯脱氢催化剂项目将安装长期地质监测设备，如倾斜仪、裂缝计和地下水位计，以持续监测地质条件的变化。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103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5374"/>
      <w:r>
        <w:rPr>
          <w:rFonts w:ascii="仿宋" w:eastAsia="仿宋" w:hAnsi="仿宋" w:cs="仿宋" w:hint="eastAsia"/>
          <w:sz w:val="28"/>
          <w:lang w:eastAsia="zh-CN"/>
        </w:rPr>
        <w:t>二、经济影响分析</w:t>
      </w:r>
      <w:bookmarkEnd w:id="8"/>
    </w:p>
    <w:p>
      <w:pPr>
        <w:pStyle w:val="Heading2"/>
        <w:rPr>
          <w:rFonts w:ascii="仿宋" w:eastAsia="仿宋" w:hAnsi="仿宋" w:cs="仿宋" w:hint="eastAsia"/>
          <w:lang w:eastAsia="zh-CN"/>
        </w:rPr>
      </w:pPr>
      <w:bookmarkStart w:id="9" w:name="_Toc28543"/>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直接收益：假设乙苯脱氢催化剂项目的产品或服务年销售收入为XX万元。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https://d.book118.com/755244032003011130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4133CA"/>
    <w:rsid w:val="654133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524403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2024-03-17T04:46:00Z</dcterms:created>
  <dcterms:modified xsi:type="dcterms:W3CDTF">2024-03-17T04:47:13Z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548AB774B44443F9B822448ACCBE5267_11</vt:lpwstr>
  </property>
  <property fmtid="{D5CDD505-2E9C-101B-9397-08002B2CF9AE}" pid="3" name="KSOProductBuildVer">
    <vt:lpwstr>2052-12.1.0.16250</vt:lpwstr>
  </property>
</Properties>
</file>