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76A" w:rsidRPr="0066676A" w:rsidP="0066676A">
      <w:pPr>
        <w:jc w:val="center"/>
        <w:rPr>
          <w:rFonts w:ascii="宋体" w:hAnsi="宋体"/>
          <w:b/>
          <w:color w:val="000000"/>
        </w:rPr>
      </w:pPr>
      <w:r w:rsidRPr="0066676A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6676A" w:rsidRPr="0066676A" w:rsidP="0066676A">
      <w:pPr>
        <w:jc w:val="left"/>
        <w:rPr>
          <w:rFonts w:ascii="宋体" w:hAnsi="宋体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注意事项</w:t>
      </w:r>
    </w:p>
    <w:p w:rsidR="0066676A" w:rsidRPr="0066676A" w:rsidP="0066676A">
      <w:pPr>
        <w:jc w:val="left"/>
        <w:rPr>
          <w:rFonts w:ascii="宋体" w:hAnsi="宋体" w:hint="eastAsia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66676A" w:rsidRPr="0066676A" w:rsidP="0066676A">
      <w:pPr>
        <w:jc w:val="left"/>
        <w:rPr>
          <w:rFonts w:ascii="宋体" w:hAnsi="宋体" w:hint="eastAsia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66676A" w:rsidRPr="0066676A" w:rsidP="0066676A">
      <w:pPr>
        <w:jc w:val="left"/>
        <w:rPr>
          <w:rFonts w:ascii="宋体" w:hAnsi="宋体" w:hint="eastAsia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66676A" w:rsidRPr="0066676A" w:rsidP="0066676A">
      <w:pPr>
        <w:jc w:val="left"/>
        <w:rPr>
          <w:rFonts w:ascii="宋体" w:hAnsi="宋体" w:hint="eastAsia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66676A" w:rsidRPr="0066676A" w:rsidP="0066676A">
      <w:pPr>
        <w:jc w:val="left"/>
        <w:rPr>
          <w:rFonts w:ascii="宋体" w:hAnsi="宋体"/>
          <w:b/>
          <w:bCs/>
          <w:color w:val="000000"/>
        </w:rPr>
      </w:pPr>
      <w:r w:rsidRPr="0066676A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66676A" w:rsidRPr="0066676A" w:rsidP="0066676A">
      <w:pPr>
        <w:jc w:val="center"/>
        <w:rPr>
          <w:rFonts w:ascii="宋体" w:hAnsi="宋体"/>
          <w:b/>
          <w:color w:val="000000"/>
        </w:rPr>
      </w:pPr>
    </w:p>
    <w:p w:rsidR="0066676A" w:rsidRPr="0066676A" w:rsidP="0066676A">
      <w:pPr>
        <w:jc w:val="left"/>
        <w:rPr>
          <w:rFonts w:ascii="宋体" w:hAnsi="宋体"/>
          <w:b/>
          <w:color w:val="000000"/>
        </w:rPr>
      </w:pPr>
      <w:r w:rsidRPr="0066676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1．</w:t>
      </w:r>
      <w:r w:rsidRPr="0066676A">
        <w:rPr>
          <w:b/>
          <w:color w:val="000000"/>
        </w:rPr>
        <w:t>如图，A、B、C是小正方形的顶点，且每个小正方形的边长为1，则tan∠BAC的值为（　　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7.24pt;height:70.48pt;visibility:visible" filled="f" stroked="f">
            <v:imagedata r:id="rId5" o:title="figure"/>
          </v:shape>
        </w:pic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db6b28cbd8a14caa9cf1146f6f7916c0" style="width:12pt;height:31.09pt" o:oleicon="f" o:ole="" o:preferrelative="t" stroked="f">
            <v:imagedata r:id="rId6" o:title="eqIddb6b28cbd8a14caa9cf1146f6f7916c0"/>
          </v:shape>
          <o:OLEObject Type="Embed" ProgID="Equation.DSMT4" ShapeID="_x0000_i1026" DrawAspect="Content" ObjectID="_1645247215" r:id="rId7"/>
        </w:object>
      </w:r>
      <w:r w:rsidRPr="0066676A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27" type="#_x0000_t75" alt="eqId18c57999a18a435b8420e97c41639876" style="width:20.2pt;height:33.8pt" o:oleicon="f" o:ole="" o:preferrelative="t" stroked="f">
            <v:imagedata r:id="rId8" o:title="eqId18c57999a18a435b8420e97c41639876"/>
          </v:shape>
          <o:OLEObject Type="Embed" ProgID="Equation.DSMT4" ShapeID="_x0000_i1027" DrawAspect="Content" ObjectID="_1645247216" r:id="rId9"/>
        </w:object>
      </w:r>
      <w:r w:rsidRPr="0066676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28" DrawAspect="Content" ObjectID="_1645247217" r:id="rId11"/>
        </w:obje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2．</w:t>
      </w:r>
      <w:r w:rsidRPr="0066676A">
        <w:rPr>
          <w:b/>
          <w:color w:val="000000"/>
        </w:rPr>
        <w:t>下列计算正确的是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13f1bb295dc54440ad444e434b2267ef" style="width:60pt;height:16pt" o:oleicon="f" o:ole="" o:preferrelative="t" stroked="f">
            <v:imagedata r:id="rId12" o:title="eqId13f1bb295dc54440ad444e434b2267ef"/>
          </v:shape>
          <o:OLEObject Type="Embed" ProgID="Equation.DSMT4" ShapeID="_x0000_i1029" DrawAspect="Content" ObjectID="_1649765373" r:id="rId13"/>
        </w:object>
      </w:r>
      <w:r w:rsidRPr="0066676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119b4c9c0f5b4ac7b01121873135d4f1" style="width:58.83pt;height:16.3pt" o:oleicon="f" o:ole="" o:preferrelative="t" stroked="f">
            <v:imagedata r:id="rId14" o:title="eqId119b4c9c0f5b4ac7b01121873135d4f1"/>
          </v:shape>
          <o:OLEObject Type="Embed" ProgID="Equation.DSMT4" ShapeID="_x0000_i1030" DrawAspect="Content" ObjectID="_1649765374" r:id="rId15"/>
        </w:object>
      </w:r>
      <w:r w:rsidRPr="0066676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231d2f9521e04a7082b027664164f40e" style="width:50.25pt;height:18pt" o:oleicon="f" o:ole="" o:preferrelative="t" stroked="f">
            <v:imagedata r:id="rId16" o:title="eqId231d2f9521e04a7082b027664164f40e"/>
          </v:shape>
          <o:OLEObject Type="Embed" ProgID="Equation.DSMT4" ShapeID="_x0000_i1031" DrawAspect="Content" ObjectID="_1649765375" r:id="rId17"/>
        </w:object>
      </w:r>
      <w:r w:rsidRPr="0066676A">
        <w:rPr>
          <w:b/>
          <w:color w:val="000000"/>
        </w:rPr>
        <w:t xml:space="preserve"> </w:t>
        <w:tab/>
        <w:t>D．</w:t>
      </w:r>
      <w:r>
        <w:rPr>
          <w:b/>
          <w:color w:val="000000"/>
        </w:rPr>
        <w:object>
          <v:shape id="_x0000_i1032" type="#_x0000_t75" alt="eqIdf327b51d29544d63b57575c9580b9351" style="width:80.24pt;height:18pt" o:oleicon="f" o:ole="" o:preferrelative="t" stroked="f">
            <v:imagedata r:id="rId18" o:title="eqIdf327b51d29544d63b57575c9580b9351"/>
          </v:shape>
          <o:OLEObject Type="Embed" ProgID="Equation.DSMT4" ShapeID="_x0000_i1032" DrawAspect="Content" ObjectID="_1649765376" r:id="rId19"/>
        </w:obje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3．</w:t>
      </w:r>
      <w:r w:rsidRPr="0066676A">
        <w:rPr>
          <w:b/>
          <w:color w:val="000000"/>
        </w:rPr>
        <w:t>小明和小张两人练习电脑打字，小明每分钟比小张少打6个字，小明打120个字所用的时间和小张打180个字所用的时间相等．设小明打字速度为x个/分钟，则列方程正确的是（　　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74f8a1dc70264afab0883b7212719d12" style="width:59.24pt;height:30.75pt" o:oleicon="f" o:ole="" o:preferrelative="t" stroked="f">
            <v:imagedata r:id="rId20" o:title="eqId74f8a1dc70264afab0883b7212719d12"/>
          </v:shape>
          <o:OLEObject Type="Embed" ProgID="Equation.DSMT4" ShapeID="_x0000_i1033" DrawAspect="Content" ObjectID="_1645248222" r:id="rId21"/>
        </w:object>
      </w:r>
      <w:r w:rsidRPr="0066676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fa8a8b0aadf24916961e8cf8d70506ea" style="width:59.24pt;height:30.75pt" o:oleicon="f" o:ole="" o:preferrelative="t" stroked="f">
            <v:imagedata r:id="rId22" o:title="eqIdfa8a8b0aadf24916961e8cf8d70506ea"/>
          </v:shape>
          <o:OLEObject Type="Embed" ProgID="Equation.DSMT4" ShapeID="_x0000_i1034" DrawAspect="Content" ObjectID="_1645248223" r:id="rId23"/>
        </w:object>
      </w:r>
      <w:r w:rsidRPr="0066676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e8583c15e4c74e5ab41f80fa48fe5e82" style="width:59.13pt;height:30.66pt" o:oleicon="f" o:ole="" o:preferrelative="t" stroked="f">
            <v:imagedata r:id="rId24" o:title="eqIde8583c15e4c74e5ab41f80fa48fe5e82"/>
          </v:shape>
          <o:OLEObject Type="Embed" ProgID="Equation.DSMT4" ShapeID="_x0000_i1035" DrawAspect="Content" ObjectID="_1645248224" r:id="rId25"/>
        </w:object>
      </w:r>
      <w:r w:rsidRPr="0066676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ac72c243ea804b4b881058462045a7e0" style="width:59.24pt;height:30.75pt" o:oleicon="f" o:ole="" o:preferrelative="t" stroked="f">
            <v:imagedata r:id="rId26" o:title="eqIdac72c243ea804b4b881058462045a7e0"/>
          </v:shape>
          <o:OLEObject Type="Embed" ProgID="Equation.DSMT4" ShapeID="_x0000_i1036" DrawAspect="Content" ObjectID="_1645248225" r:id="rId27"/>
        </w:object>
      </w:r>
    </w:p>
    <w:p w:rsidR="0066676A" w:rsidRPr="0066676A" w:rsidP="0066676A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4．</w:t>
      </w:r>
      <w:r w:rsidRPr="0066676A">
        <w:rPr>
          <w:b/>
          <w:color w:val="000000"/>
        </w:rPr>
        <w:t>若实数 a，b 满足|a|＞|b|，则与实数 a，b 对应的点在数轴上的位置可以是（   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65.23pt;height:15.75pt;visibility:visible" filled="f" stroked="f">
            <v:imagedata r:id="rId28" o:title="figure"/>
          </v:shape>
        </w:pict>
      </w:r>
      <w:r w:rsidRPr="0066676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65.98pt;height:15.75pt;visibility:visible" filled="f" stroked="f">
            <v:imagedata r:id="rId29" o:title="figure"/>
          </v:shape>
        </w:pict>
      </w:r>
      <w:r w:rsidRPr="0066676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9" type="#_x0000_t75" alt="figure" style="width:64.49pt;height:15.75pt;visibility:visible" filled="f" stroked="f">
            <v:imagedata r:id="rId30" o:title="figure"/>
          </v:shape>
        </w:pict>
      </w:r>
      <w:r w:rsidRPr="0066676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62.99pt;height:15.75pt;visibility:visible" filled="f" stroked="f">
            <v:imagedata r:id="rId31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5．</w:t>
      </w:r>
      <w:r w:rsidRPr="0066676A">
        <w:rPr>
          <w:b/>
          <w:color w:val="000000"/>
        </w:rPr>
        <w:t>某种圆形合金板材的成本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（元）与它的面积（</w:t>
      </w:r>
      <w:r w:rsidRPr="0066676A">
        <w:rPr>
          <w:b/>
          <w:i/>
          <w:color w:val="000000"/>
        </w:rPr>
        <w:t>cm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）成正比，设半径为</w:t>
      </w:r>
      <w:r w:rsidRPr="0066676A">
        <w:rPr>
          <w:b/>
          <w:i/>
          <w:color w:val="000000"/>
        </w:rPr>
        <w:t>xcm</w:t>
      </w:r>
      <w:r w:rsidRPr="0066676A">
        <w:rPr>
          <w:b/>
          <w:color w:val="000000"/>
        </w:rPr>
        <w:t>，当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＝3时，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＝18，那么当半径为6</w:t>
      </w:r>
      <w:r w:rsidRPr="0066676A">
        <w:rPr>
          <w:b/>
          <w:i/>
          <w:color w:val="000000"/>
        </w:rPr>
        <w:t>cm</w:t>
      </w:r>
      <w:r w:rsidRPr="0066676A">
        <w:rPr>
          <w:b/>
          <w:color w:val="000000"/>
        </w:rPr>
        <w:t>时，成本为（　　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A．18元</w:t>
        <w:tab/>
        <w:t>B．36元</w:t>
        <w:tab/>
        <w:t>C．54元</w:t>
        <w:tab/>
        <w:t>D．72元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6．</w:t>
      </w:r>
      <w:r w:rsidRPr="0066676A">
        <w:rPr>
          <w:b/>
          <w:color w:val="000000"/>
        </w:rPr>
        <w:t>下列四个几何体中，左视图为圆的是（　　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1" type="#_x0000_t75" alt="figure" style="width:50.28pt;height:50.28pt;visibility:visible" filled="f" stroked="f">
            <v:imagedata r:id="rId32" o:title="figure"/>
          </v:shape>
        </w:pict>
      </w:r>
      <w:r w:rsidRPr="0066676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2" type="#_x0000_t75" alt="figure" style="width:48.77pt;height:48.77pt;visibility:visible" filled="f" stroked="f">
            <v:imagedata r:id="rId33" o:title="figure"/>
          </v:shape>
        </w:pict>
      </w:r>
      <w:r w:rsidRPr="0066676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3" type="#_x0000_t75" alt="figure" style="width:53.28pt;height:53.28pt;visibility:visible" filled="f" stroked="f">
            <v:imagedata r:id="rId34" o:title="figure"/>
          </v:shape>
        </w:pict>
      </w:r>
      <w:r w:rsidRPr="0066676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4" type="#_x0000_t75" alt="figure" style="width:64.47pt;height:51.01pt;visibility:visible" filled="f" stroked="f">
            <v:imagedata r:id="rId35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6676A">
        <w:rPr>
          <w:rFonts w:ascii="宋体" w:hAnsi="宋体"/>
          <w:b/>
          <w:color w:val="000000"/>
        </w:rPr>
        <w:t>7．</w:t>
      </w:r>
      <w:r w:rsidRPr="0066676A">
        <w:rPr>
          <w:b/>
          <w:color w:val="000000"/>
        </w:rPr>
        <w:t>如图是二次函数y=ax</w:t>
      </w:r>
      <w:r w:rsidRPr="0066676A">
        <w:rPr>
          <w:b/>
          <w:color w:val="000000"/>
          <w:vertAlign w:val="superscript"/>
        </w:rPr>
        <w:t>2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+bx+c（a，b，c是常数，a≠0）图象的一部分，与x轴的交点A在点（2，0）和（3，0）之间，对称轴是x=1．对于下列说法：①ab＜0；②2a+b=0；③3a+c＞0；④a+b≥m（am+b）（m为实数）；⑤当﹣1＜x＜3时，y＞0，其中正确的是（　　</w:t>
      </w:r>
      <w:r>
        <w:rPr>
          <w:b/>
          <w:noProof/>
          <w:color w:val="000000"/>
        </w:rPr>
        <w:pict>
          <v:shape id="_x0000_i1045" type="#_x0000_t75" alt="figure" style="width:3.75pt;height:3.75pt;visibility:visible" filled="f" stroked="f">
            <v:imagedata r:id="rId36" o:title="figure"/>
          </v:shape>
        </w:pict>
      </w:r>
      <w:r w:rsidRPr="0066676A">
        <w:rPr>
          <w:b/>
          <w:color w:val="000000"/>
        </w:rPr>
        <w:t>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37.3pt;height:117.8pt;visibility:visible" filled="f" stroked="f">
            <v:imagedata r:id="rId37" o:title="figure"/>
          </v:shape>
        </w:pic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A．①②④</w:t>
        <w:tab/>
        <w:t>B．①②⑤</w:t>
        <w:tab/>
        <w:t>C．②③④</w:t>
        <w:tab/>
        <w:t>D．③④⑤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8．</w:t>
      </w:r>
      <w:r w:rsidRPr="0066676A">
        <w:rPr>
          <w:b/>
          <w:color w:val="000000"/>
        </w:rPr>
        <w:t>如图，在△ABC中，∠ACB＝90°，CD⊥AB于点D，则图中相似三角形共有(　　)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83.22pt;height:51pt;visibility:visible" filled="f" stroked="f">
            <v:imagedata r:id="rId38" o:title="figure"/>
          </v:shape>
        </w:pic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A．1对</w:t>
        <w:tab/>
        <w:t>B．2对</w:t>
        <w:tab/>
        <w:t>C．3对</w:t>
        <w:tab/>
        <w:t>D．4对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9．</w:t>
      </w:r>
      <w:r w:rsidRPr="0066676A">
        <w:rPr>
          <w:b/>
          <w:color w:val="000000"/>
        </w:rPr>
        <w:t>在△ABC中，AB=AC=13，BC=24，则tanB等于（     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518bf73a969749a2b79c56edc699b414" style="width:15.55pt;height:30.54pt" o:oleicon="f" o:ole="" o:preferrelative="t" stroked="f">
            <v:imagedata r:id="rId39" o:title="eqId518bf73a969749a2b79c56edc699b414"/>
          </v:shape>
          <o:OLEObject Type="Embed" ProgID="Equation.DSMT4" ShapeID="_x0000_i1048" DrawAspect="Content" ObjectID="_1645246961" r:id="rId40"/>
        </w:object>
      </w:r>
      <w:r w:rsidRPr="0066676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3c0b6a5a5f414f0882785af7c7f8e1b2" style="width:15.74pt;height:30.75pt" o:oleicon="f" o:ole="" o:preferrelative="t" stroked="f">
            <v:imagedata r:id="rId41" o:title="eqId3c0b6a5a5f414f0882785af7c7f8e1b2"/>
          </v:shape>
          <o:OLEObject Type="Embed" ProgID="Equation.DSMT4" ShapeID="_x0000_i1049" DrawAspect="Content" ObjectID="_1645246962" r:id="rId42"/>
        </w:object>
      </w:r>
      <w:r w:rsidRPr="0066676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721b988604cd4b2a81c3688cdaa73664" style="width:15.74pt;height:30.75pt" o:oleicon="f" o:ole="" o:preferrelative="t" stroked="f">
            <v:imagedata r:id="rId43" o:title="eqId721b988604cd4b2a81c3688cdaa73664"/>
          </v:shape>
          <o:OLEObject Type="Embed" ProgID="Equation.DSMT4" ShapeID="_x0000_i1050" DrawAspect="Content" ObjectID="_1645246963" r:id="rId44"/>
        </w:object>
      </w:r>
      <w:r w:rsidRPr="0066676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c0167508d91645ddaf2ba23ba1443ec9" style="width:15.74pt;height:30.74pt" o:oleicon="f" o:ole="" o:preferrelative="t" stroked="f">
            <v:imagedata r:id="rId45" o:title="eqIdc0167508d91645ddaf2ba23ba1443ec9"/>
          </v:shape>
          <o:OLEObject Type="Embed" ProgID="Equation.DSMT4" ShapeID="_x0000_i1051" DrawAspect="Content" ObjectID="_1645246964" r:id="rId46"/>
        </w:obje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10．</w:t>
      </w:r>
      <w:r w:rsidRPr="0066676A">
        <w:rPr>
          <w:b/>
          <w:color w:val="000000"/>
        </w:rPr>
        <w:t>下列各式计算正确的是（ ）</w: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5b1277d7c81b4549b86016e272ca5b0a" style="width:62.22pt;height:15.74pt" o:oleicon="f" o:ole="" o:preferrelative="t" stroked="f">
            <v:imagedata r:id="rId47" o:title="eqId5b1277d7c81b4549b86016e272ca5b0a"/>
          </v:shape>
          <o:OLEObject Type="Embed" ProgID="Equation.DSMT4" ShapeID="_x0000_i1052" DrawAspect="Content" ObjectID="_1649764349" r:id="rId48"/>
        </w:object>
      </w:r>
      <w:r w:rsidRPr="0066676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3beb66fbd6bf4c79a49d65a32774fa0c" style="width:64.01pt;height:25pt" o:oleicon="f" o:ole="" o:preferrelative="t" stroked="f">
            <v:imagedata r:id="rId49" o:title="eqId3beb66fbd6bf4c79a49d65a32774fa0c"/>
          </v:shape>
          <o:OLEObject Type="Embed" ProgID="Equation.DSMT4" ShapeID="_x0000_i1053" DrawAspect="Content" ObjectID="_1649764350" r:id="rId50"/>
        </w:object>
      </w:r>
      <w:r w:rsidRPr="0066676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1ec11c9959aa41ea81febe55c3b2cb45" style="width:51.74pt;height:15.74pt" o:oleicon="f" o:ole="" o:preferrelative="t" stroked="f">
            <v:imagedata r:id="rId51" o:title="eqId1ec11c9959aa41ea81febe55c3b2cb45"/>
          </v:shape>
          <o:OLEObject Type="Embed" ProgID="Equation.DSMT4" ShapeID="_x0000_i1054" DrawAspect="Content" ObjectID="_1649764351" r:id="rId52"/>
        </w:object>
      </w:r>
      <w:r w:rsidRPr="0066676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8ac9b5fee65e4665ad585d9d1d15f61e" style="width:90pt;height:22pt" o:oleicon="f" o:ole="" o:preferrelative="t" stroked="f">
            <v:imagedata r:id="rId53" o:title="eqId8ac9b5fee65e4665ad585d9d1d15f61e"/>
          </v:shape>
          <o:OLEObject Type="Embed" ProgID="Equation.DSMT4" ShapeID="_x0000_i1055" DrawAspect="Content" ObjectID="_1649764352" r:id="rId54"/>
        </w:obje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11．</w:t>
      </w:r>
      <w:r w:rsidRPr="0066676A">
        <w:rPr>
          <w:b/>
          <w:color w:val="000000"/>
        </w:rPr>
        <w:t>正方形ABCD和正方形BPQR的面积分别为16、25，它们重叠的情形如图所示，其中R点在AD上，CD与QR相交于S点，则四边形RBCS的面积为（    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83.97pt;height:80.22pt;visibility:visible" filled="f" stroked="f">
            <v:imagedata r:id="rId55" o:title="figure"/>
          </v:shape>
        </w:pict>
      </w:r>
    </w:p>
    <w:p w:rsidR="0066676A" w:rsidRPr="0066676A" w:rsidP="0066676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57" type="#_x0000_t75" alt="eqIdd211ed310c4545a8b3c55e6bd933423c" style="width:17.26pt;height:30.76pt" o:oleicon="f" o:ole="" o:preferrelative="t" stroked="f">
            <v:imagedata r:id="rId56" o:title=""/>
          </v:shape>
          <o:OLEObject Type="Embed" ProgID="Equation.DSMT4" ShapeID="_x0000_i1057" DrawAspect="Content" ObjectID="_1649765525" r:id="rId57"/>
        </w:object>
      </w:r>
      <w:r w:rsidRPr="0066676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7c17b80fa2ea4deba2ae3c022e191c1e" style="width:18pt;height:30.75pt" o:oleicon="f" o:ole="" o:preferrelative="t" stroked="f">
            <v:imagedata r:id="rId58" o:title=""/>
          </v:shape>
          <o:OLEObject Type="Embed" ProgID="Equation.DSMT4" ShapeID="_x0000_i1058" DrawAspect="Content" ObjectID="_1649765526" r:id="rId59"/>
        </w:object>
      </w:r>
      <w:r w:rsidRPr="0066676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dd91064f442e4f309948989995fd8b8a" style="width:18pt;height:30.75pt" o:oleicon="f" o:ole="" o:preferrelative="t" stroked="f">
            <v:imagedata r:id="rId60" o:title=""/>
          </v:shape>
          <o:OLEObject Type="Embed" ProgID="Equation.DSMT4" ShapeID="_x0000_i1059" DrawAspect="Content" ObjectID="_1649765527" r:id="rId61"/>
        </w:obje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12．</w:t>
      </w:r>
      <w:r w:rsidRPr="0066676A">
        <w:rPr>
          <w:b/>
          <w:color w:val="000000"/>
        </w:rPr>
        <w:t>一个几何体的三视图如图所示，则该几何体的形状可能是（　　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0" type="#_x0000_t75" style="width:121.5pt;height:108pt;visibility:visible" filled="f" stroked="f">
            <v:imagedata r:id="rId62" o:title="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1" type="#_x0000_t75" style="width:65.25pt;height:34.5pt;visibility:visible" filled="f" stroked="f">
            <v:imagedata r:id="rId63" o:title=""/>
          </v:shape>
        </w:pict>
      </w:r>
      <w:r w:rsidRPr="0066676A">
        <w:rPr>
          <w:b/>
          <w:color w:val="000000"/>
        </w:rPr>
        <w:t xml:space="preserve">    B．</w:t>
      </w:r>
      <w:r>
        <w:rPr>
          <w:b/>
          <w:noProof/>
          <w:color w:val="000000"/>
        </w:rPr>
        <w:pict>
          <v:shape id="_x0000_i1062" type="#_x0000_t75" style="width:44.25pt;height:36pt;visibility:visible" filled="f" stroked="f">
            <v:imagedata r:id="rId64" o:title="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63" type="#_x0000_t75" style="width:54pt;height:42.75pt;visibility:visible" filled="f" stroked="f">
            <v:imagedata r:id="rId65" o:title=""/>
          </v:shape>
        </w:pict>
      </w:r>
      <w:r w:rsidRPr="0066676A">
        <w:rPr>
          <w:b/>
          <w:color w:val="000000"/>
        </w:rPr>
        <w:t xml:space="preserve">    D．</w:t>
      </w:r>
      <w:r>
        <w:rPr>
          <w:b/>
          <w:noProof/>
          <w:color w:val="000000"/>
        </w:rPr>
        <w:pict>
          <v:shape id="_x0000_i1064" type="#_x0000_t75" style="width:42pt;height:37.5pt;visibility:visible" filled="f" stroked="f">
            <v:imagedata r:id="rId66" o:title=""/>
          </v:shape>
        </w:pict>
      </w:r>
    </w:p>
    <w:p w:rsidR="0066676A" w:rsidRPr="0066676A" w:rsidP="0066676A">
      <w:pPr>
        <w:jc w:val="left"/>
        <w:rPr>
          <w:rFonts w:ascii="宋体" w:hAnsi="宋体"/>
          <w:b/>
          <w:color w:val="000000"/>
        </w:rPr>
      </w:pPr>
      <w:r w:rsidRPr="0066676A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13．</w:t>
      </w:r>
      <w:r w:rsidRPr="0066676A">
        <w:rPr>
          <w:b/>
          <w:color w:val="000000"/>
        </w:rPr>
        <w:t>因式分解：16a</w:t>
      </w:r>
      <w:r w:rsidRPr="0066676A">
        <w:rPr>
          <w:b/>
          <w:color w:val="000000"/>
          <w:vertAlign w:val="superscript"/>
        </w:rPr>
        <w:t>3</w:t>
      </w:r>
      <w:r w:rsidRPr="0066676A">
        <w:rPr>
          <w:b/>
          <w:color w:val="000000"/>
        </w:rPr>
        <w:t>﹣4a=_____．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14．</w:t>
      </w:r>
      <w:r w:rsidRPr="0066676A">
        <w:rPr>
          <w:b/>
          <w:color w:val="000000"/>
        </w:rPr>
        <w:t>一个等腰三角形的两边长分别为4cm和9cm，则它的周长为__cm．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15．</w:t>
      </w:r>
      <w:r w:rsidRPr="0066676A">
        <w:rPr>
          <w:b/>
          <w:color w:val="000000"/>
        </w:rPr>
        <w:t>一个扇形的面积是</w:t>
      </w:r>
      <w:r>
        <w:rPr>
          <w:b/>
          <w:color w:val="000000"/>
        </w:rPr>
        <w:object>
          <v:shape id="_x0000_i1065" type="#_x0000_t75" alt="eqIdc0167508d91645ddaf2ba23ba1443ec9" style="width:15.74pt;height:30.74pt" o:oleicon="f" o:ole="" o:preferrelative="t" stroked="f">
            <v:imagedata r:id="rId45" o:title="eqIdc0167508d91645ddaf2ba23ba1443ec9"/>
          </v:shape>
          <o:OLEObject Type="Embed" ProgID="Equation.DSMT4" ShapeID="_x0000_i1065" DrawAspect="Content" ObjectID="_1649763893" r:id="rId67"/>
        </w:object>
      </w:r>
      <w:r w:rsidRPr="0066676A">
        <w:rPr>
          <w:b/>
          <w:color w:val="000000"/>
        </w:rPr>
        <w:t>πcm，半径是3cm，则此扇形的弧长是_____．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16．</w:t>
      </w:r>
      <w:r w:rsidRPr="0066676A">
        <w:rPr>
          <w:b/>
          <w:color w:val="000000"/>
        </w:rPr>
        <w:t>圆锥的底面半径为2，母线长为6，则它的侧面积为_____．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17．</w:t>
      </w:r>
      <w:r w:rsidRPr="0066676A">
        <w:rPr>
          <w:b/>
          <w:color w:val="000000"/>
        </w:rPr>
        <w:t>已知</w:t>
      </w:r>
      <w:r w:rsidRPr="0066676A">
        <w:rPr>
          <w:b/>
          <w:i/>
          <w:color w:val="000000"/>
        </w:rPr>
        <w:t>a</w:t>
      </w:r>
      <w:r w:rsidRPr="0066676A">
        <w:rPr>
          <w:b/>
          <w:color w:val="000000"/>
          <w:vertAlign w:val="subscript"/>
        </w:rPr>
        <w:t>1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66" type="#_x0000_t75" alt="eqId57b3d7f61b5e48a1a1c959fa66d74726" style="width:12pt;height:30.75pt;mso-position-horizontal-relative:page;mso-position-vertical-relative:page" o:oleicon="f" o:ole="" o:preferrelative="t" stroked="f">
            <v:imagedata r:id="rId68" o:title=""/>
          </v:shape>
          <o:OLEObject Type="Embed" ProgID="Equation.DSMT4" ShapeID="_x0000_i1066" DrawAspect="Content" ObjectID="_1649768606" r:id="rId69"/>
        </w:object>
      </w:r>
      <w:r w:rsidRPr="0066676A">
        <w:rPr>
          <w:b/>
          <w:color w:val="000000"/>
        </w:rPr>
        <w:t>，</w:t>
      </w:r>
      <w:r w:rsidRPr="0066676A">
        <w:rPr>
          <w:b/>
          <w:i/>
          <w:color w:val="000000"/>
        </w:rPr>
        <w:t>a</w:t>
      </w:r>
      <w:r w:rsidRPr="0066676A">
        <w:rPr>
          <w:b/>
          <w:color w:val="000000"/>
          <w:vertAlign w:val="subscript"/>
        </w:rPr>
        <w:t>2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67" type="#_x0000_t75" alt="eqIdc401393cac8542f3acbda0fc1800d6e3" style="width:11.25pt;height:30.75pt" o:oleicon="f" o:ole="" o:preferrelative="t" stroked="f">
            <v:imagedata r:id="rId70" o:title=""/>
          </v:shape>
          <o:OLEObject Type="Embed" ProgID="Equation.DSMT4" ShapeID="_x0000_i1067" DrawAspect="Content" ObjectID="_1649768607" r:id="rId71"/>
        </w:object>
      </w:r>
      <w:r w:rsidRPr="0066676A">
        <w:rPr>
          <w:b/>
          <w:color w:val="000000"/>
        </w:rPr>
        <w:t>，</w:t>
      </w:r>
      <w:r w:rsidRPr="0066676A">
        <w:rPr>
          <w:b/>
          <w:i/>
          <w:color w:val="000000"/>
        </w:rPr>
        <w:t>a</w:t>
      </w:r>
      <w:r w:rsidRPr="0066676A">
        <w:rPr>
          <w:b/>
          <w:color w:val="000000"/>
          <w:vertAlign w:val="subscript"/>
        </w:rPr>
        <w:t>3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68" type="#_x0000_t75" alt="eqId5255aa721623485f9dfbfd166a59c97a" style="width:15.74pt;height:30.75pt" o:oleicon="f" o:ole="" o:preferrelative="t" stroked="f">
            <v:imagedata r:id="rId72" o:title=""/>
          </v:shape>
          <o:OLEObject Type="Embed" ProgID="Equation.DSMT4" ShapeID="_x0000_i1068" DrawAspect="Content" ObjectID="_1649768608" r:id="rId73"/>
        </w:object>
      </w:r>
      <w:r w:rsidRPr="0066676A">
        <w:rPr>
          <w:b/>
          <w:color w:val="000000"/>
        </w:rPr>
        <w:t>，</w:t>
      </w:r>
      <w:r w:rsidRPr="0066676A">
        <w:rPr>
          <w:b/>
          <w:i/>
          <w:color w:val="000000"/>
        </w:rPr>
        <w:t>a</w:t>
      </w:r>
      <w:r w:rsidRPr="0066676A">
        <w:rPr>
          <w:b/>
          <w:color w:val="000000"/>
          <w:vertAlign w:val="subscript"/>
        </w:rPr>
        <w:t>4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69" type="#_x0000_t75" alt="eqId188e0800da0a4e30a03fa2be46650a2e" style="width:17pt;height:30.55pt" o:oleicon="f" o:ole="" o:preferrelative="t" stroked="f">
            <v:imagedata r:id="rId74" o:title=""/>
          </v:shape>
          <o:OLEObject Type="Embed" ProgID="Equation.DSMT4" ShapeID="_x0000_i1069" DrawAspect="Content" ObjectID="_1649768609" r:id="rId75"/>
        </w:object>
      </w:r>
      <w:r w:rsidRPr="0066676A">
        <w:rPr>
          <w:b/>
          <w:color w:val="000000"/>
        </w:rPr>
        <w:t>，</w:t>
      </w:r>
      <w:r w:rsidRPr="0066676A">
        <w:rPr>
          <w:b/>
          <w:i/>
          <w:color w:val="000000"/>
        </w:rPr>
        <w:t>a</w:t>
      </w:r>
      <w:r w:rsidRPr="0066676A">
        <w:rPr>
          <w:b/>
          <w:color w:val="000000"/>
          <w:vertAlign w:val="subscript"/>
        </w:rPr>
        <w:t>5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70" type="#_x0000_t75" alt="eqIdd348b9c55c254bd6a61dce46dd8ecd6a" style="width:18pt;height:30.74pt" o:oleicon="f" o:ole="" o:preferrelative="t" stroked="f">
            <v:imagedata r:id="rId76" o:title=""/>
          </v:shape>
          <o:OLEObject Type="Embed" ProgID="Equation.DSMT4" ShapeID="_x0000_i1070" DrawAspect="Content" ObjectID="_1649768610" r:id="rId77"/>
        </w:object>
      </w:r>
      <w:r w:rsidRPr="0066676A">
        <w:rPr>
          <w:b/>
          <w:color w:val="000000"/>
        </w:rPr>
        <w:t>，…，则</w:t>
      </w:r>
      <w:r w:rsidRPr="0066676A">
        <w:rPr>
          <w:b/>
          <w:i/>
          <w:color w:val="000000"/>
        </w:rPr>
        <w:t>a</w:t>
      </w:r>
      <w:r w:rsidRPr="0066676A">
        <w:rPr>
          <w:b/>
          <w:i/>
          <w:color w:val="000000"/>
          <w:vertAlign w:val="subscript"/>
        </w:rPr>
        <w:t>n</w:t>
      </w:r>
      <w:r w:rsidRPr="0066676A">
        <w:rPr>
          <w:b/>
          <w:color w:val="000000"/>
        </w:rPr>
        <w:t>＝_____．（</w:t>
      </w:r>
      <w:r w:rsidRPr="0066676A">
        <w:rPr>
          <w:b/>
          <w:i/>
          <w:color w:val="000000"/>
        </w:rPr>
        <w:t>n</w:t>
      </w:r>
      <w:r w:rsidRPr="0066676A">
        <w:rPr>
          <w:b/>
          <w:color w:val="000000"/>
        </w:rPr>
        <w:t>为正整数）．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18．</w:t>
      </w:r>
      <w:r w:rsidRPr="0066676A">
        <w:rPr>
          <w:b/>
          <w:color w:val="000000"/>
        </w:rPr>
        <w:t>如图，已知函数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＝3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+</w:t>
      </w:r>
      <w:r w:rsidRPr="0066676A">
        <w:rPr>
          <w:b/>
          <w:i/>
          <w:color w:val="000000"/>
        </w:rPr>
        <w:t>b</w:t>
      </w:r>
      <w:r w:rsidRPr="0066676A">
        <w:rPr>
          <w:b/>
          <w:color w:val="000000"/>
        </w:rPr>
        <w:t>和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</w:t>
      </w:r>
      <w:r w:rsidRPr="0066676A">
        <w:rPr>
          <w:b/>
          <w:i/>
          <w:color w:val="000000"/>
        </w:rPr>
        <w:t>ax</w:t>
      </w:r>
      <w:r w:rsidRPr="0066676A">
        <w:rPr>
          <w:b/>
          <w:color w:val="000000"/>
        </w:rPr>
        <w:t>﹣3的图象交于点</w:t>
      </w:r>
      <w:r w:rsidRPr="0066676A">
        <w:rPr>
          <w:b/>
          <w:i/>
          <w:color w:val="000000"/>
        </w:rPr>
        <w:t>P</w:t>
      </w:r>
      <w:r w:rsidRPr="0066676A">
        <w:rPr>
          <w:b/>
          <w:color w:val="000000"/>
        </w:rPr>
        <w:t>（﹣2，﹣5），则根据图象可得不等式3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+</w:t>
      </w:r>
      <w:r w:rsidRPr="0066676A">
        <w:rPr>
          <w:b/>
          <w:i/>
          <w:color w:val="000000"/>
        </w:rPr>
        <w:t>b</w:t>
      </w:r>
      <w:r w:rsidRPr="0066676A">
        <w:rPr>
          <w:b/>
          <w:color w:val="000000"/>
        </w:rPr>
        <w:t>＞</w:t>
      </w:r>
      <w:r w:rsidRPr="0066676A">
        <w:rPr>
          <w:b/>
          <w:i/>
          <w:color w:val="000000"/>
        </w:rPr>
        <w:t>ax</w:t>
      </w:r>
      <w:r w:rsidRPr="0066676A">
        <w:rPr>
          <w:b/>
          <w:color w:val="000000"/>
        </w:rPr>
        <w:t>﹣3的解集是_____．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44.75pt;height:119.25pt;visibility:visible" filled="f" stroked="f">
            <v:imagedata r:id="rId78" o:title="figure"/>
          </v:shape>
        </w:pict>
      </w:r>
    </w:p>
    <w:p w:rsidR="0066676A" w:rsidRPr="0066676A" w:rsidP="0066676A">
      <w:pPr>
        <w:jc w:val="left"/>
        <w:rPr>
          <w:rFonts w:ascii="宋体" w:hAnsi="宋体"/>
          <w:b/>
          <w:color w:val="000000"/>
        </w:rPr>
      </w:pPr>
      <w:r w:rsidRPr="0066676A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19．（6分）</w:t>
      </w:r>
      <w:r w:rsidRPr="0066676A">
        <w:rPr>
          <w:b/>
          <w:color w:val="000000"/>
        </w:rPr>
        <w:t>美丽的黄河宛如一条玉带穿城而过，沿河两岸的滨河路风情线是兰州最美的景观之一．数学课外实践活动中，小林在南滨河路上的A，B两点处，利用测角仪分别对北岸的一观景亭D进行了测量．如图，测得∠DAC=45°，∠DBC=65°．若AB=132米，求观景亭D到南滨河路AC的距离约为多少米？（结果精确到1米，参考数据：sin65°≈0.91，cos65°≈0.42，tan65°≈2.14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273.1pt;height:84.72pt;visibility:visible" filled="f" stroked="f">
            <v:imagedata r:id="rId79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6676A">
        <w:rPr>
          <w:rFonts w:ascii="宋体" w:hAnsi="宋体"/>
          <w:b/>
          <w:color w:val="000000"/>
        </w:rPr>
        <w:t>20．（6分）</w:t>
      </w:r>
      <w:r w:rsidRPr="0066676A">
        <w:rPr>
          <w:b/>
          <w:color w:val="000000"/>
        </w:rPr>
        <w:t>如图，正方形ABCD中，E，F分别为BC，CD上的点，且AE⊥BF，垂足为G．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94.46pt;height:95.2pt;visibility:visible" filled="f" stroked="f">
            <v:imagedata r:id="rId80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（1）求证：AE＝BF；（2）若BE＝</w:t>
      </w:r>
      <w:r>
        <w:rPr>
          <w:b/>
          <w:color w:val="000000"/>
        </w:rPr>
        <w:object>
          <v:shape id="_x0000_i1074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74" DrawAspect="Content" ObjectID="_1649766403" r:id="rId81"/>
        </w:object>
      </w:r>
      <w:r w:rsidRPr="0066676A">
        <w:rPr>
          <w:b/>
          <w:color w:val="000000"/>
        </w:rPr>
        <w:t>，AG＝2，求正方形的边长．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21．（6分）</w:t>
      </w:r>
      <w:r w:rsidRPr="0066676A">
        <w:rPr>
          <w:b/>
          <w:color w:val="000000"/>
        </w:rPr>
        <w:t xml:space="preserve">为了保护视力，学校开展了全校性的视力保健活动，活动前，随机抽取部分学生，检查他们的视力，结果如图所示（数据包括左端点不包括右端点，精确到0.1）；活动后，再次检查这部分学生的视力，结果如表所示 </w:t>
      </w:r>
    </w:p>
    <w:tbl>
      <w:tblPr>
        <w:tblStyle w:val="TableNormal"/>
        <w:tblW w:w="5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5"/>
        <w:gridCol w:w="2955"/>
      </w:tblGrid>
      <w:tr w:rsidTr="00024CF6">
        <w:tblPrEx>
          <w:tblW w:w="59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65"/>
        </w:trPr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分组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频数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4.0≤x＜4.2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2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4.2≤x＜4.4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3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4.4≤x＜4.6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5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4.6≤x＜4.8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8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4.8≤x＜5.0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17</w:t>
            </w:r>
          </w:p>
        </w:tc>
      </w:tr>
      <w:tr w:rsidTr="00024CF6">
        <w:tblPrEx>
          <w:tblW w:w="5910" w:type="dxa"/>
          <w:tblLook w:val="04A0"/>
        </w:tblPrEx>
        <w:trPr>
          <w:cantSplit/>
          <w:trHeight w:val="4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5.0≤x＜5.2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6676A" w:rsidRPr="0066676A" w:rsidP="0066676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6676A">
              <w:rPr>
                <w:b/>
                <w:color w:val="000000"/>
              </w:rPr>
              <w:t>5</w:t>
            </w:r>
          </w:p>
        </w:tc>
      </w:tr>
    </w:tbl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（1）求活动所抽取的学生人数；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（2）若视力达到4.8及以上为达标，计算活动前该校学生的视力达标率；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（3）请选择适当的统计量，从两个不同的角度评价视力保健活动的效果．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227.92pt;height:161.94pt;visibility:visible" filled="f" stroked="f">
            <v:imagedata r:id="rId82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6676A">
        <w:rPr>
          <w:rFonts w:ascii="宋体" w:hAnsi="宋体"/>
          <w:b/>
          <w:color w:val="000000"/>
        </w:rPr>
        <w:t>22．（8分）</w:t>
      </w:r>
      <w:r w:rsidRPr="0066676A">
        <w:rPr>
          <w:b/>
          <w:color w:val="000000"/>
        </w:rPr>
        <w:t>受益于国家支持新能源汽车发展和“一带一路”发展战略等多重利好因素，我市某汽车零部件生产企业的利润逐年提高，据统计，2014年利润为2亿元，2016年利润为2.88亿元．求该企业从2014年到2016年利润的年平均增长率；若2017年保持前两年利润的年平均增长率不变，该企业2017年的利润能否超过3.4亿元？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23．（8分）</w:t>
      </w:r>
      <w:r w:rsidRPr="0066676A">
        <w:rPr>
          <w:b/>
          <w:color w:val="000000"/>
        </w:rPr>
        <w:t>黄岩某校搬迁后，需要增加教师和学生的寝室数量，寝室有三类，分别为单人间（供一个人住宿），双人间（供两个人住宿），四人间（供四个人住宿）．因实际需要，单人间的数量在20至30之间（包括20和30），且四人间的数量是双人间的5倍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（1）若2018年学校寝室数为64个，以后逐年增加，预计2020年寝室数达到121个，求2018至2020年寝室数量的年平均增长率；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（2）若三类不同的寝室的总数为121个，则最多可供多少师生住宿？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24．（10分）</w:t>
      </w:r>
      <w:r w:rsidRPr="0066676A">
        <w:rPr>
          <w:b/>
          <w:color w:val="000000"/>
        </w:rPr>
        <w:t>如图1，点O是正方形ABCD两对角线的交点，分别延长OD到点G，OC到点E，使OG=1OD，OE=1OC，然后以OG、OE为邻边作正方形OEFG，连接AG，DE．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249.9pt;height:110.3pt;visibility:visible" filled="f" stroked="f">
            <v:imagedata r:id="rId83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（1）求证：DE⊥AG；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（1）正方形ABCD固定，将正方形OEFG绕点O逆时针旋转α角（0°＜α＜360°）得到正方形OE′F′G′，如图1．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①在旋转过程中，当∠OAG′是直角时，求α的度数；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②若正方形ABCD的边长为1，在旋转过程中，求AF′长的最大值和此时α的度数，直接写出结果不必说明理由．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25．（10分）</w:t>
      </w:r>
      <w:r w:rsidRPr="0066676A">
        <w:rPr>
          <w:b/>
          <w:color w:val="000000"/>
        </w:rPr>
        <w:t>二次函数y=x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﹣2mx+5m的图象经过点（1，﹣2）．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（1）求二次函数图象的对称轴；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（2）当﹣4≤x≤1时，求y的取值范围．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26．（12分）</w:t>
      </w:r>
      <w:r w:rsidRPr="0066676A">
        <w:rPr>
          <w:b/>
          <w:color w:val="000000"/>
        </w:rPr>
        <w:t>如图，在△ABC中，∠ACB=90°，AC=1．sin∠A=</w:t>
      </w:r>
      <w:r>
        <w:rPr>
          <w:b/>
          <w:color w:val="000000"/>
        </w:rPr>
        <w:object>
          <v:shape id="_x0000_i1077" type="#_x0000_t75" alt="eqId170361f2c13a48679439924a405d8282" style="width:12pt;height:30.75pt" o:oleicon="f" o:ole="" o:preferrelative="t" stroked="f">
            <v:imagedata r:id="rId84" o:title="eqId170361f2c13a48679439924a405d8282"/>
          </v:shape>
          <o:OLEObject Type="Embed" ProgID="Equation.DSMT4" ShapeID="_x0000_i1077" DrawAspect="Content" ObjectID="_1649765857" r:id="rId85"/>
        </w:object>
      </w:r>
      <w:r w:rsidRPr="0066676A">
        <w:rPr>
          <w:b/>
          <w:color w:val="000000"/>
        </w:rPr>
        <w:t>，点D是BC的中点，点P是AB上一动点（不与点B重合），延长PD至E，使DE=PD，连接EB、EC．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（1）求证；四边形PBEC是平行四边形；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（2）填空：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①当AP的值为</w:t>
      </w:r>
      <w:r w:rsidRPr="0066676A">
        <w:rPr>
          <w:b/>
          <w:color w:val="000000"/>
          <w:u w:val="single"/>
        </w:rPr>
        <w:t>　   　</w:t>
      </w:r>
      <w:r w:rsidRPr="0066676A">
        <w:rPr>
          <w:b/>
          <w:color w:val="000000"/>
        </w:rPr>
        <w:t>时，四边形PBEC是矩形；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②当AP的值为</w:t>
      </w:r>
      <w:r w:rsidRPr="0066676A">
        <w:rPr>
          <w:b/>
          <w:color w:val="000000"/>
          <w:u w:val="single"/>
        </w:rPr>
        <w:t>　   　</w:t>
      </w:r>
      <w:r w:rsidRPr="0066676A">
        <w:rPr>
          <w:b/>
          <w:color w:val="000000"/>
        </w:rPr>
        <w:t>时，四边形PBEC是菱形．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8" type="#_x0000_t75" alt="figure" style="width:97.45pt;height:98.95pt;visibility:visible" filled="f" stroked="f">
            <v:imagedata r:id="rId86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27．（12分）</w:t>
      </w:r>
      <w:r w:rsidRPr="0066676A">
        <w:rPr>
          <w:b/>
          <w:color w:val="000000"/>
        </w:rPr>
        <w:t>先化简，再求值：(x+1y)</w:t>
      </w:r>
      <w:r w:rsidRPr="0066676A">
        <w:rPr>
          <w:b/>
          <w:color w:val="000000"/>
          <w:vertAlign w:val="superscript"/>
        </w:rPr>
        <w:t>1</w:t>
      </w:r>
      <w:r w:rsidRPr="0066676A">
        <w:rPr>
          <w:b/>
          <w:color w:val="000000"/>
        </w:rPr>
        <w:t>﹣(1y+x)(1y﹣x)﹣1x</w:t>
      </w:r>
      <w:r w:rsidRPr="0066676A">
        <w:rPr>
          <w:b/>
          <w:color w:val="000000"/>
          <w:vertAlign w:val="superscript"/>
        </w:rPr>
        <w:t>1</w:t>
      </w:r>
      <w:r w:rsidRPr="0066676A">
        <w:rPr>
          <w:b/>
          <w:color w:val="000000"/>
        </w:rPr>
        <w:t>，其中x＝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79" DrawAspect="Content" ObjectID="_1649764571" r:id="rId87"/>
        </w:object>
      </w:r>
      <w:r w:rsidRPr="0066676A">
        <w:rPr>
          <w:b/>
          <w:color w:val="000000"/>
        </w:rPr>
        <w:t>+1，y＝</w:t>
      </w:r>
      <w:r>
        <w:rPr>
          <w:b/>
          <w:color w:val="000000"/>
        </w:rPr>
        <w:object>
          <v:shape id="_x0000_i1080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80" DrawAspect="Content" ObjectID="_1649764572" r:id="rId88"/>
        </w:object>
      </w:r>
      <w:r w:rsidRPr="0066676A">
        <w:rPr>
          <w:b/>
          <w:color w:val="000000"/>
        </w:rPr>
        <w:t>﹣1．</w:t>
      </w:r>
    </w:p>
    <w:p w:rsidR="0066676A" w:rsidRPr="0066676A" w:rsidP="0066676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6676A" w:rsidRPr="0066676A" w:rsidP="0066676A">
      <w:pPr>
        <w:jc w:val="center"/>
        <w:rPr>
          <w:rFonts w:ascii="宋体" w:hAnsi="宋体"/>
          <w:b/>
          <w:color w:val="000000"/>
        </w:rPr>
      </w:pPr>
    </w:p>
    <w:p w:rsidR="0066676A" w:rsidRPr="0066676A" w:rsidP="0066676A">
      <w:pPr>
        <w:jc w:val="left"/>
        <w:rPr>
          <w:rFonts w:ascii="宋体" w:hAnsi="宋体"/>
          <w:b/>
          <w:color w:val="000000"/>
        </w:rPr>
      </w:pPr>
      <w:r w:rsidRPr="0066676A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1、</w:t>
      </w:r>
      <w:r w:rsidRPr="0066676A">
        <w:rPr>
          <w:b/>
          <w:color w:val="000000"/>
        </w:rPr>
        <w:t>B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连接BC，由网格求出AB，BC，AC的长，利用勾股定理的逆定理得到△ABC为等腰直角三角形，即可求出所求．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【详解】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如图，连接BC，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由网格可得AB=BC=</w:t>
      </w:r>
      <w:r>
        <w:rPr>
          <w:b/>
          <w:color w:val="000000"/>
        </w:rPr>
        <w:object>
          <v:shape id="_x0000_i1081" type="#_x0000_t75" alt="eqIdcd9b24a6a6e5426ab775be20461174e3" style="width:18.14pt;height:18.14pt" o:oleicon="f" o:ole="" o:preferrelative="t" stroked="f">
            <v:imagedata r:id="rId89" o:title="eqIdcd9b24a6a6e5426ab775be20461174e3"/>
          </v:shape>
          <o:OLEObject Type="Embed" ProgID="Equation.DSMT4" ShapeID="_x0000_i1081" DrawAspect="Content" ObjectID="_1645247218" r:id="rId90"/>
        </w:object>
      </w:r>
      <w:r w:rsidRPr="0066676A">
        <w:rPr>
          <w:b/>
          <w:color w:val="000000"/>
        </w:rPr>
        <w:t>，AC=</w:t>
      </w:r>
      <w:r>
        <w:rPr>
          <w:b/>
          <w:color w:val="000000"/>
        </w:rPr>
        <w:object>
          <v:shape id="_x0000_i1082" type="#_x0000_t75" alt="eqId5e30b3f3682042e3bf61665ea4945f08" style="width:24pt;height:18pt" o:oleicon="f" o:ole="" o:preferrelative="t" stroked="f">
            <v:imagedata r:id="rId91" o:title="eqId5e30b3f3682042e3bf61665ea4945f08"/>
          </v:shape>
          <o:OLEObject Type="Embed" ProgID="Equation.DSMT4" ShapeID="_x0000_i1082" DrawAspect="Content" ObjectID="_1645247219" r:id="rId92"/>
        </w:object>
      </w:r>
      <w:r w:rsidRPr="0066676A">
        <w:rPr>
          <w:b/>
          <w:color w:val="000000"/>
        </w:rPr>
        <w:t>，即AB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+BC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=AC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∴△ABC为等腰直角三角形，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∴∠BAC=45°，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则tan∠BAC=1，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故选B．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07.24pt;height:70.48pt;visibility:visible" filled="f" stroked="f">
            <v:imagedata r:id="rId93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本题考查了锐角三角函数的定义，解直角三角形，以及勾股定理，熟练掌握勾股定理是解本题的关键．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2、</w:t>
      </w:r>
      <w:r w:rsidRPr="0066676A">
        <w:rPr>
          <w:b/>
          <w:color w:val="000000"/>
        </w:rPr>
        <w:t>B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试题分析：根据合并同类项的法则，可知</w:t>
      </w:r>
      <w:r>
        <w:rPr>
          <w:b/>
          <w:color w:val="000000"/>
        </w:rPr>
        <w:object>
          <v:shape id="_x0000_i1084" type="#_x0000_t75" alt="eqId27dc7eafdfef41b2b577300872de0ebd" style="width:66.02pt;height:15.74pt" o:oleicon="f" o:ole="" o:preferrelative="t" stroked="f">
            <v:imagedata r:id="rId94" o:title="eqId27dc7eafdfef41b2b577300872de0ebd"/>
          </v:shape>
          <o:OLEObject Type="Embed" ProgID="Equation.DSMT4" ShapeID="_x0000_i1084" DrawAspect="Content" ObjectID="_1649765377" r:id="rId95"/>
        </w:object>
      </w:r>
      <w:r w:rsidRPr="0066676A">
        <w:rPr>
          <w:b/>
          <w:color w:val="000000"/>
        </w:rPr>
        <w:t>，故A不正确；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根据同底数幂的除法，知</w:t>
      </w:r>
      <w:r>
        <w:rPr>
          <w:b/>
          <w:color w:val="000000"/>
        </w:rPr>
        <w:object>
          <v:shape id="_x0000_i1085" type="#_x0000_t75" alt="eqId7e46c11ff2a94d4981c2f12d7a6e4345" style="width:59.24pt;height:15.74pt" o:oleicon="f" o:ole="" o:preferrelative="t" stroked="f">
            <v:imagedata r:id="rId96" o:title="eqId7e46c11ff2a94d4981c2f12d7a6e4345"/>
          </v:shape>
          <o:OLEObject Type="Embed" ProgID="Equation.DSMT4" ShapeID="_x0000_i1085" DrawAspect="Content" ObjectID="_1649765378" r:id="rId97"/>
        </w:object>
      </w:r>
      <w:r w:rsidRPr="0066676A">
        <w:rPr>
          <w:b/>
          <w:color w:val="000000"/>
        </w:rPr>
        <w:t>，故B正确；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6676A">
        <w:rPr>
          <w:b/>
          <w:color w:val="000000"/>
        </w:rPr>
        <w:t>根据幂的乘方，知</w:t>
      </w:r>
      <w:r>
        <w:rPr>
          <w:b/>
          <w:color w:val="000000"/>
        </w:rPr>
        <w:object>
          <v:shape id="_x0000_i1086" type="#_x0000_t75" alt="eqId1225e80901b14debb0c59bc91d5983c5" style="width:51pt;height:24.75pt" o:oleicon="f" o:ole="" o:preferrelative="t" stroked="f">
            <v:imagedata r:id="rId98" o:title="eqId1225e80901b14debb0c59bc91d5983c5"/>
          </v:shape>
          <o:OLEObject Type="Embed" ProgID="Equation.DSMT4" ShapeID="_x0000_i1086" DrawAspect="Content" ObjectID="_1649765379" r:id="rId99"/>
        </w:object>
      </w:r>
      <w:r w:rsidRPr="0066676A">
        <w:rPr>
          <w:b/>
          <w:color w:val="000000"/>
        </w:rPr>
        <w:t>，故C不正确；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根据完全平方公式，知</w:t>
      </w:r>
      <w:r>
        <w:rPr>
          <w:b/>
          <w:color w:val="000000"/>
        </w:rPr>
        <w:object>
          <v:shape id="_x0000_i1087" type="#_x0000_t75" alt="eqId440616a2b820474d886e7dc24f261ee8" style="width:113.23pt;height:21.76pt" o:oleicon="f" o:ole="" o:preferrelative="t" stroked="f">
            <v:imagedata r:id="rId100" o:title="eqId440616a2b820474d886e7dc24f261ee8"/>
          </v:shape>
          <o:OLEObject Type="Embed" ProgID="Equation.DSMT4" ShapeID="_x0000_i1087" DrawAspect="Content" ObjectID="_1649765380" r:id="rId101"/>
        </w:object>
      </w:r>
      <w:r w:rsidRPr="0066676A">
        <w:rPr>
          <w:b/>
          <w:color w:val="000000"/>
        </w:rPr>
        <w:t>，故D不正确.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故选B.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点睛：此题主要考查了整式的混合运算，解题关键是灵活应用合并同类项法则，同底数幂的乘除法法则，幂的乘方，乘法公式进行计算.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3、</w:t>
      </w:r>
      <w:r w:rsidRPr="0066676A">
        <w:rPr>
          <w:b/>
          <w:color w:val="000000"/>
        </w:rPr>
        <w:t>C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解：因为设小明打字速度为x个/分钟，所以小张打字速度为（x+6）个/分钟，根据关系：小明打120个字所用的时间和小张打180个字所用的时间相等，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可列方程得</w:t>
      </w:r>
      <w:r>
        <w:rPr>
          <w:b/>
          <w:color w:val="000000"/>
        </w:rPr>
        <w:object>
          <v:shape id="_x0000_i1088" type="#_x0000_t75" alt="eqIde8583c15e4c74e5ab41f80fa48fe5e82" style="width:59.13pt;height:30.66pt" o:oleicon="f" o:ole="" o:preferrelative="t" stroked="f">
            <v:imagedata r:id="rId24" o:title="eqIde8583c15e4c74e5ab41f80fa48fe5e82"/>
          </v:shape>
          <o:OLEObject Type="Embed" ProgID="Equation.DSMT4" ShapeID="_x0000_i1088" DrawAspect="Content" ObjectID="_1645248226" r:id="rId102"/>
        </w:object>
      </w:r>
      <w:r w:rsidRPr="0066676A">
        <w:rPr>
          <w:b/>
          <w:color w:val="000000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故选C．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本题考查列分式方程解应用题，找准题目中的等量关系，难度不大．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4、</w:t>
      </w:r>
      <w:r w:rsidRPr="0066676A">
        <w:rPr>
          <w:b/>
          <w:color w:val="000000"/>
        </w:rPr>
        <w:t>D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根据绝对值的意义即可解答．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【详解】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由|a|＞|b|，得a与原点的距离比b与原点的距离远， 只有选项D符合，故选D．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本题考查了实数与数轴，熟练运用绝对值的意义是解题关键．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5、</w:t>
      </w:r>
      <w:r w:rsidRPr="0066676A">
        <w:rPr>
          <w:b/>
          <w:color w:val="000000"/>
        </w:rPr>
        <w:t>D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设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与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之间的函数关系式为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</w:t>
      </w:r>
      <w:r w:rsidRPr="0066676A">
        <w:rPr>
          <w:b/>
          <w:i/>
          <w:color w:val="000000"/>
        </w:rPr>
        <w:t>k</w:t>
      </w:r>
      <w:r w:rsidRPr="0066676A">
        <w:rPr>
          <w:b/>
          <w:color w:val="000000"/>
        </w:rPr>
        <w:t>π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，由待定系数法就可以求出解析式，再求出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＝6时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的值即可得．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【详解】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解：根据题意设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</w:t>
      </w:r>
      <w:r w:rsidRPr="0066676A">
        <w:rPr>
          <w:b/>
          <w:i/>
          <w:color w:val="000000"/>
        </w:rPr>
        <w:t>k</w:t>
      </w:r>
      <w:r w:rsidRPr="0066676A">
        <w:rPr>
          <w:b/>
          <w:color w:val="000000"/>
        </w:rPr>
        <w:t>π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∵当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＝3时，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＝18，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∴18＝</w:t>
      </w:r>
      <w:r w:rsidRPr="0066676A">
        <w:rPr>
          <w:b/>
          <w:i/>
          <w:color w:val="000000"/>
        </w:rPr>
        <w:t>k</w:t>
      </w:r>
      <w:r w:rsidRPr="0066676A">
        <w:rPr>
          <w:b/>
          <w:color w:val="000000"/>
        </w:rPr>
        <w:t>π•9，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则</w:t>
      </w:r>
      <w:r w:rsidRPr="0066676A">
        <w:rPr>
          <w:b/>
          <w:i/>
          <w:color w:val="000000"/>
        </w:rPr>
        <w:t>k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89" type="#_x0000_t75" alt="eqIdfcc3f5fe8fc344bdaf50ef3bb2960d80" style="width:12.75pt;height:30.76pt" o:oleicon="f" o:ole="" o:preferrelative="t" stroked="f">
            <v:imagedata r:id="rId103" o:title="eqIdfcc3f5fe8fc344bdaf50ef3bb2960d80"/>
          </v:shape>
          <o:OLEObject Type="Embed" ProgID="Equation.DSMT4" ShapeID="_x0000_i1089" DrawAspect="Content" ObjectID="_1649763780" r:id="rId104"/>
        </w:object>
      </w:r>
      <w:r w:rsidRPr="0066676A">
        <w:rPr>
          <w:b/>
          <w:color w:val="000000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</w:t>
      </w:r>
      <w:r w:rsidRPr="0066676A">
        <w:rPr>
          <w:b/>
          <w:i/>
          <w:color w:val="000000"/>
        </w:rPr>
        <w:t>k</w:t>
      </w:r>
      <w:r w:rsidRPr="0066676A">
        <w:rPr>
          <w:b/>
          <w:color w:val="000000"/>
        </w:rPr>
        <w:t>π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＝</w:t>
      </w:r>
      <w:r>
        <w:rPr>
          <w:b/>
          <w:color w:val="000000"/>
        </w:rPr>
        <w:object>
          <v:shape id="_x0000_i1090" type="#_x0000_t75" alt="eqIdfcc3f5fe8fc344bdaf50ef3bb2960d80" style="width:12.75pt;height:30.76pt" o:oleicon="f" o:ole="" o:preferrelative="t" stroked="f">
            <v:imagedata r:id="rId103" o:title="eqIdfcc3f5fe8fc344bdaf50ef3bb2960d80"/>
          </v:shape>
          <o:OLEObject Type="Embed" ProgID="Equation.DSMT4" ShapeID="_x0000_i1090" DrawAspect="Content" ObjectID="_1649763781" r:id="rId105"/>
        </w:object>
      </w:r>
      <w:r w:rsidRPr="0066676A">
        <w:rPr>
          <w:b/>
          <w:color w:val="000000"/>
        </w:rPr>
        <w:t>•π•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＝2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6676A">
        <w:rPr>
          <w:b/>
          <w:color w:val="000000"/>
        </w:rPr>
        <w:t>当</w:t>
      </w:r>
      <w:r w:rsidRPr="0066676A">
        <w:rPr>
          <w:b/>
          <w:i/>
          <w:color w:val="000000"/>
        </w:rPr>
        <w:t>x</w:t>
      </w:r>
      <w:r w:rsidRPr="0066676A">
        <w:rPr>
          <w:b/>
          <w:color w:val="000000"/>
        </w:rPr>
        <w:t>＝6时，</w:t>
      </w:r>
      <w:r w:rsidRPr="0066676A">
        <w:rPr>
          <w:b/>
          <w:i/>
          <w:color w:val="000000"/>
        </w:rPr>
        <w:t>y</w:t>
      </w:r>
      <w:r w:rsidRPr="0066676A">
        <w:rPr>
          <w:b/>
          <w:color w:val="000000"/>
        </w:rPr>
        <w:t>＝2×36＝72，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故选：</w:t>
      </w:r>
      <w:r w:rsidRPr="0066676A">
        <w:rPr>
          <w:b/>
          <w:i/>
          <w:color w:val="000000"/>
        </w:rPr>
        <w:t>D</w:t>
      </w:r>
      <w:r w:rsidRPr="0066676A">
        <w:rPr>
          <w:b/>
          <w:color w:val="000000"/>
        </w:rPr>
        <w:t>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本题考查了二次函数的应用，解答时求出函数的解析式是关键．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6、</w:t>
      </w:r>
      <w:r w:rsidRPr="0066676A">
        <w:rPr>
          <w:b/>
          <w:color w:val="000000"/>
        </w:rPr>
        <w:t>A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根据三视图的法则可得出答案.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【详解】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解：左视图为从左往右看得到的视图，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A.球的左视图是圆，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B.圆柱的左视图是长方形，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C.圆锥的左视图是等腰三角形，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D.圆台的左视图是等腰梯形，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故符合题意的选项是A.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错因分析  较容易题.失分原因是不会判断常见几何体的三视图.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7、</w:t>
      </w:r>
      <w:r w:rsidRPr="0066676A">
        <w:rPr>
          <w:b/>
          <w:color w:val="000000"/>
        </w:rPr>
        <w:t>A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  <w:cr/>
        <w:t>由抛物线的开口方向判断a与2的关系，由抛物线与y轴的交点判断c与2的关系，然后根据对称轴判定b与2的关系以及2a+b=2；当x=﹣1时，y=a﹣b+c；然后由图象确定当x取何值时，y＞2．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【详解】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①∵对称轴在y轴右侧，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∴a、b异号，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∴ab＜2，故正确；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②∵对称轴</w:t>
      </w:r>
      <w:r>
        <w:rPr>
          <w:b/>
          <w:color w:val="000000"/>
        </w:rPr>
        <w:object>
          <v:shape id="_x0000_i1091" type="#_x0000_t75" alt="eqId8ac3cc25fef34f7ab819f61279d26e36" style="width:63.01pt;height:30.75pt" o:oleicon="f" o:ole="" o:preferrelative="t" stroked="f">
            <v:imagedata r:id="rId106" o:title="eqId8ac3cc25fef34f7ab819f61279d26e36"/>
          </v:shape>
          <o:OLEObject Type="Embed" ProgID="Equation.DSMT4" ShapeID="_x0000_i1091" DrawAspect="Content" ObjectID="_1645247305" r:id="rId107"/>
        </w:object>
      </w:r>
      <w:r w:rsidRPr="0066676A">
        <w:rPr>
          <w:b/>
          <w:color w:val="000000"/>
        </w:rPr>
        <w:t xml:space="preserve"> 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∴2a+b=2；故正确；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③∵2a+b=2，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∴b=﹣2a，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∵当x=﹣1时，y=a﹣b+c＜2，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∴a﹣（﹣2a）+c=3a+c＜2，故错误；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④根据图示知，当m=1时，有最大值；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6676A">
        <w:rPr>
          <w:b/>
          <w:color w:val="000000"/>
        </w:rPr>
        <w:t>当m≠1时，有am</w:t>
      </w:r>
      <w:r w:rsidRPr="0066676A">
        <w:rPr>
          <w:b/>
          <w:color w:val="000000"/>
          <w:vertAlign w:val="superscript"/>
        </w:rPr>
        <w:t>2</w:t>
      </w:r>
      <w:r w:rsidRPr="0066676A">
        <w:rPr>
          <w:b/>
          <w:color w:val="000000"/>
        </w:rPr>
        <w:t>+bm+c≤a+b+c，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所以a+b≥m（am+b）（m为实数）．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故正确．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⑤如图，当﹣1＜x＜3时，y不只是大于2．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故错误．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故选A．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【点睛】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本题主要考查了二次函数图象与系数的关系，关键是熟练掌握①二次项系数a决定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抛物线的开口方向，当a＞2时，抛物线向上开口；当a＜2时，抛物线向下开口；②一次项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系数b和二次项系数a共同决定对称轴的位置：当a与b同号时（即ab＞2），对称轴在y轴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左； 当a与b异号时（即ab＜2），对称轴在y轴右．（简称：左同右异）③常数项c决定抛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物线与y轴交点，抛物线与y轴交于（2，c）．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8、</w:t>
      </w:r>
      <w:r w:rsidRPr="0066676A">
        <w:rPr>
          <w:b/>
          <w:color w:val="000000"/>
        </w:rPr>
        <w:t>C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∵∠ACB=90°，CD⊥AB，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∴△ABC∽△ACD，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△ACD∽CBD，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△ABC∽CBD，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所以有三对相似三角形．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故选C．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rFonts w:ascii="宋体" w:hAnsi="宋体"/>
          <w:b/>
          <w:color w:val="000000"/>
        </w:rPr>
        <w:t>9、</w:t>
      </w:r>
      <w:r w:rsidRPr="0066676A">
        <w:rPr>
          <w:b/>
          <w:color w:val="000000"/>
        </w:rPr>
        <w:t>B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 w:rsidRPr="0066676A">
        <w:rPr>
          <w:b/>
          <w:color w:val="000000"/>
        </w:rPr>
        <w:t>【解析】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6676A">
        <w:rPr>
          <w:b/>
          <w:color w:val="000000"/>
          <w:sz w:val="24"/>
        </w:rPr>
        <w:t>如图，等腰△ABC中，AB=AC=13，BC=24，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83.67pt;height:83.22pt;visibility:visible" filled="f" stroked="f">
            <v:imagedata r:id="rId108" o:title="figure"/>
          </v:shape>
        </w:pic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6676A">
        <w:rPr>
          <w:b/>
          <w:color w:val="000000"/>
          <w:sz w:val="24"/>
        </w:rPr>
        <w:t>过A作AD⊥BC于D，则BD=12，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6676A">
        <w:rPr>
          <w:b/>
          <w:color w:val="000000"/>
          <w:sz w:val="24"/>
        </w:rPr>
        <w:t>在Rt△ABD中，AB=13，BD=12，则，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6676A">
        <w:rPr>
          <w:b/>
          <w:color w:val="000000"/>
          <w:sz w:val="24"/>
        </w:rPr>
        <w:t>AD=</w:t>
      </w:r>
      <w:r>
        <w:rPr>
          <w:b/>
          <w:color w:val="000000"/>
        </w:rPr>
        <w:object>
          <v:shape id="_x0000_i1093" type="#_x0000_t75" alt="eqId2f12442b62334e60b23d25a59ae97c01" style="width:84pt;height:18.75pt" o:oleicon="f" o:ole="" o:preferrelative="t" stroked="f">
            <v:imagedata r:id="rId109" o:title="eqId2f12442b62334e60b23d25a59ae97c01"/>
          </v:shape>
          <o:OLEObject Type="Embed" ProgID="Equation.DSMT4" ShapeID="_x0000_i1093" DrawAspect="Content" ObjectID="_1645246965" r:id="rId110"/>
        </w:object>
      </w:r>
      <w:r w:rsidRPr="0066676A">
        <w:rPr>
          <w:b/>
          <w:color w:val="000000"/>
          <w:sz w:val="24"/>
        </w:rPr>
        <w:t>，</w:t>
      </w:r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6676A">
        <w:rPr>
          <w:b/>
          <w:color w:val="000000"/>
          <w:sz w:val="24"/>
        </w:rPr>
        <w:t>故tanB=</w:t>
      </w:r>
      <w:r>
        <w:rPr>
          <w:b/>
          <w:color w:val="000000"/>
        </w:rPr>
        <w:object>
          <v:shape id="_x0000_i1094" type="#_x0000_t75" alt="eqId228704cdd548476dacc2459aacdd5220" style="width:48pt;height:30.75pt" o:oleicon="f" o:ole="" o:preferrelative="t" stroked="f">
            <v:imagedata r:id="rId111" o:title="eqId228704cdd548476dacc2459aacdd5220"/>
          </v:shape>
          <o:OLEObject Type="Embed" ProgID="Equation.DSMT4" ShapeID="_x0000_i1094" DrawAspect="Content" ObjectID="_1645246966" r:id="rId112"/>
        </w:object>
      </w:r>
      <w:r w:rsidRPr="0066676A">
        <w:rPr>
          <w:b/>
          <w:color w:val="000000"/>
          <w:sz w:val="24"/>
        </w:rPr>
        <w:t>.</w:t>
      </w:r>
      <w:r w:rsidRPr="0066676A">
        <w:rPr>
          <w:b/>
          <w:color w:val="000000"/>
          <w:sz w:val="24"/>
        </w:rPr>
        <w:br/>
      </w:r>
      <w:r w:rsidRPr="0066676A">
        <w:rPr>
          <w:b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https://d.book118.com/755324014343011112</w:t>
        </w:r>
      </w:hyperlink>
    </w:p>
    <w:p w:rsidR="0066676A" w:rsidRPr="0066676A" w:rsidP="0066676A">
      <w:pPr>
        <w:spacing w:line="360" w:lineRule="auto"/>
        <w:jc w:val="left"/>
        <w:textAlignment w:val="center"/>
        <w:rPr>
          <w:b/>
          <w:color w:val="000000"/>
          <w:sz w:val="24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4CF6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6676A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9.wmf" /><Relationship Id="rId101" Type="http://schemas.openxmlformats.org/officeDocument/2006/relationships/oleObject" Target="embeddings/oleObject38.bin" /><Relationship Id="rId102" Type="http://schemas.openxmlformats.org/officeDocument/2006/relationships/oleObject" Target="embeddings/oleObject39.bin" /><Relationship Id="rId103" Type="http://schemas.openxmlformats.org/officeDocument/2006/relationships/image" Target="media/image60.wmf" /><Relationship Id="rId104" Type="http://schemas.openxmlformats.org/officeDocument/2006/relationships/oleObject" Target="embeddings/oleObject40.bin" /><Relationship Id="rId105" Type="http://schemas.openxmlformats.org/officeDocument/2006/relationships/oleObject" Target="embeddings/oleObject41.bin" /><Relationship Id="rId106" Type="http://schemas.openxmlformats.org/officeDocument/2006/relationships/image" Target="media/image61.wmf" /><Relationship Id="rId107" Type="http://schemas.openxmlformats.org/officeDocument/2006/relationships/oleObject" Target="embeddings/oleObject42.bin" /><Relationship Id="rId108" Type="http://schemas.openxmlformats.org/officeDocument/2006/relationships/image" Target="media/image62.png" /><Relationship Id="rId109" Type="http://schemas.openxmlformats.org/officeDocument/2006/relationships/image" Target="media/image63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3.bin" /><Relationship Id="rId111" Type="http://schemas.openxmlformats.org/officeDocument/2006/relationships/image" Target="media/image64.wmf" /><Relationship Id="rId112" Type="http://schemas.openxmlformats.org/officeDocument/2006/relationships/oleObject" Target="embeddings/oleObject44.bin" /><Relationship Id="rId113" Type="http://schemas.openxmlformats.org/officeDocument/2006/relationships/hyperlink" Target="https://d.book118.com/755324014343011112" TargetMode="External" /><Relationship Id="rId114" Type="http://schemas.openxmlformats.org/officeDocument/2006/relationships/theme" Target="theme/theme1.xml" /><Relationship Id="rId115" Type="http://schemas.openxmlformats.org/officeDocument/2006/relationships/styles" Target="styles.xml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png" /><Relationship Id="rId29" Type="http://schemas.openxmlformats.org/officeDocument/2006/relationships/image" Target="media/image14.png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image" Target="media/image16.png" /><Relationship Id="rId32" Type="http://schemas.openxmlformats.org/officeDocument/2006/relationships/image" Target="media/image17.png" /><Relationship Id="rId33" Type="http://schemas.openxmlformats.org/officeDocument/2006/relationships/image" Target="media/image18.png" /><Relationship Id="rId34" Type="http://schemas.openxmlformats.org/officeDocument/2006/relationships/image" Target="media/image19.png" /><Relationship Id="rId35" Type="http://schemas.openxmlformats.org/officeDocument/2006/relationships/image" Target="media/image20.png" /><Relationship Id="rId36" Type="http://schemas.openxmlformats.org/officeDocument/2006/relationships/image" Target="media/image21.png" /><Relationship Id="rId37" Type="http://schemas.openxmlformats.org/officeDocument/2006/relationships/image" Target="media/image22.png" /><Relationship Id="rId38" Type="http://schemas.openxmlformats.org/officeDocument/2006/relationships/image" Target="media/image23.png" /><Relationship Id="rId39" Type="http://schemas.openxmlformats.org/officeDocument/2006/relationships/image" Target="media/image2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2.bin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wmf" /><Relationship Id="rId44" Type="http://schemas.openxmlformats.org/officeDocument/2006/relationships/oleObject" Target="embeddings/oleObject14.bin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png" /><Relationship Id="rId56" Type="http://schemas.openxmlformats.org/officeDocument/2006/relationships/image" Target="media/image33.wmf" /><Relationship Id="rId57" Type="http://schemas.openxmlformats.org/officeDocument/2006/relationships/oleObject" Target="embeddings/oleObject20.bin" /><Relationship Id="rId58" Type="http://schemas.openxmlformats.org/officeDocument/2006/relationships/image" Target="media/image34.wmf" /><Relationship Id="rId59" Type="http://schemas.openxmlformats.org/officeDocument/2006/relationships/oleObject" Target="embeddings/oleObject21.bin" /><Relationship Id="rId6" Type="http://schemas.openxmlformats.org/officeDocument/2006/relationships/image" Target="media/image2.wmf" /><Relationship Id="rId60" Type="http://schemas.openxmlformats.org/officeDocument/2006/relationships/image" Target="media/image35.wmf" /><Relationship Id="rId61" Type="http://schemas.openxmlformats.org/officeDocument/2006/relationships/oleObject" Target="embeddings/oleObject22.bin" /><Relationship Id="rId62" Type="http://schemas.openxmlformats.org/officeDocument/2006/relationships/image" Target="media/image36.png" /><Relationship Id="rId63" Type="http://schemas.openxmlformats.org/officeDocument/2006/relationships/image" Target="media/image37.png" /><Relationship Id="rId64" Type="http://schemas.openxmlformats.org/officeDocument/2006/relationships/image" Target="media/image38.png" /><Relationship Id="rId65" Type="http://schemas.openxmlformats.org/officeDocument/2006/relationships/image" Target="media/image39.png" /><Relationship Id="rId66" Type="http://schemas.openxmlformats.org/officeDocument/2006/relationships/image" Target="media/image40.png" /><Relationship Id="rId67" Type="http://schemas.openxmlformats.org/officeDocument/2006/relationships/oleObject" Target="embeddings/oleObject23.bin" /><Relationship Id="rId68" Type="http://schemas.openxmlformats.org/officeDocument/2006/relationships/image" Target="media/image41.wmf" /><Relationship Id="rId69" Type="http://schemas.openxmlformats.org/officeDocument/2006/relationships/oleObject" Target="embeddings/oleObject24.bin" /><Relationship Id="rId7" Type="http://schemas.openxmlformats.org/officeDocument/2006/relationships/oleObject" Target="embeddings/oleObject1.bin" /><Relationship Id="rId70" Type="http://schemas.openxmlformats.org/officeDocument/2006/relationships/image" Target="media/image42.wmf" /><Relationship Id="rId71" Type="http://schemas.openxmlformats.org/officeDocument/2006/relationships/oleObject" Target="embeddings/oleObject25.bin" /><Relationship Id="rId72" Type="http://schemas.openxmlformats.org/officeDocument/2006/relationships/image" Target="media/image43.wmf" /><Relationship Id="rId73" Type="http://schemas.openxmlformats.org/officeDocument/2006/relationships/oleObject" Target="embeddings/oleObject26.bin" /><Relationship Id="rId74" Type="http://schemas.openxmlformats.org/officeDocument/2006/relationships/image" Target="media/image44.wmf" /><Relationship Id="rId75" Type="http://schemas.openxmlformats.org/officeDocument/2006/relationships/oleObject" Target="embeddings/oleObject27.bin" /><Relationship Id="rId76" Type="http://schemas.openxmlformats.org/officeDocument/2006/relationships/image" Target="media/image45.wmf" /><Relationship Id="rId77" Type="http://schemas.openxmlformats.org/officeDocument/2006/relationships/oleObject" Target="embeddings/oleObject28.bin" /><Relationship Id="rId78" Type="http://schemas.openxmlformats.org/officeDocument/2006/relationships/image" Target="media/image46.png" /><Relationship Id="rId79" Type="http://schemas.openxmlformats.org/officeDocument/2006/relationships/image" Target="media/image47.png" /><Relationship Id="rId8" Type="http://schemas.openxmlformats.org/officeDocument/2006/relationships/image" Target="media/image3.wmf" /><Relationship Id="rId80" Type="http://schemas.openxmlformats.org/officeDocument/2006/relationships/image" Target="media/image48.png" /><Relationship Id="rId81" Type="http://schemas.openxmlformats.org/officeDocument/2006/relationships/oleObject" Target="embeddings/oleObject29.bin" /><Relationship Id="rId82" Type="http://schemas.openxmlformats.org/officeDocument/2006/relationships/image" Target="media/image49.png" /><Relationship Id="rId83" Type="http://schemas.openxmlformats.org/officeDocument/2006/relationships/image" Target="media/image50.png" /><Relationship Id="rId84" Type="http://schemas.openxmlformats.org/officeDocument/2006/relationships/image" Target="media/image51.wmf" /><Relationship Id="rId85" Type="http://schemas.openxmlformats.org/officeDocument/2006/relationships/oleObject" Target="embeddings/oleObject30.bin" /><Relationship Id="rId86" Type="http://schemas.openxmlformats.org/officeDocument/2006/relationships/image" Target="media/image52.png" /><Relationship Id="rId87" Type="http://schemas.openxmlformats.org/officeDocument/2006/relationships/oleObject" Target="embeddings/oleObject31.bin" /><Relationship Id="rId88" Type="http://schemas.openxmlformats.org/officeDocument/2006/relationships/oleObject" Target="embeddings/oleObject32.bin" /><Relationship Id="rId89" Type="http://schemas.openxmlformats.org/officeDocument/2006/relationships/image" Target="media/image53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3.bin" /><Relationship Id="rId91" Type="http://schemas.openxmlformats.org/officeDocument/2006/relationships/image" Target="media/image54.wmf" /><Relationship Id="rId92" Type="http://schemas.openxmlformats.org/officeDocument/2006/relationships/oleObject" Target="embeddings/oleObject34.bin" /><Relationship Id="rId93" Type="http://schemas.openxmlformats.org/officeDocument/2006/relationships/image" Target="media/image55.png" /><Relationship Id="rId94" Type="http://schemas.openxmlformats.org/officeDocument/2006/relationships/image" Target="media/image56.wmf" /><Relationship Id="rId95" Type="http://schemas.openxmlformats.org/officeDocument/2006/relationships/oleObject" Target="embeddings/oleObject35.bin" /><Relationship Id="rId96" Type="http://schemas.openxmlformats.org/officeDocument/2006/relationships/image" Target="media/image57.wmf" /><Relationship Id="rId97" Type="http://schemas.openxmlformats.org/officeDocument/2006/relationships/oleObject" Target="embeddings/oleObject36.bin" /><Relationship Id="rId98" Type="http://schemas.openxmlformats.org/officeDocument/2006/relationships/image" Target="media/image58.wmf" /><Relationship Id="rId99" Type="http://schemas.openxmlformats.org/officeDocument/2006/relationships/oleObject" Target="embeddings/oleObject3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1981</Words>
  <Characters>11292</Characters>
  <Application>Microsoft Office Word</Application>
  <DocSecurity>0</DocSecurity>
  <Lines>94</Lines>
  <Paragraphs>26</Paragraphs>
  <ScaleCrop>false</ScaleCrop>
  <Company>zxxk.com</Company>
  <LinksUpToDate>false</LinksUpToDate>
  <CharactersWithSpaces>13247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2023-01-08T09:01:00Z</dcterms:created>
  <dcterms:modified xsi:type="dcterms:W3CDTF">2023-01-08T09:01:00Z</dcterms:modified>
</cp:coreProperties>
</file>