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锂电池正极材料项目规划设计纲要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35" w:history="1">
        <w:r>
          <w:rPr>
            <w:rFonts w:ascii="仿宋" w:eastAsia="仿宋" w:hAnsi="仿宋" w:cs="仿宋" w:hint="eastAsia"/>
            <w:lang w:eastAsia="zh-CN"/>
          </w:rPr>
          <w:t>概论</w:t>
        </w:r>
        <w:r>
          <w:tab/>
        </w:r>
        <w:r>
          <w:fldChar w:fldCharType="begin"/>
        </w:r>
        <w:r>
          <w:instrText xml:space="preserve"> PAGEREF _Toc27235 \h </w:instrText>
        </w:r>
        <w:r>
          <w:fldChar w:fldCharType="separate"/>
        </w:r>
        <w:r>
          <w:t>3</w:t>
        </w:r>
        <w:r>
          <w:fldChar w:fldCharType="end"/>
        </w:r>
      </w:hyperlink>
    </w:p>
    <w:p>
      <w:pPr>
        <w:pStyle w:val="TOC1"/>
        <w:tabs>
          <w:tab w:val="right" w:leader="dot" w:pos="8306"/>
        </w:tabs>
      </w:pPr>
      <w:hyperlink w:anchor="_Toc5065" w:history="1">
        <w:r>
          <w:rPr>
            <w:rFonts w:ascii="仿宋" w:eastAsia="仿宋" w:hAnsi="仿宋" w:cs="仿宋" w:hint="eastAsia"/>
            <w:lang w:eastAsia="zh-CN"/>
          </w:rPr>
          <w:t>一、锂电池正极材料项目概论</w:t>
        </w:r>
        <w:r>
          <w:tab/>
        </w:r>
        <w:r>
          <w:fldChar w:fldCharType="begin"/>
        </w:r>
        <w:r>
          <w:instrText xml:space="preserve"> PAGEREF _Toc5065 \h </w:instrText>
        </w:r>
        <w:r>
          <w:fldChar w:fldCharType="separate"/>
        </w:r>
        <w:r>
          <w:t>3</w:t>
        </w:r>
        <w:r>
          <w:fldChar w:fldCharType="end"/>
        </w:r>
      </w:hyperlink>
    </w:p>
    <w:p>
      <w:pPr>
        <w:pStyle w:val="TOC2"/>
        <w:tabs>
          <w:tab w:val="right" w:leader="dot" w:pos="8306"/>
        </w:tabs>
      </w:pPr>
      <w:hyperlink w:anchor="_Toc15618" w:history="1">
        <w:r>
          <w:rPr>
            <w:rFonts w:ascii="仿宋" w:eastAsia="仿宋" w:hAnsi="仿宋" w:cs="仿宋" w:hint="eastAsia"/>
            <w:lang w:eastAsia="zh-CN"/>
          </w:rPr>
          <w:t>(一)、锂电池正极材料项目概况</w:t>
        </w:r>
        <w:r>
          <w:tab/>
        </w:r>
        <w:r>
          <w:fldChar w:fldCharType="begin"/>
        </w:r>
        <w:r>
          <w:instrText xml:space="preserve"> PAGEREF _Toc15618 \h </w:instrText>
        </w:r>
        <w:r>
          <w:fldChar w:fldCharType="separate"/>
        </w:r>
        <w:r>
          <w:t>3</w:t>
        </w:r>
        <w:r>
          <w:fldChar w:fldCharType="end"/>
        </w:r>
      </w:hyperlink>
    </w:p>
    <w:p>
      <w:pPr>
        <w:pStyle w:val="TOC2"/>
        <w:tabs>
          <w:tab w:val="right" w:leader="dot" w:pos="8306"/>
        </w:tabs>
      </w:pPr>
      <w:hyperlink w:anchor="_Toc12939" w:history="1">
        <w:r>
          <w:rPr>
            <w:rFonts w:ascii="仿宋" w:eastAsia="仿宋" w:hAnsi="仿宋" w:cs="仿宋" w:hint="eastAsia"/>
            <w:lang w:eastAsia="zh-CN"/>
          </w:rPr>
          <w:t>(二)、锂电池正极材料项目目标</w:t>
        </w:r>
        <w:r>
          <w:tab/>
        </w:r>
        <w:r>
          <w:fldChar w:fldCharType="begin"/>
        </w:r>
        <w:r>
          <w:instrText xml:space="preserve"> PAGEREF _Toc12939 \h </w:instrText>
        </w:r>
        <w:r>
          <w:fldChar w:fldCharType="separate"/>
        </w:r>
        <w:r>
          <w:t>5</w:t>
        </w:r>
        <w:r>
          <w:fldChar w:fldCharType="end"/>
        </w:r>
      </w:hyperlink>
    </w:p>
    <w:p>
      <w:pPr>
        <w:pStyle w:val="TOC2"/>
        <w:tabs>
          <w:tab w:val="right" w:leader="dot" w:pos="8306"/>
        </w:tabs>
      </w:pPr>
      <w:hyperlink w:anchor="_Toc6661" w:history="1">
        <w:r>
          <w:rPr>
            <w:rFonts w:ascii="仿宋" w:eastAsia="仿宋" w:hAnsi="仿宋" w:cs="仿宋" w:hint="eastAsia"/>
            <w:lang w:eastAsia="zh-CN"/>
          </w:rPr>
          <w:t>(三)、锂电池正极材料项目提出的理由</w:t>
        </w:r>
        <w:r>
          <w:tab/>
        </w:r>
        <w:r>
          <w:fldChar w:fldCharType="begin"/>
        </w:r>
        <w:r>
          <w:instrText xml:space="preserve"> PAGEREF _Toc6661 \h </w:instrText>
        </w:r>
        <w:r>
          <w:fldChar w:fldCharType="separate"/>
        </w:r>
        <w:r>
          <w:t>6</w:t>
        </w:r>
        <w:r>
          <w:fldChar w:fldCharType="end"/>
        </w:r>
      </w:hyperlink>
    </w:p>
    <w:p>
      <w:pPr>
        <w:pStyle w:val="TOC2"/>
        <w:tabs>
          <w:tab w:val="right" w:leader="dot" w:pos="8306"/>
        </w:tabs>
      </w:pPr>
      <w:hyperlink w:anchor="_Toc30789" w:history="1">
        <w:r>
          <w:rPr>
            <w:rFonts w:ascii="仿宋" w:eastAsia="仿宋" w:hAnsi="仿宋" w:cs="仿宋" w:hint="eastAsia"/>
            <w:lang w:eastAsia="zh-CN"/>
          </w:rPr>
          <w:t>(四)、锂电池正极材料项目意义</w:t>
        </w:r>
        <w:r>
          <w:tab/>
        </w:r>
        <w:r>
          <w:fldChar w:fldCharType="begin"/>
        </w:r>
        <w:r>
          <w:instrText xml:space="preserve"> PAGEREF _Toc30789 \h </w:instrText>
        </w:r>
        <w:r>
          <w:fldChar w:fldCharType="separate"/>
        </w:r>
        <w:r>
          <w:t>8</w:t>
        </w:r>
        <w:r>
          <w:fldChar w:fldCharType="end"/>
        </w:r>
      </w:hyperlink>
    </w:p>
    <w:p>
      <w:pPr>
        <w:pStyle w:val="TOC2"/>
        <w:tabs>
          <w:tab w:val="right" w:leader="dot" w:pos="8306"/>
        </w:tabs>
      </w:pPr>
      <w:hyperlink w:anchor="_Toc6318" w:history="1">
        <w:r>
          <w:rPr>
            <w:rFonts w:ascii="仿宋" w:eastAsia="仿宋" w:hAnsi="仿宋" w:cs="仿宋" w:hint="eastAsia"/>
            <w:lang w:eastAsia="zh-CN"/>
          </w:rPr>
          <w:t>(五)、锂电池正极材料项目背景</w:t>
        </w:r>
        <w:r>
          <w:tab/>
        </w:r>
        <w:r>
          <w:fldChar w:fldCharType="begin"/>
        </w:r>
        <w:r>
          <w:instrText xml:space="preserve"> PAGEREF _Toc6318 \h </w:instrText>
        </w:r>
        <w:r>
          <w:fldChar w:fldCharType="separate"/>
        </w:r>
        <w:r>
          <w:t>9</w:t>
        </w:r>
        <w:r>
          <w:fldChar w:fldCharType="end"/>
        </w:r>
      </w:hyperlink>
    </w:p>
    <w:p>
      <w:pPr>
        <w:pStyle w:val="TOC1"/>
        <w:tabs>
          <w:tab w:val="right" w:leader="dot" w:pos="8306"/>
        </w:tabs>
      </w:pPr>
      <w:hyperlink w:anchor="_Toc23142" w:history="1">
        <w:r>
          <w:rPr>
            <w:rFonts w:ascii="仿宋" w:eastAsia="仿宋" w:hAnsi="仿宋" w:cs="仿宋" w:hint="eastAsia"/>
            <w:lang w:eastAsia="zh-CN"/>
          </w:rPr>
          <w:t>二、工艺说明</w:t>
        </w:r>
        <w:r>
          <w:tab/>
        </w:r>
        <w:r>
          <w:fldChar w:fldCharType="begin"/>
        </w:r>
        <w:r>
          <w:instrText xml:space="preserve"> PAGEREF _Toc23142 \h </w:instrText>
        </w:r>
        <w:r>
          <w:fldChar w:fldCharType="separate"/>
        </w:r>
        <w:r>
          <w:t>10</w:t>
        </w:r>
        <w:r>
          <w:fldChar w:fldCharType="end"/>
        </w:r>
      </w:hyperlink>
    </w:p>
    <w:p>
      <w:pPr>
        <w:pStyle w:val="TOC2"/>
        <w:tabs>
          <w:tab w:val="right" w:leader="dot" w:pos="8306"/>
        </w:tabs>
      </w:pPr>
      <w:hyperlink w:anchor="_Toc28443" w:history="1">
        <w:r>
          <w:rPr>
            <w:rFonts w:ascii="仿宋" w:eastAsia="仿宋" w:hAnsi="仿宋" w:cs="仿宋" w:hint="eastAsia"/>
            <w:lang w:eastAsia="zh-CN"/>
          </w:rPr>
          <w:t>(一)、技术管理特点</w:t>
        </w:r>
        <w:r>
          <w:tab/>
        </w:r>
        <w:r>
          <w:fldChar w:fldCharType="begin"/>
        </w:r>
        <w:r>
          <w:instrText xml:space="preserve"> PAGEREF _Toc28443 \h </w:instrText>
        </w:r>
        <w:r>
          <w:fldChar w:fldCharType="separate"/>
        </w:r>
        <w:r>
          <w:t>10</w:t>
        </w:r>
        <w:r>
          <w:fldChar w:fldCharType="end"/>
        </w:r>
      </w:hyperlink>
    </w:p>
    <w:p>
      <w:pPr>
        <w:pStyle w:val="TOC2"/>
        <w:tabs>
          <w:tab w:val="right" w:leader="dot" w:pos="8306"/>
        </w:tabs>
      </w:pPr>
      <w:hyperlink w:anchor="_Toc6995" w:history="1">
        <w:r>
          <w:rPr>
            <w:rFonts w:ascii="仿宋" w:eastAsia="仿宋" w:hAnsi="仿宋" w:cs="仿宋" w:hint="eastAsia"/>
            <w:lang w:eastAsia="zh-CN"/>
          </w:rPr>
          <w:t>(二)、锂电池正极材料项目工艺技术设计方案</w:t>
        </w:r>
        <w:r>
          <w:tab/>
        </w:r>
        <w:r>
          <w:fldChar w:fldCharType="begin"/>
        </w:r>
        <w:r>
          <w:instrText xml:space="preserve"> PAGEREF _Toc6995 \h </w:instrText>
        </w:r>
        <w:r>
          <w:fldChar w:fldCharType="separate"/>
        </w:r>
        <w:r>
          <w:t>11</w:t>
        </w:r>
        <w:r>
          <w:fldChar w:fldCharType="end"/>
        </w:r>
      </w:hyperlink>
    </w:p>
    <w:p>
      <w:pPr>
        <w:pStyle w:val="TOC2"/>
        <w:tabs>
          <w:tab w:val="right" w:leader="dot" w:pos="8306"/>
        </w:tabs>
      </w:pPr>
      <w:hyperlink w:anchor="_Toc12241" w:history="1">
        <w:r>
          <w:rPr>
            <w:rFonts w:ascii="仿宋" w:eastAsia="仿宋" w:hAnsi="仿宋" w:cs="仿宋" w:hint="eastAsia"/>
            <w:lang w:eastAsia="zh-CN"/>
          </w:rPr>
          <w:t>(三)、设备选型方案</w:t>
        </w:r>
        <w:r>
          <w:tab/>
        </w:r>
        <w:r>
          <w:fldChar w:fldCharType="begin"/>
        </w:r>
        <w:r>
          <w:instrText xml:space="preserve"> PAGEREF _Toc12241 \h </w:instrText>
        </w:r>
        <w:r>
          <w:fldChar w:fldCharType="separate"/>
        </w:r>
        <w:r>
          <w:t>12</w:t>
        </w:r>
        <w:r>
          <w:fldChar w:fldCharType="end"/>
        </w:r>
      </w:hyperlink>
    </w:p>
    <w:p>
      <w:pPr>
        <w:pStyle w:val="TOC1"/>
        <w:tabs>
          <w:tab w:val="right" w:leader="dot" w:pos="8306"/>
        </w:tabs>
      </w:pPr>
      <w:hyperlink w:anchor="_Toc24147" w:history="1">
        <w:r>
          <w:rPr>
            <w:rFonts w:ascii="仿宋" w:eastAsia="仿宋" w:hAnsi="仿宋" w:cs="仿宋" w:hint="eastAsia"/>
            <w:lang w:eastAsia="zh-CN"/>
          </w:rPr>
          <w:t>三、市场分析、调研</w:t>
        </w:r>
        <w:r>
          <w:tab/>
        </w:r>
        <w:r>
          <w:fldChar w:fldCharType="begin"/>
        </w:r>
        <w:r>
          <w:instrText xml:space="preserve"> PAGEREF _Toc24147 \h </w:instrText>
        </w:r>
        <w:r>
          <w:fldChar w:fldCharType="separate"/>
        </w:r>
        <w:r>
          <w:t>14</w:t>
        </w:r>
        <w:r>
          <w:fldChar w:fldCharType="end"/>
        </w:r>
      </w:hyperlink>
    </w:p>
    <w:p>
      <w:pPr>
        <w:pStyle w:val="TOC2"/>
        <w:tabs>
          <w:tab w:val="right" w:leader="dot" w:pos="8306"/>
        </w:tabs>
      </w:pPr>
      <w:hyperlink w:anchor="_Toc10381" w:history="1">
        <w:r>
          <w:rPr>
            <w:rFonts w:ascii="仿宋" w:eastAsia="仿宋" w:hAnsi="仿宋" w:cs="仿宋" w:hint="eastAsia"/>
            <w:lang w:eastAsia="zh-CN"/>
          </w:rPr>
          <w:t>(一)、锂电池正极材料行业分析</w:t>
        </w:r>
        <w:r>
          <w:tab/>
        </w:r>
        <w:r>
          <w:fldChar w:fldCharType="begin"/>
        </w:r>
        <w:r>
          <w:instrText xml:space="preserve"> PAGEREF _Toc10381 \h </w:instrText>
        </w:r>
        <w:r>
          <w:fldChar w:fldCharType="separate"/>
        </w:r>
        <w:r>
          <w:t>14</w:t>
        </w:r>
        <w:r>
          <w:fldChar w:fldCharType="end"/>
        </w:r>
      </w:hyperlink>
    </w:p>
    <w:p>
      <w:pPr>
        <w:pStyle w:val="TOC2"/>
        <w:tabs>
          <w:tab w:val="right" w:leader="dot" w:pos="8306"/>
        </w:tabs>
      </w:pPr>
      <w:hyperlink w:anchor="_Toc15248" w:history="1">
        <w:r>
          <w:rPr>
            <w:rFonts w:ascii="仿宋" w:eastAsia="仿宋" w:hAnsi="仿宋" w:cs="仿宋" w:hint="eastAsia"/>
            <w:lang w:eastAsia="zh-CN"/>
          </w:rPr>
          <w:t>(二)、锂电池正极材料市场分析预测</w:t>
        </w:r>
        <w:r>
          <w:tab/>
        </w:r>
        <w:r>
          <w:fldChar w:fldCharType="begin"/>
        </w:r>
        <w:r>
          <w:instrText xml:space="preserve"> PAGEREF _Toc15248 \h </w:instrText>
        </w:r>
        <w:r>
          <w:fldChar w:fldCharType="separate"/>
        </w:r>
        <w:r>
          <w:t>14</w:t>
        </w:r>
        <w:r>
          <w:fldChar w:fldCharType="end"/>
        </w:r>
      </w:hyperlink>
    </w:p>
    <w:p>
      <w:pPr>
        <w:pStyle w:val="TOC1"/>
        <w:tabs>
          <w:tab w:val="right" w:leader="dot" w:pos="8306"/>
        </w:tabs>
      </w:pPr>
      <w:hyperlink w:anchor="_Toc5287" w:history="1">
        <w:r>
          <w:rPr>
            <w:rFonts w:ascii="仿宋" w:eastAsia="仿宋" w:hAnsi="仿宋" w:cs="仿宋" w:hint="eastAsia"/>
            <w:lang w:eastAsia="zh-CN"/>
          </w:rPr>
          <w:t>四、产品规划分析</w:t>
        </w:r>
        <w:r>
          <w:tab/>
        </w:r>
        <w:r>
          <w:fldChar w:fldCharType="begin"/>
        </w:r>
        <w:r>
          <w:instrText xml:space="preserve"> PAGEREF _Toc5287 \h </w:instrText>
        </w:r>
        <w:r>
          <w:fldChar w:fldCharType="separate"/>
        </w:r>
        <w:r>
          <w:t>15</w:t>
        </w:r>
        <w:r>
          <w:fldChar w:fldCharType="end"/>
        </w:r>
      </w:hyperlink>
    </w:p>
    <w:p>
      <w:pPr>
        <w:pStyle w:val="TOC2"/>
        <w:tabs>
          <w:tab w:val="right" w:leader="dot" w:pos="8306"/>
        </w:tabs>
      </w:pPr>
      <w:hyperlink w:anchor="_Toc23922" w:history="1">
        <w:r>
          <w:rPr>
            <w:rFonts w:ascii="仿宋" w:eastAsia="仿宋" w:hAnsi="仿宋" w:cs="仿宋" w:hint="eastAsia"/>
            <w:lang w:eastAsia="zh-CN"/>
          </w:rPr>
          <w:t>(一)、产品规划</w:t>
        </w:r>
        <w:r>
          <w:tab/>
        </w:r>
        <w:r>
          <w:fldChar w:fldCharType="begin"/>
        </w:r>
        <w:r>
          <w:instrText xml:space="preserve"> PAGEREF _Toc23922 \h </w:instrText>
        </w:r>
        <w:r>
          <w:fldChar w:fldCharType="separate"/>
        </w:r>
        <w:r>
          <w:t>15</w:t>
        </w:r>
        <w:r>
          <w:fldChar w:fldCharType="end"/>
        </w:r>
      </w:hyperlink>
    </w:p>
    <w:p>
      <w:pPr>
        <w:pStyle w:val="TOC2"/>
        <w:tabs>
          <w:tab w:val="right" w:leader="dot" w:pos="8306"/>
        </w:tabs>
      </w:pPr>
      <w:hyperlink w:anchor="_Toc10127" w:history="1">
        <w:r>
          <w:rPr>
            <w:rFonts w:ascii="仿宋" w:eastAsia="仿宋" w:hAnsi="仿宋" w:cs="仿宋" w:hint="eastAsia"/>
            <w:lang w:eastAsia="zh-CN"/>
          </w:rPr>
          <w:t>(二)、建设规模</w:t>
        </w:r>
        <w:r>
          <w:tab/>
        </w:r>
        <w:r>
          <w:fldChar w:fldCharType="begin"/>
        </w:r>
        <w:r>
          <w:instrText xml:space="preserve"> PAGEREF _Toc10127 \h </w:instrText>
        </w:r>
        <w:r>
          <w:fldChar w:fldCharType="separate"/>
        </w:r>
        <w:r>
          <w:t>16</w:t>
        </w:r>
        <w:r>
          <w:fldChar w:fldCharType="end"/>
        </w:r>
      </w:hyperlink>
    </w:p>
    <w:p>
      <w:pPr>
        <w:pStyle w:val="TOC1"/>
        <w:tabs>
          <w:tab w:val="right" w:leader="dot" w:pos="8306"/>
        </w:tabs>
      </w:pPr>
      <w:hyperlink w:anchor="_Toc14764" w:history="1">
        <w:r>
          <w:rPr>
            <w:rFonts w:ascii="仿宋" w:eastAsia="仿宋" w:hAnsi="仿宋" w:cs="仿宋" w:hint="eastAsia"/>
            <w:lang w:eastAsia="zh-CN"/>
          </w:rPr>
          <w:t>五、锂电池正极材料项目危机管理</w:t>
        </w:r>
        <w:r>
          <w:tab/>
        </w:r>
        <w:r>
          <w:fldChar w:fldCharType="begin"/>
        </w:r>
        <w:r>
          <w:instrText xml:space="preserve"> PAGEREF _Toc14764 \h </w:instrText>
        </w:r>
        <w:r>
          <w:fldChar w:fldCharType="separate"/>
        </w:r>
        <w:r>
          <w:t>17</w:t>
        </w:r>
        <w:r>
          <w:fldChar w:fldCharType="end"/>
        </w:r>
      </w:hyperlink>
    </w:p>
    <w:p>
      <w:pPr>
        <w:pStyle w:val="TOC2"/>
        <w:tabs>
          <w:tab w:val="right" w:leader="dot" w:pos="8306"/>
        </w:tabs>
      </w:pPr>
      <w:hyperlink w:anchor="_Toc22570" w:history="1">
        <w:r>
          <w:rPr>
            <w:rFonts w:ascii="仿宋" w:eastAsia="仿宋" w:hAnsi="仿宋" w:cs="仿宋" w:hint="eastAsia"/>
            <w:lang w:eastAsia="zh-CN"/>
          </w:rPr>
          <w:t>(一)、危机预警与识别</w:t>
        </w:r>
        <w:r>
          <w:tab/>
        </w:r>
        <w:r>
          <w:fldChar w:fldCharType="begin"/>
        </w:r>
        <w:r>
          <w:instrText xml:space="preserve"> PAGEREF _Toc22570 \h </w:instrText>
        </w:r>
        <w:r>
          <w:fldChar w:fldCharType="separate"/>
        </w:r>
        <w:r>
          <w:t>17</w:t>
        </w:r>
        <w:r>
          <w:fldChar w:fldCharType="end"/>
        </w:r>
      </w:hyperlink>
    </w:p>
    <w:p>
      <w:pPr>
        <w:pStyle w:val="TOC2"/>
        <w:tabs>
          <w:tab w:val="right" w:leader="dot" w:pos="8306"/>
        </w:tabs>
      </w:pPr>
      <w:hyperlink w:anchor="_Toc19360" w:history="1">
        <w:r>
          <w:rPr>
            <w:rFonts w:ascii="仿宋" w:eastAsia="仿宋" w:hAnsi="仿宋" w:cs="仿宋" w:hint="eastAsia"/>
            <w:lang w:eastAsia="zh-CN"/>
          </w:rPr>
          <w:t>(二)、危机应对与恢复</w:t>
        </w:r>
        <w:r>
          <w:tab/>
        </w:r>
        <w:r>
          <w:fldChar w:fldCharType="begin"/>
        </w:r>
        <w:r>
          <w:instrText xml:space="preserve"> PAGEREF _Toc19360 \h </w:instrText>
        </w:r>
        <w:r>
          <w:fldChar w:fldCharType="separate"/>
        </w:r>
        <w:r>
          <w:t>18</w:t>
        </w:r>
        <w:r>
          <w:fldChar w:fldCharType="end"/>
        </w:r>
      </w:hyperlink>
    </w:p>
    <w:p>
      <w:pPr>
        <w:pStyle w:val="TOC1"/>
        <w:tabs>
          <w:tab w:val="right" w:leader="dot" w:pos="8306"/>
        </w:tabs>
      </w:pPr>
      <w:hyperlink w:anchor="_Toc23577" w:history="1">
        <w:r>
          <w:rPr>
            <w:rFonts w:ascii="仿宋" w:eastAsia="仿宋" w:hAnsi="仿宋" w:cs="仿宋" w:hint="eastAsia"/>
            <w:lang w:eastAsia="zh-CN"/>
          </w:rPr>
          <w:t>六、锂电池正极材料项目可持续发展</w:t>
        </w:r>
        <w:r>
          <w:tab/>
        </w:r>
        <w:r>
          <w:fldChar w:fldCharType="begin"/>
        </w:r>
        <w:r>
          <w:instrText xml:space="preserve"> PAGEREF _Toc23577 \h </w:instrText>
        </w:r>
        <w:r>
          <w:fldChar w:fldCharType="separate"/>
        </w:r>
        <w:r>
          <w:t>20</w:t>
        </w:r>
        <w:r>
          <w:fldChar w:fldCharType="end"/>
        </w:r>
      </w:hyperlink>
    </w:p>
    <w:p>
      <w:pPr>
        <w:pStyle w:val="TOC2"/>
        <w:tabs>
          <w:tab w:val="right" w:leader="dot" w:pos="8306"/>
        </w:tabs>
      </w:pPr>
      <w:hyperlink w:anchor="_Toc8978" w:history="1">
        <w:r>
          <w:rPr>
            <w:rFonts w:ascii="仿宋" w:eastAsia="仿宋" w:hAnsi="仿宋" w:cs="仿宋" w:hint="eastAsia"/>
            <w:lang w:eastAsia="zh-CN"/>
          </w:rPr>
          <w:t>(一)、可持续战略与实践</w:t>
        </w:r>
        <w:r>
          <w:tab/>
        </w:r>
        <w:r>
          <w:fldChar w:fldCharType="begin"/>
        </w:r>
        <w:r>
          <w:instrText xml:space="preserve"> PAGEREF _Toc8978 \h </w:instrText>
        </w:r>
        <w:r>
          <w:fldChar w:fldCharType="separate"/>
        </w:r>
        <w:r>
          <w:t>20</w:t>
        </w:r>
        <w:r>
          <w:fldChar w:fldCharType="end"/>
        </w:r>
      </w:hyperlink>
    </w:p>
    <w:p>
      <w:pPr>
        <w:pStyle w:val="TOC2"/>
        <w:tabs>
          <w:tab w:val="right" w:leader="dot" w:pos="8306"/>
        </w:tabs>
      </w:pPr>
      <w:hyperlink w:anchor="_Toc31276" w:history="1">
        <w:r>
          <w:rPr>
            <w:rFonts w:ascii="仿宋" w:eastAsia="仿宋" w:hAnsi="仿宋" w:cs="仿宋" w:hint="eastAsia"/>
            <w:lang w:eastAsia="zh-CN"/>
          </w:rPr>
          <w:t>(二)、环保与社会责任</w:t>
        </w:r>
        <w:r>
          <w:tab/>
        </w:r>
        <w:r>
          <w:fldChar w:fldCharType="begin"/>
        </w:r>
        <w:r>
          <w:instrText xml:space="preserve"> PAGEREF _Toc31276 \h </w:instrText>
        </w:r>
        <w:r>
          <w:fldChar w:fldCharType="separate"/>
        </w:r>
        <w:r>
          <w:t>21</w:t>
        </w:r>
        <w:r>
          <w:fldChar w:fldCharType="end"/>
        </w:r>
      </w:hyperlink>
    </w:p>
    <w:p>
      <w:pPr>
        <w:pStyle w:val="TOC1"/>
        <w:tabs>
          <w:tab w:val="right" w:leader="dot" w:pos="8306"/>
        </w:tabs>
      </w:pPr>
      <w:hyperlink w:anchor="_Toc28990" w:history="1">
        <w:r>
          <w:rPr>
            <w:rFonts w:ascii="仿宋" w:eastAsia="仿宋" w:hAnsi="仿宋" w:cs="仿宋" w:hint="eastAsia"/>
            <w:lang w:eastAsia="zh-CN"/>
          </w:rPr>
          <w:t>七、锂电池正极材料项目人力资源管理</w:t>
        </w:r>
        <w:r>
          <w:tab/>
        </w:r>
        <w:r>
          <w:fldChar w:fldCharType="begin"/>
        </w:r>
        <w:r>
          <w:instrText xml:space="preserve"> PAGEREF _Toc28990 \h </w:instrText>
        </w:r>
        <w:r>
          <w:fldChar w:fldCharType="separate"/>
        </w:r>
        <w:r>
          <w:t>22</w:t>
        </w:r>
        <w:r>
          <w:fldChar w:fldCharType="end"/>
        </w:r>
      </w:hyperlink>
    </w:p>
    <w:p>
      <w:pPr>
        <w:pStyle w:val="TOC2"/>
        <w:tabs>
          <w:tab w:val="right" w:leader="dot" w:pos="8306"/>
        </w:tabs>
      </w:pPr>
      <w:hyperlink w:anchor="_Toc21911" w:history="1">
        <w:r>
          <w:rPr>
            <w:rFonts w:ascii="仿宋" w:eastAsia="仿宋" w:hAnsi="仿宋" w:cs="仿宋" w:hint="eastAsia"/>
            <w:lang w:eastAsia="zh-CN"/>
          </w:rPr>
          <w:t>(一)、建立健全的预算管理制度</w:t>
        </w:r>
        <w:r>
          <w:tab/>
        </w:r>
        <w:r>
          <w:fldChar w:fldCharType="begin"/>
        </w:r>
        <w:r>
          <w:instrText xml:space="preserve"> PAGEREF _Toc21911 \h </w:instrText>
        </w:r>
        <w:r>
          <w:fldChar w:fldCharType="separate"/>
        </w:r>
        <w:r>
          <w:t>22</w:t>
        </w:r>
        <w:r>
          <w:fldChar w:fldCharType="end"/>
        </w:r>
      </w:hyperlink>
    </w:p>
    <w:p>
      <w:pPr>
        <w:pStyle w:val="TOC2"/>
        <w:tabs>
          <w:tab w:val="right" w:leader="dot" w:pos="8306"/>
        </w:tabs>
      </w:pPr>
      <w:hyperlink w:anchor="_Toc20427" w:history="1">
        <w:r>
          <w:rPr>
            <w:rFonts w:ascii="仿宋" w:eastAsia="仿宋" w:hAnsi="仿宋" w:cs="仿宋" w:hint="eastAsia"/>
            <w:lang w:eastAsia="zh-CN"/>
          </w:rPr>
          <w:t>(二)、加强资金流动监控</w:t>
        </w:r>
        <w:r>
          <w:tab/>
        </w:r>
        <w:r>
          <w:fldChar w:fldCharType="begin"/>
        </w:r>
        <w:r>
          <w:instrText xml:space="preserve"> PAGEREF _Toc20427 \h </w:instrText>
        </w:r>
        <w:r>
          <w:fldChar w:fldCharType="separate"/>
        </w:r>
        <w:r>
          <w:t>23</w:t>
        </w:r>
        <w:r>
          <w:fldChar w:fldCharType="end"/>
        </w:r>
      </w:hyperlink>
    </w:p>
    <w:p>
      <w:pPr>
        <w:pStyle w:val="TOC2"/>
        <w:tabs>
          <w:tab w:val="right" w:leader="dot" w:pos="8306"/>
        </w:tabs>
      </w:pPr>
      <w:hyperlink w:anchor="_Toc8099" w:history="1">
        <w:r>
          <w:rPr>
            <w:rFonts w:ascii="仿宋" w:eastAsia="仿宋" w:hAnsi="仿宋" w:cs="仿宋" w:hint="eastAsia"/>
            <w:lang w:eastAsia="zh-CN"/>
          </w:rPr>
          <w:t>(三)、制定完善的风险控制机制</w:t>
        </w:r>
        <w:r>
          <w:tab/>
        </w:r>
        <w:r>
          <w:fldChar w:fldCharType="begin"/>
        </w:r>
        <w:r>
          <w:instrText xml:space="preserve"> PAGEREF _Toc8099 \h </w:instrText>
        </w:r>
        <w:r>
          <w:fldChar w:fldCharType="separate"/>
        </w:r>
        <w:r>
          <w:t>25</w:t>
        </w:r>
        <w:r>
          <w:fldChar w:fldCharType="end"/>
        </w:r>
      </w:hyperlink>
    </w:p>
    <w:p>
      <w:pPr>
        <w:pStyle w:val="TOC2"/>
        <w:tabs>
          <w:tab w:val="right" w:leader="dot" w:pos="8306"/>
        </w:tabs>
      </w:pPr>
      <w:hyperlink w:anchor="_Toc6197" w:history="1">
        <w:r>
          <w:rPr>
            <w:rFonts w:ascii="仿宋" w:eastAsia="仿宋" w:hAnsi="仿宋" w:cs="仿宋" w:hint="eastAsia"/>
            <w:lang w:eastAsia="zh-CN"/>
          </w:rPr>
          <w:t>(四)、优化成本管理</w:t>
        </w:r>
        <w:r>
          <w:tab/>
        </w:r>
        <w:r>
          <w:fldChar w:fldCharType="begin"/>
        </w:r>
        <w:r>
          <w:instrText xml:space="preserve"> PAGEREF _Toc6197 \h </w:instrText>
        </w:r>
        <w:r>
          <w:fldChar w:fldCharType="separate"/>
        </w:r>
        <w:r>
          <w:t>26</w:t>
        </w:r>
        <w:r>
          <w:fldChar w:fldCharType="end"/>
        </w:r>
      </w:hyperlink>
    </w:p>
    <w:p>
      <w:pPr>
        <w:pStyle w:val="TOC1"/>
        <w:tabs>
          <w:tab w:val="right" w:leader="dot" w:pos="8306"/>
        </w:tabs>
      </w:pPr>
      <w:hyperlink w:anchor="_Toc19427" w:history="1">
        <w:r>
          <w:rPr>
            <w:rFonts w:ascii="仿宋" w:eastAsia="仿宋" w:hAnsi="仿宋" w:cs="仿宋" w:hint="eastAsia"/>
            <w:lang w:eastAsia="zh-CN"/>
          </w:rPr>
          <w:t>八、锂电池正极材料项目人力资源培养与发展</w:t>
        </w:r>
        <w:r>
          <w:tab/>
        </w:r>
        <w:r>
          <w:fldChar w:fldCharType="begin"/>
        </w:r>
        <w:r>
          <w:instrText xml:space="preserve"> PAGEREF _Toc19427 \h </w:instrText>
        </w:r>
        <w:r>
          <w:fldChar w:fldCharType="separate"/>
        </w:r>
        <w:r>
          <w:t>27</w:t>
        </w:r>
        <w:r>
          <w:fldChar w:fldCharType="end"/>
        </w:r>
      </w:hyperlink>
    </w:p>
    <w:p>
      <w:pPr>
        <w:pStyle w:val="TOC2"/>
        <w:tabs>
          <w:tab w:val="right" w:leader="dot" w:pos="8306"/>
        </w:tabs>
      </w:pPr>
      <w:hyperlink w:anchor="_Toc6047" w:history="1">
        <w:r>
          <w:rPr>
            <w:rFonts w:ascii="仿宋" w:eastAsia="仿宋" w:hAnsi="仿宋" w:cs="仿宋" w:hint="eastAsia"/>
            <w:lang w:eastAsia="zh-CN"/>
          </w:rPr>
          <w:t>(一)、人才需求与规划</w:t>
        </w:r>
        <w:r>
          <w:tab/>
        </w:r>
        <w:r>
          <w:fldChar w:fldCharType="begin"/>
        </w:r>
        <w:r>
          <w:instrText xml:space="preserve"> PAGEREF _Toc6047 \h </w:instrText>
        </w:r>
        <w:r>
          <w:fldChar w:fldCharType="separate"/>
        </w:r>
        <w:r>
          <w:t>27</w:t>
        </w:r>
        <w:r>
          <w:fldChar w:fldCharType="end"/>
        </w:r>
      </w:hyperlink>
    </w:p>
    <w:p>
      <w:pPr>
        <w:pStyle w:val="TOC2"/>
        <w:tabs>
          <w:tab w:val="right" w:leader="dot" w:pos="8306"/>
        </w:tabs>
      </w:pPr>
      <w:hyperlink w:anchor="_Toc836" w:history="1">
        <w:r>
          <w:rPr>
            <w:rFonts w:ascii="仿宋" w:eastAsia="仿宋" w:hAnsi="仿宋" w:cs="仿宋" w:hint="eastAsia"/>
            <w:lang w:eastAsia="zh-CN"/>
          </w:rPr>
          <w:t>(二)、培训与发展计划</w:t>
        </w:r>
        <w:r>
          <w:tab/>
        </w:r>
        <w:r>
          <w:fldChar w:fldCharType="begin"/>
        </w:r>
        <w:r>
          <w:instrText xml:space="preserve"> PAGEREF _Toc836 \h </w:instrText>
        </w:r>
        <w:r>
          <w:fldChar w:fldCharType="separate"/>
        </w:r>
        <w:r>
          <w:t>28</w:t>
        </w:r>
        <w:r>
          <w:fldChar w:fldCharType="end"/>
        </w:r>
      </w:hyperlink>
    </w:p>
    <w:p>
      <w:pPr>
        <w:pStyle w:val="TOC1"/>
        <w:tabs>
          <w:tab w:val="right" w:leader="dot" w:pos="8306"/>
        </w:tabs>
      </w:pPr>
      <w:hyperlink w:anchor="_Toc2614" w:history="1">
        <w:r>
          <w:rPr>
            <w:rFonts w:ascii="仿宋" w:eastAsia="仿宋" w:hAnsi="仿宋" w:cs="仿宋" w:hint="eastAsia"/>
            <w:lang w:eastAsia="zh-CN"/>
          </w:rPr>
          <w:t>九、锂电池正极材料项目环境影响分析</w:t>
        </w:r>
        <w:r>
          <w:tab/>
        </w:r>
        <w:r>
          <w:fldChar w:fldCharType="begin"/>
        </w:r>
        <w:r>
          <w:instrText xml:space="preserve"> PAGEREF _Toc2614 \h </w:instrText>
        </w:r>
        <w:r>
          <w:fldChar w:fldCharType="separate"/>
        </w:r>
        <w:r>
          <w:t>28</w:t>
        </w:r>
        <w:r>
          <w:fldChar w:fldCharType="end"/>
        </w:r>
      </w:hyperlink>
    </w:p>
    <w:p>
      <w:pPr>
        <w:pStyle w:val="TOC2"/>
        <w:tabs>
          <w:tab w:val="right" w:leader="dot" w:pos="8306"/>
        </w:tabs>
      </w:pPr>
      <w:hyperlink w:anchor="_Toc13424" w:history="1">
        <w:r>
          <w:rPr>
            <w:rFonts w:ascii="仿宋" w:eastAsia="仿宋" w:hAnsi="仿宋" w:cs="仿宋" w:hint="eastAsia"/>
            <w:lang w:eastAsia="zh-CN"/>
          </w:rPr>
          <w:t>(一)、建设区域环境质量现状</w:t>
        </w:r>
        <w:r>
          <w:tab/>
        </w:r>
        <w:r>
          <w:fldChar w:fldCharType="begin"/>
        </w:r>
        <w:r>
          <w:instrText xml:space="preserve"> PAGEREF _Toc13424 \h </w:instrText>
        </w:r>
        <w:r>
          <w:fldChar w:fldCharType="separate"/>
        </w:r>
        <w:r>
          <w:t>28</w:t>
        </w:r>
        <w:r>
          <w:fldChar w:fldCharType="end"/>
        </w:r>
      </w:hyperlink>
    </w:p>
    <w:p>
      <w:pPr>
        <w:pStyle w:val="TOC2"/>
        <w:tabs>
          <w:tab w:val="right" w:leader="dot" w:pos="8306"/>
        </w:tabs>
      </w:pPr>
      <w:hyperlink w:anchor="_Toc25214" w:history="1">
        <w:r>
          <w:rPr>
            <w:rFonts w:ascii="仿宋" w:eastAsia="仿宋" w:hAnsi="仿宋" w:cs="仿宋" w:hint="eastAsia"/>
            <w:lang w:eastAsia="zh-CN"/>
          </w:rPr>
          <w:t>(二)、建设期环境保护</w:t>
        </w:r>
        <w:r>
          <w:tab/>
        </w:r>
        <w:r>
          <w:fldChar w:fldCharType="begin"/>
        </w:r>
        <w:r>
          <w:instrText xml:space="preserve"> PAGEREF _Toc25214 \h </w:instrText>
        </w:r>
        <w:r>
          <w:fldChar w:fldCharType="separate"/>
        </w:r>
        <w:r>
          <w:t>30</w:t>
        </w:r>
        <w:r>
          <w:fldChar w:fldCharType="end"/>
        </w:r>
      </w:hyperlink>
    </w:p>
    <w:p>
      <w:pPr>
        <w:pStyle w:val="TOC2"/>
        <w:tabs>
          <w:tab w:val="right" w:leader="dot" w:pos="8306"/>
        </w:tabs>
      </w:pPr>
      <w:hyperlink w:anchor="_Toc21587" w:history="1">
        <w:r>
          <w:rPr>
            <w:rFonts w:ascii="仿宋" w:eastAsia="仿宋" w:hAnsi="仿宋" w:cs="仿宋" w:hint="eastAsia"/>
            <w:lang w:eastAsia="zh-CN"/>
          </w:rPr>
          <w:t>(三)、运营期环境保护</w:t>
        </w:r>
        <w:r>
          <w:tab/>
        </w:r>
        <w:r>
          <w:fldChar w:fldCharType="begin"/>
        </w:r>
        <w:r>
          <w:instrText xml:space="preserve"> PAGEREF _Toc21587 \h </w:instrText>
        </w:r>
        <w:r>
          <w:fldChar w:fldCharType="separate"/>
        </w:r>
        <w:r>
          <w:t>31</w:t>
        </w:r>
        <w:r>
          <w:fldChar w:fldCharType="end"/>
        </w:r>
      </w:hyperlink>
    </w:p>
    <w:p>
      <w:pPr>
        <w:pStyle w:val="TOC2"/>
        <w:tabs>
          <w:tab w:val="right" w:leader="dot" w:pos="8306"/>
        </w:tabs>
      </w:pPr>
      <w:hyperlink w:anchor="_Toc17479" w:history="1">
        <w:r>
          <w:rPr>
            <w:rFonts w:ascii="仿宋" w:eastAsia="仿宋" w:hAnsi="仿宋" w:cs="仿宋" w:hint="eastAsia"/>
            <w:lang w:eastAsia="zh-CN"/>
          </w:rPr>
          <w:t>(四)、锂电池正极材料项目建设对区域经济的影响</w:t>
        </w:r>
        <w:r>
          <w:tab/>
        </w:r>
        <w:r>
          <w:fldChar w:fldCharType="begin"/>
        </w:r>
        <w:r>
          <w:instrText xml:space="preserve"> PAGEREF _Toc17479 \h </w:instrText>
        </w:r>
        <w:r>
          <w:fldChar w:fldCharType="separate"/>
        </w:r>
        <w:r>
          <w:t>33</w:t>
        </w:r>
        <w:r>
          <w:fldChar w:fldCharType="end"/>
        </w:r>
      </w:hyperlink>
    </w:p>
    <w:p>
      <w:pPr>
        <w:pStyle w:val="TOC2"/>
        <w:tabs>
          <w:tab w:val="right" w:leader="dot" w:pos="8306"/>
        </w:tabs>
      </w:pPr>
      <w:hyperlink w:anchor="_Toc14280" w:history="1">
        <w:r>
          <w:rPr>
            <w:rFonts w:ascii="仿宋" w:eastAsia="仿宋" w:hAnsi="仿宋" w:cs="仿宋" w:hint="eastAsia"/>
            <w:lang w:eastAsia="zh-CN"/>
          </w:rPr>
          <w:t>(五)、废弃物处理</w:t>
        </w:r>
        <w:r>
          <w:tab/>
        </w:r>
        <w:r>
          <w:fldChar w:fldCharType="begin"/>
        </w:r>
        <w:r>
          <w:instrText xml:space="preserve"> PAGEREF _Toc14280 \h </w:instrText>
        </w:r>
        <w:r>
          <w:fldChar w:fldCharType="separate"/>
        </w:r>
        <w:r>
          <w:t>34</w:t>
        </w:r>
        <w:r>
          <w:fldChar w:fldCharType="end"/>
        </w:r>
      </w:hyperlink>
    </w:p>
    <w:p>
      <w:pPr>
        <w:pStyle w:val="TOC2"/>
        <w:tabs>
          <w:tab w:val="right" w:leader="dot" w:pos="8306"/>
        </w:tabs>
      </w:pPr>
      <w:hyperlink w:anchor="_Toc6175" w:history="1">
        <w:r>
          <w:rPr>
            <w:rFonts w:ascii="仿宋" w:eastAsia="仿宋" w:hAnsi="仿宋" w:cs="仿宋" w:hint="eastAsia"/>
            <w:lang w:eastAsia="zh-CN"/>
          </w:rPr>
          <w:t>(六)、特殊环境影响分析</w:t>
        </w:r>
        <w:r>
          <w:tab/>
        </w:r>
        <w:r>
          <w:fldChar w:fldCharType="begin"/>
        </w:r>
        <w:r>
          <w:instrText xml:space="preserve"> PAGEREF _Toc6175 \h </w:instrText>
        </w:r>
        <w:r>
          <w:fldChar w:fldCharType="separate"/>
        </w:r>
        <w:r>
          <w:t>36</w:t>
        </w:r>
        <w:r>
          <w:fldChar w:fldCharType="end"/>
        </w:r>
      </w:hyperlink>
    </w:p>
    <w:p>
      <w:pPr>
        <w:pStyle w:val="TOC2"/>
        <w:tabs>
          <w:tab w:val="right" w:leader="dot" w:pos="8306"/>
        </w:tabs>
      </w:pPr>
      <w:hyperlink w:anchor="_Toc30649" w:history="1">
        <w:r>
          <w:rPr>
            <w:rFonts w:ascii="仿宋" w:eastAsia="仿宋" w:hAnsi="仿宋" w:cs="仿宋" w:hint="eastAsia"/>
            <w:lang w:eastAsia="zh-CN"/>
          </w:rPr>
          <w:t>(七)、清洁生产</w:t>
        </w:r>
        <w:r>
          <w:tab/>
        </w:r>
        <w:r>
          <w:fldChar w:fldCharType="begin"/>
        </w:r>
        <w:r>
          <w:instrText xml:space="preserve"> PAGEREF _Toc30649 \h </w:instrText>
        </w:r>
        <w:r>
          <w:fldChar w:fldCharType="separate"/>
        </w:r>
        <w:r>
          <w:t>37</w:t>
        </w:r>
        <w:r>
          <w:fldChar w:fldCharType="end"/>
        </w:r>
      </w:hyperlink>
    </w:p>
    <w:p>
      <w:pPr>
        <w:pStyle w:val="TOC2"/>
        <w:tabs>
          <w:tab w:val="right" w:leader="dot" w:pos="8306"/>
        </w:tabs>
      </w:pPr>
      <w:hyperlink w:anchor="_Toc891" w:history="1">
        <w:r>
          <w:rPr>
            <w:rFonts w:ascii="仿宋" w:eastAsia="仿宋" w:hAnsi="仿宋" w:cs="仿宋" w:hint="eastAsia"/>
            <w:lang w:eastAsia="zh-CN"/>
          </w:rPr>
          <w:t>(八)、环境保护综合评价</w:t>
        </w:r>
        <w:r>
          <w:tab/>
        </w:r>
        <w:r>
          <w:fldChar w:fldCharType="begin"/>
        </w:r>
        <w:r>
          <w:instrText xml:space="preserve"> PAGEREF _Toc891 \h </w:instrText>
        </w:r>
        <w:r>
          <w:fldChar w:fldCharType="separate"/>
        </w:r>
        <w:r>
          <w:t>38</w:t>
        </w:r>
        <w:r>
          <w:fldChar w:fldCharType="end"/>
        </w:r>
      </w:hyperlink>
    </w:p>
    <w:p>
      <w:pPr>
        <w:pStyle w:val="TOC1"/>
        <w:tabs>
          <w:tab w:val="right" w:leader="dot" w:pos="8306"/>
        </w:tabs>
      </w:pPr>
      <w:hyperlink w:anchor="_Toc6968" w:history="1">
        <w:r>
          <w:rPr>
            <w:rFonts w:ascii="仿宋" w:eastAsia="仿宋" w:hAnsi="仿宋" w:cs="仿宋" w:hint="eastAsia"/>
            <w:lang w:eastAsia="zh-CN"/>
          </w:rPr>
          <w:t>十、锂电池正极材料项目风险管理</w:t>
        </w:r>
        <w:r>
          <w:tab/>
        </w:r>
        <w:r>
          <w:fldChar w:fldCharType="begin"/>
        </w:r>
        <w:r>
          <w:instrText xml:space="preserve"> PAGEREF _Toc6968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1" w:history="1">
        <w:r>
          <w:rPr>
            <w:rFonts w:ascii="仿宋" w:eastAsia="仿宋" w:hAnsi="仿宋" w:cs="仿宋" w:hint="eastAsia"/>
            <w:lang w:eastAsia="zh-CN"/>
          </w:rPr>
          <w:t>(一)、风险识别与评估</w:t>
        </w:r>
        <w:r>
          <w:tab/>
        </w:r>
        <w:r>
          <w:fldChar w:fldCharType="begin"/>
        </w:r>
        <w:r>
          <w:instrText xml:space="preserve"> PAGEREF _Toc13031 \h </w:instrText>
        </w:r>
        <w:r>
          <w:fldChar w:fldCharType="separate"/>
        </w:r>
        <w:r>
          <w:t>39</w:t>
        </w:r>
        <w:r>
          <w:fldChar w:fldCharType="end"/>
        </w:r>
      </w:hyperlink>
    </w:p>
    <w:p>
      <w:pPr>
        <w:pStyle w:val="TOC2"/>
        <w:tabs>
          <w:tab w:val="right" w:leader="dot" w:pos="8306"/>
        </w:tabs>
      </w:pPr>
      <w:hyperlink w:anchor="_Toc24407" w:history="1">
        <w:r>
          <w:rPr>
            <w:rFonts w:ascii="仿宋" w:eastAsia="仿宋" w:hAnsi="仿宋" w:cs="仿宋" w:hint="eastAsia"/>
            <w:lang w:eastAsia="zh-CN"/>
          </w:rPr>
          <w:t>(二)、风险应对策略</w:t>
        </w:r>
        <w:r>
          <w:tab/>
        </w:r>
        <w:r>
          <w:fldChar w:fldCharType="begin"/>
        </w:r>
        <w:r>
          <w:instrText xml:space="preserve"> PAGEREF _Toc24407 \h </w:instrText>
        </w:r>
        <w:r>
          <w:fldChar w:fldCharType="separate"/>
        </w:r>
        <w:r>
          <w:t>41</w:t>
        </w:r>
        <w:r>
          <w:fldChar w:fldCharType="end"/>
        </w:r>
      </w:hyperlink>
    </w:p>
    <w:p>
      <w:pPr>
        <w:pStyle w:val="TOC2"/>
        <w:tabs>
          <w:tab w:val="right" w:leader="dot" w:pos="8306"/>
        </w:tabs>
      </w:pPr>
      <w:hyperlink w:anchor="_Toc3840" w:history="1">
        <w:r>
          <w:rPr>
            <w:rFonts w:ascii="仿宋" w:eastAsia="仿宋" w:hAnsi="仿宋" w:cs="仿宋" w:hint="eastAsia"/>
            <w:lang w:eastAsia="zh-CN"/>
          </w:rPr>
          <w:t>(三)、风险监控与控制</w:t>
        </w:r>
        <w:r>
          <w:tab/>
        </w:r>
        <w:r>
          <w:fldChar w:fldCharType="begin"/>
        </w:r>
        <w:r>
          <w:instrText xml:space="preserve"> PAGEREF _Toc3840 \h </w:instrText>
        </w:r>
        <w:r>
          <w:fldChar w:fldCharType="separate"/>
        </w:r>
        <w:r>
          <w:t>42</w:t>
        </w:r>
        <w:r>
          <w:fldChar w:fldCharType="end"/>
        </w:r>
      </w:hyperlink>
    </w:p>
    <w:p>
      <w:pPr>
        <w:pStyle w:val="TOC1"/>
        <w:tabs>
          <w:tab w:val="right" w:leader="dot" w:pos="8306"/>
        </w:tabs>
      </w:pPr>
      <w:hyperlink w:anchor="_Toc29385" w:history="1">
        <w:r>
          <w:rPr>
            <w:rFonts w:ascii="仿宋" w:eastAsia="仿宋" w:hAnsi="仿宋" w:cs="仿宋" w:hint="eastAsia"/>
            <w:lang w:eastAsia="zh-CN"/>
          </w:rPr>
          <w:t>十一、锂电池正极材料项目计划安排</w:t>
        </w:r>
        <w:r>
          <w:tab/>
        </w:r>
        <w:r>
          <w:fldChar w:fldCharType="begin"/>
        </w:r>
        <w:r>
          <w:instrText xml:space="preserve"> PAGEREF _Toc29385 \h </w:instrText>
        </w:r>
        <w:r>
          <w:fldChar w:fldCharType="separate"/>
        </w:r>
        <w:r>
          <w:t>43</w:t>
        </w:r>
        <w:r>
          <w:fldChar w:fldCharType="end"/>
        </w:r>
      </w:hyperlink>
    </w:p>
    <w:p>
      <w:pPr>
        <w:pStyle w:val="TOC2"/>
        <w:tabs>
          <w:tab w:val="right" w:leader="dot" w:pos="8306"/>
        </w:tabs>
      </w:pPr>
      <w:hyperlink w:anchor="_Toc31244" w:history="1">
        <w:r>
          <w:rPr>
            <w:rFonts w:ascii="仿宋" w:eastAsia="仿宋" w:hAnsi="仿宋" w:cs="仿宋" w:hint="eastAsia"/>
            <w:lang w:eastAsia="zh-CN"/>
          </w:rPr>
          <w:t>(一)、建设周期</w:t>
        </w:r>
        <w:r>
          <w:tab/>
        </w:r>
        <w:r>
          <w:fldChar w:fldCharType="begin"/>
        </w:r>
        <w:r>
          <w:instrText xml:space="preserve"> PAGEREF _Toc31244 \h </w:instrText>
        </w:r>
        <w:r>
          <w:fldChar w:fldCharType="separate"/>
        </w:r>
        <w:r>
          <w:t>43</w:t>
        </w:r>
        <w:r>
          <w:fldChar w:fldCharType="end"/>
        </w:r>
      </w:hyperlink>
    </w:p>
    <w:p>
      <w:pPr>
        <w:pStyle w:val="TOC2"/>
        <w:tabs>
          <w:tab w:val="right" w:leader="dot" w:pos="8306"/>
        </w:tabs>
      </w:pPr>
      <w:hyperlink w:anchor="_Toc27546" w:history="1">
        <w:r>
          <w:rPr>
            <w:rFonts w:ascii="仿宋" w:eastAsia="仿宋" w:hAnsi="仿宋" w:cs="仿宋" w:hint="eastAsia"/>
            <w:lang w:eastAsia="zh-CN"/>
          </w:rPr>
          <w:t>(二)、建设进度</w:t>
        </w:r>
        <w:r>
          <w:tab/>
        </w:r>
        <w:r>
          <w:fldChar w:fldCharType="begin"/>
        </w:r>
        <w:r>
          <w:instrText xml:space="preserve"> PAGEREF _Toc27546 \h </w:instrText>
        </w:r>
        <w:r>
          <w:fldChar w:fldCharType="separate"/>
        </w:r>
        <w:r>
          <w:t>44</w:t>
        </w:r>
        <w:r>
          <w:fldChar w:fldCharType="end"/>
        </w:r>
      </w:hyperlink>
    </w:p>
    <w:p>
      <w:pPr>
        <w:pStyle w:val="TOC2"/>
        <w:tabs>
          <w:tab w:val="right" w:leader="dot" w:pos="8306"/>
        </w:tabs>
      </w:pPr>
      <w:hyperlink w:anchor="_Toc25439" w:history="1">
        <w:r>
          <w:rPr>
            <w:rFonts w:ascii="仿宋" w:eastAsia="仿宋" w:hAnsi="仿宋" w:cs="仿宋" w:hint="eastAsia"/>
            <w:lang w:eastAsia="zh-CN"/>
          </w:rPr>
          <w:t>(三)、进度安排注意事项</w:t>
        </w:r>
        <w:r>
          <w:tab/>
        </w:r>
        <w:r>
          <w:fldChar w:fldCharType="begin"/>
        </w:r>
        <w:r>
          <w:instrText xml:space="preserve"> PAGEREF _Toc25439 \h </w:instrText>
        </w:r>
        <w:r>
          <w:fldChar w:fldCharType="separate"/>
        </w:r>
        <w:r>
          <w:t>45</w:t>
        </w:r>
        <w:r>
          <w:fldChar w:fldCharType="end"/>
        </w:r>
      </w:hyperlink>
    </w:p>
    <w:p>
      <w:pPr>
        <w:pStyle w:val="TOC2"/>
        <w:tabs>
          <w:tab w:val="right" w:leader="dot" w:pos="8306"/>
        </w:tabs>
      </w:pPr>
      <w:hyperlink w:anchor="_Toc12147" w:history="1">
        <w:r>
          <w:rPr>
            <w:rFonts w:ascii="仿宋" w:eastAsia="仿宋" w:hAnsi="仿宋" w:cs="仿宋" w:hint="eastAsia"/>
            <w:lang w:eastAsia="zh-CN"/>
          </w:rPr>
          <w:t>(四)、人力资源配置</w:t>
        </w:r>
        <w:r>
          <w:tab/>
        </w:r>
        <w:r>
          <w:fldChar w:fldCharType="begin"/>
        </w:r>
        <w:r>
          <w:instrText xml:space="preserve"> PAGEREF _Toc12147 \h </w:instrText>
        </w:r>
        <w:r>
          <w:fldChar w:fldCharType="separate"/>
        </w:r>
        <w:r>
          <w:t>47</w:t>
        </w:r>
        <w:r>
          <w:fldChar w:fldCharType="end"/>
        </w:r>
      </w:hyperlink>
    </w:p>
    <w:p>
      <w:pPr>
        <w:pStyle w:val="TOC1"/>
        <w:tabs>
          <w:tab w:val="right" w:leader="dot" w:pos="8306"/>
        </w:tabs>
      </w:pPr>
      <w:hyperlink w:anchor="_Toc9978" w:history="1">
        <w:r>
          <w:rPr>
            <w:rFonts w:ascii="仿宋" w:eastAsia="仿宋" w:hAnsi="仿宋" w:cs="仿宋" w:hint="eastAsia"/>
            <w:lang w:eastAsia="zh-CN"/>
          </w:rPr>
          <w:t>十二、锂电池正极材料项目财务管理</w:t>
        </w:r>
        <w:r>
          <w:tab/>
        </w:r>
        <w:r>
          <w:fldChar w:fldCharType="begin"/>
        </w:r>
        <w:r>
          <w:instrText xml:space="preserve"> PAGEREF _Toc9978 \h </w:instrText>
        </w:r>
        <w:r>
          <w:fldChar w:fldCharType="separate"/>
        </w:r>
        <w:r>
          <w:t>48</w:t>
        </w:r>
        <w:r>
          <w:fldChar w:fldCharType="end"/>
        </w:r>
      </w:hyperlink>
    </w:p>
    <w:p>
      <w:pPr>
        <w:pStyle w:val="TOC2"/>
        <w:tabs>
          <w:tab w:val="right" w:leader="dot" w:pos="8306"/>
        </w:tabs>
      </w:pPr>
      <w:hyperlink w:anchor="_Toc2895" w:history="1">
        <w:r>
          <w:rPr>
            <w:rFonts w:ascii="仿宋" w:eastAsia="仿宋" w:hAnsi="仿宋" w:cs="仿宋" w:hint="eastAsia"/>
            <w:lang w:eastAsia="zh-CN"/>
          </w:rPr>
          <w:t>(一)、资金需求大</w:t>
        </w:r>
        <w:r>
          <w:tab/>
        </w:r>
        <w:r>
          <w:fldChar w:fldCharType="begin"/>
        </w:r>
        <w:r>
          <w:instrText xml:space="preserve"> PAGEREF _Toc2895 \h </w:instrText>
        </w:r>
        <w:r>
          <w:fldChar w:fldCharType="separate"/>
        </w:r>
        <w:r>
          <w:t>48</w:t>
        </w:r>
        <w:r>
          <w:fldChar w:fldCharType="end"/>
        </w:r>
      </w:hyperlink>
    </w:p>
    <w:p>
      <w:pPr>
        <w:pStyle w:val="TOC2"/>
        <w:tabs>
          <w:tab w:val="right" w:leader="dot" w:pos="8306"/>
        </w:tabs>
      </w:pPr>
      <w:hyperlink w:anchor="_Toc8960" w:history="1">
        <w:r>
          <w:rPr>
            <w:rFonts w:ascii="仿宋" w:eastAsia="仿宋" w:hAnsi="仿宋" w:cs="仿宋" w:hint="eastAsia"/>
            <w:lang w:eastAsia="zh-CN"/>
          </w:rPr>
          <w:t>(二)、研发周期长</w:t>
        </w:r>
        <w:r>
          <w:tab/>
        </w:r>
        <w:r>
          <w:fldChar w:fldCharType="begin"/>
        </w:r>
        <w:r>
          <w:instrText xml:space="preserve"> PAGEREF _Toc8960 \h </w:instrText>
        </w:r>
        <w:r>
          <w:fldChar w:fldCharType="separate"/>
        </w:r>
        <w:r>
          <w:t>49</w:t>
        </w:r>
        <w:r>
          <w:fldChar w:fldCharType="end"/>
        </w:r>
      </w:hyperlink>
    </w:p>
    <w:p>
      <w:pPr>
        <w:pStyle w:val="TOC2"/>
        <w:tabs>
          <w:tab w:val="right" w:leader="dot" w:pos="8306"/>
        </w:tabs>
      </w:pPr>
      <w:hyperlink w:anchor="_Toc23950" w:history="1">
        <w:r>
          <w:rPr>
            <w:rFonts w:ascii="仿宋" w:eastAsia="仿宋" w:hAnsi="仿宋" w:cs="仿宋" w:hint="eastAsia"/>
            <w:lang w:eastAsia="zh-CN"/>
          </w:rPr>
          <w:t>(三)、市场风险大</w:t>
        </w:r>
        <w:r>
          <w:tab/>
        </w:r>
        <w:r>
          <w:fldChar w:fldCharType="begin"/>
        </w:r>
        <w:r>
          <w:instrText xml:space="preserve"> PAGEREF _Toc23950 \h </w:instrText>
        </w:r>
        <w:r>
          <w:fldChar w:fldCharType="separate"/>
        </w:r>
        <w:r>
          <w:t>50</w:t>
        </w:r>
        <w:r>
          <w:fldChar w:fldCharType="end"/>
        </w:r>
      </w:hyperlink>
    </w:p>
    <w:p>
      <w:pPr>
        <w:pStyle w:val="TOC2"/>
        <w:tabs>
          <w:tab w:val="right" w:leader="dot" w:pos="8306"/>
        </w:tabs>
      </w:pPr>
      <w:hyperlink w:anchor="_Toc31222" w:history="1">
        <w:r>
          <w:rPr>
            <w:rFonts w:ascii="仿宋" w:eastAsia="仿宋" w:hAnsi="仿宋" w:cs="仿宋" w:hint="eastAsia"/>
            <w:lang w:eastAsia="zh-CN"/>
          </w:rPr>
          <w:t>(四)、利润率高</w:t>
        </w:r>
        <w:r>
          <w:tab/>
        </w:r>
        <w:r>
          <w:fldChar w:fldCharType="begin"/>
        </w:r>
        <w:r>
          <w:instrText xml:space="preserve"> PAGEREF _Toc31222 \h </w:instrText>
        </w:r>
        <w:r>
          <w:fldChar w:fldCharType="separate"/>
        </w:r>
        <w:r>
          <w:t>53</w:t>
        </w:r>
        <w:r>
          <w:fldChar w:fldCharType="end"/>
        </w:r>
      </w:hyperlink>
    </w:p>
    <w:p>
      <w:pPr>
        <w:pStyle w:val="TOC1"/>
        <w:tabs>
          <w:tab w:val="right" w:leader="dot" w:pos="8306"/>
        </w:tabs>
      </w:pPr>
      <w:hyperlink w:anchor="_Toc3513" w:history="1">
        <w:r>
          <w:rPr>
            <w:rFonts w:ascii="仿宋" w:eastAsia="仿宋" w:hAnsi="仿宋" w:cs="仿宋" w:hint="eastAsia"/>
            <w:lang w:eastAsia="zh-CN"/>
          </w:rPr>
          <w:t>十三、锂电池正极材料项目治理与监督</w:t>
        </w:r>
        <w:r>
          <w:tab/>
        </w:r>
        <w:r>
          <w:fldChar w:fldCharType="begin"/>
        </w:r>
        <w:r>
          <w:instrText xml:space="preserve"> PAGEREF _Toc3513 \h </w:instrText>
        </w:r>
        <w:r>
          <w:fldChar w:fldCharType="separate"/>
        </w:r>
        <w:r>
          <w:t>55</w:t>
        </w:r>
        <w:r>
          <w:fldChar w:fldCharType="end"/>
        </w:r>
      </w:hyperlink>
    </w:p>
    <w:p>
      <w:pPr>
        <w:pStyle w:val="TOC2"/>
        <w:tabs>
          <w:tab w:val="right" w:leader="dot" w:pos="8306"/>
        </w:tabs>
      </w:pPr>
      <w:hyperlink w:anchor="_Toc28653" w:history="1">
        <w:r>
          <w:rPr>
            <w:rFonts w:ascii="仿宋" w:eastAsia="仿宋" w:hAnsi="仿宋" w:cs="仿宋" w:hint="eastAsia"/>
            <w:lang w:eastAsia="zh-CN"/>
          </w:rPr>
          <w:t>(一)、锂电池正极材料项目治理结构</w:t>
        </w:r>
        <w:r>
          <w:tab/>
        </w:r>
        <w:r>
          <w:fldChar w:fldCharType="begin"/>
        </w:r>
        <w:r>
          <w:instrText xml:space="preserve"> PAGEREF _Toc28653 \h </w:instrText>
        </w:r>
        <w:r>
          <w:fldChar w:fldCharType="separate"/>
        </w:r>
        <w:r>
          <w:t>55</w:t>
        </w:r>
        <w:r>
          <w:fldChar w:fldCharType="end"/>
        </w:r>
      </w:hyperlink>
    </w:p>
    <w:p>
      <w:pPr>
        <w:pStyle w:val="TOC2"/>
        <w:tabs>
          <w:tab w:val="right" w:leader="dot" w:pos="8306"/>
        </w:tabs>
      </w:pPr>
      <w:hyperlink w:anchor="_Toc10121" w:history="1">
        <w:r>
          <w:rPr>
            <w:rFonts w:ascii="仿宋" w:eastAsia="仿宋" w:hAnsi="仿宋" w:cs="仿宋" w:hint="eastAsia"/>
            <w:lang w:eastAsia="zh-CN"/>
          </w:rPr>
          <w:t>(二)、监督与审计</w:t>
        </w:r>
        <w:r>
          <w:tab/>
        </w:r>
        <w:r>
          <w:fldChar w:fldCharType="begin"/>
        </w:r>
        <w:r>
          <w:instrText xml:space="preserve"> PAGEREF _Toc10121 \h </w:instrText>
        </w:r>
        <w:r>
          <w:fldChar w:fldCharType="separate"/>
        </w:r>
        <w:r>
          <w:t>56</w:t>
        </w:r>
        <w:r>
          <w:fldChar w:fldCharType="end"/>
        </w:r>
      </w:hyperlink>
    </w:p>
    <w:p>
      <w:pPr>
        <w:pStyle w:val="TOC1"/>
        <w:tabs>
          <w:tab w:val="right" w:leader="dot" w:pos="8306"/>
        </w:tabs>
      </w:pPr>
      <w:hyperlink w:anchor="_Toc513" w:history="1">
        <w:r>
          <w:rPr>
            <w:rFonts w:ascii="仿宋" w:eastAsia="仿宋" w:hAnsi="仿宋" w:cs="仿宋" w:hint="eastAsia"/>
            <w:lang w:eastAsia="zh-CN"/>
          </w:rPr>
          <w:t>十四、供应链管理</w:t>
        </w:r>
        <w:r>
          <w:tab/>
        </w:r>
        <w:r>
          <w:fldChar w:fldCharType="begin"/>
        </w:r>
        <w:r>
          <w:instrText xml:space="preserve"> PAGEREF _Toc513 \h </w:instrText>
        </w:r>
        <w:r>
          <w:fldChar w:fldCharType="separate"/>
        </w:r>
        <w:r>
          <w:t>58</w:t>
        </w:r>
        <w:r>
          <w:fldChar w:fldCharType="end"/>
        </w:r>
      </w:hyperlink>
    </w:p>
    <w:p>
      <w:pPr>
        <w:pStyle w:val="TOC2"/>
        <w:tabs>
          <w:tab w:val="right" w:leader="dot" w:pos="8306"/>
        </w:tabs>
      </w:pPr>
      <w:hyperlink w:anchor="_Toc23265" w:history="1">
        <w:r>
          <w:rPr>
            <w:rFonts w:ascii="仿宋" w:eastAsia="仿宋" w:hAnsi="仿宋" w:cs="仿宋" w:hint="eastAsia"/>
            <w:lang w:eastAsia="zh-CN"/>
          </w:rPr>
          <w:t>(一)、供应链战略规划</w:t>
        </w:r>
        <w:r>
          <w:tab/>
        </w:r>
        <w:r>
          <w:fldChar w:fldCharType="begin"/>
        </w:r>
        <w:r>
          <w:instrText xml:space="preserve"> PAGEREF _Toc23265 \h </w:instrText>
        </w:r>
        <w:r>
          <w:fldChar w:fldCharType="separate"/>
        </w:r>
        <w:r>
          <w:t>58</w:t>
        </w:r>
        <w:r>
          <w:fldChar w:fldCharType="end"/>
        </w:r>
      </w:hyperlink>
    </w:p>
    <w:p>
      <w:pPr>
        <w:pStyle w:val="TOC2"/>
        <w:tabs>
          <w:tab w:val="right" w:leader="dot" w:pos="8306"/>
        </w:tabs>
      </w:pPr>
      <w:hyperlink w:anchor="_Toc4823" w:history="1">
        <w:r>
          <w:rPr>
            <w:rFonts w:ascii="仿宋" w:eastAsia="仿宋" w:hAnsi="仿宋" w:cs="仿宋" w:hint="eastAsia"/>
            <w:lang w:eastAsia="zh-CN"/>
          </w:rPr>
          <w:t>(二)、供应商选择与合作</w:t>
        </w:r>
        <w:r>
          <w:tab/>
        </w:r>
        <w:r>
          <w:fldChar w:fldCharType="begin"/>
        </w:r>
        <w:r>
          <w:instrText xml:space="preserve"> PAGEREF _Toc4823 \h </w:instrText>
        </w:r>
        <w:r>
          <w:fldChar w:fldCharType="separate"/>
        </w:r>
        <w:r>
          <w:t>59</w:t>
        </w:r>
        <w:r>
          <w:fldChar w:fldCharType="end"/>
        </w:r>
      </w:hyperlink>
    </w:p>
    <w:p>
      <w:pPr>
        <w:pStyle w:val="TOC2"/>
        <w:tabs>
          <w:tab w:val="right" w:leader="dot" w:pos="8306"/>
        </w:tabs>
      </w:pPr>
      <w:hyperlink w:anchor="_Toc28894" w:history="1">
        <w:r>
          <w:rPr>
            <w:rFonts w:ascii="仿宋" w:eastAsia="仿宋" w:hAnsi="仿宋" w:cs="仿宋" w:hint="eastAsia"/>
            <w:lang w:eastAsia="zh-CN"/>
          </w:rPr>
          <w:t>(三)、物流与库存管理</w:t>
        </w:r>
        <w:r>
          <w:tab/>
        </w:r>
        <w:r>
          <w:fldChar w:fldCharType="begin"/>
        </w:r>
        <w:r>
          <w:instrText xml:space="preserve"> PAGEREF _Toc28894 \h </w:instrText>
        </w:r>
        <w:r>
          <w:fldChar w:fldCharType="separate"/>
        </w:r>
        <w:r>
          <w:t>61</w:t>
        </w:r>
        <w:r>
          <w:fldChar w:fldCharType="end"/>
        </w:r>
      </w:hyperlink>
    </w:p>
    <w:p>
      <w:pPr>
        <w:pStyle w:val="TOC1"/>
        <w:tabs>
          <w:tab w:val="right" w:leader="dot" w:pos="8306"/>
        </w:tabs>
      </w:pPr>
      <w:hyperlink w:anchor="_Toc7167" w:history="1">
        <w:r>
          <w:rPr>
            <w:rFonts w:ascii="仿宋" w:eastAsia="仿宋" w:hAnsi="仿宋" w:cs="仿宋" w:hint="eastAsia"/>
            <w:lang w:eastAsia="zh-CN"/>
          </w:rPr>
          <w:t>十五、锂电池正极材料项目实施时间节点</w:t>
        </w:r>
        <w:r>
          <w:tab/>
        </w:r>
        <w:r>
          <w:fldChar w:fldCharType="begin"/>
        </w:r>
        <w:r>
          <w:instrText xml:space="preserve"> PAGEREF _Toc7167 \h </w:instrText>
        </w:r>
        <w:r>
          <w:fldChar w:fldCharType="separate"/>
        </w:r>
        <w:r>
          <w:t>62</w:t>
        </w:r>
        <w:r>
          <w:fldChar w:fldCharType="end"/>
        </w:r>
      </w:hyperlink>
    </w:p>
    <w:p>
      <w:pPr>
        <w:pStyle w:val="TOC2"/>
        <w:tabs>
          <w:tab w:val="right" w:leader="dot" w:pos="8306"/>
        </w:tabs>
      </w:pPr>
      <w:hyperlink w:anchor="_Toc1582" w:history="1">
        <w:r>
          <w:rPr>
            <w:rFonts w:ascii="仿宋" w:eastAsia="仿宋" w:hAnsi="仿宋" w:cs="仿宋" w:hint="eastAsia"/>
            <w:lang w:eastAsia="zh-CN"/>
          </w:rPr>
          <w:t>(一)、锂电池正极材料项目启动阶段时间节点</w:t>
        </w:r>
        <w:r>
          <w:tab/>
        </w:r>
        <w:r>
          <w:fldChar w:fldCharType="begin"/>
        </w:r>
        <w:r>
          <w:instrText xml:space="preserve"> PAGEREF _Toc1582 \h </w:instrText>
        </w:r>
        <w:r>
          <w:fldChar w:fldCharType="separate"/>
        </w:r>
        <w:r>
          <w:t>62</w:t>
        </w:r>
        <w:r>
          <w:fldChar w:fldCharType="end"/>
        </w:r>
      </w:hyperlink>
    </w:p>
    <w:p>
      <w:pPr>
        <w:pStyle w:val="TOC2"/>
        <w:tabs>
          <w:tab w:val="right" w:leader="dot" w:pos="8306"/>
        </w:tabs>
      </w:pPr>
      <w:hyperlink w:anchor="_Toc4958" w:history="1">
        <w:r>
          <w:rPr>
            <w:rFonts w:ascii="仿宋" w:eastAsia="仿宋" w:hAnsi="仿宋" w:cs="仿宋" w:hint="eastAsia"/>
            <w:lang w:eastAsia="zh-CN"/>
          </w:rPr>
          <w:t>(二)、锂电池正极材料项目执行阶段时间节点</w:t>
        </w:r>
        <w:r>
          <w:tab/>
        </w:r>
        <w:r>
          <w:fldChar w:fldCharType="begin"/>
        </w:r>
        <w:r>
          <w:instrText xml:space="preserve"> PAGEREF _Toc4958 \h </w:instrText>
        </w:r>
        <w:r>
          <w:fldChar w:fldCharType="separate"/>
        </w:r>
        <w:r>
          <w:t>63</w:t>
        </w:r>
        <w:r>
          <w:fldChar w:fldCharType="end"/>
        </w:r>
      </w:hyperlink>
    </w:p>
    <w:p>
      <w:pPr>
        <w:pStyle w:val="TOC2"/>
        <w:tabs>
          <w:tab w:val="right" w:leader="dot" w:pos="8306"/>
        </w:tabs>
      </w:pPr>
      <w:hyperlink w:anchor="_Toc7493" w:history="1">
        <w:r>
          <w:rPr>
            <w:rFonts w:ascii="仿宋" w:eastAsia="仿宋" w:hAnsi="仿宋" w:cs="仿宋" w:hint="eastAsia"/>
            <w:lang w:eastAsia="zh-CN"/>
          </w:rPr>
          <w:t>(三)、锂电池正极材料项目完成阶段时间节点</w:t>
        </w:r>
        <w:r>
          <w:tab/>
        </w:r>
        <w:r>
          <w:fldChar w:fldCharType="begin"/>
        </w:r>
        <w:r>
          <w:instrText xml:space="preserve"> PAGEREF _Toc7493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65"/>
      <w:r>
        <w:rPr>
          <w:rFonts w:ascii="仿宋" w:eastAsia="仿宋" w:hAnsi="仿宋" w:cs="仿宋" w:hint="eastAsia"/>
          <w:sz w:val="28"/>
          <w:lang w:eastAsia="zh-CN"/>
        </w:rPr>
        <w:t>一、锂电池正极材料项目概论</w:t>
      </w:r>
      <w:bookmarkEnd w:id="2"/>
    </w:p>
    <w:p>
      <w:pPr>
        <w:pStyle w:val="Heading2"/>
        <w:rPr>
          <w:rFonts w:ascii="仿宋" w:eastAsia="仿宋" w:hAnsi="仿宋" w:cs="仿宋" w:hint="eastAsia"/>
          <w:lang w:eastAsia="zh-CN"/>
        </w:rPr>
      </w:pPr>
      <w:bookmarkStart w:id="3" w:name="_Toc15618"/>
      <w:r>
        <w:rPr>
          <w:rFonts w:ascii="仿宋" w:eastAsia="仿宋" w:hAnsi="仿宋" w:cs="仿宋" w:hint="eastAsia"/>
          <w:lang w:eastAsia="zh-CN"/>
        </w:rPr>
        <w:t>(一)、锂电池正极材料项目概况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起源追溯至对市场的深入洞察。市场的不断演变与变革为锂电池正极材料项目提供了难得的机遇。当前市场存在的需求缺口和变革的大环境共同构成了锂电池正极材料项目的背景。这个锂电池正极材料项目旨在充分利用市场机遇，填补行业中尚未满足的需求，为客户提供全新的解决方案。市场的变革和需求的增长使得这个锂电池正极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锂电池正极材料项目名称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锂电池正极材料项目正式命名为锂电池正极材料。这个名称不仅仅是一个标识，更代表了锂电池正极材料项目的核心理念和愿景。它蕴含着锂电池正极材料项目所要解决问题的关键字，具有强烈的表达和辨识度，为锂电池正极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锂电池正极材料项目目标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核心目标是提供一种全新、高效的解决方案，满足客户日益增长的需求。锂电池正极材料项目追求的不仅仅是满足市场需求，更是在市场中获得卓越的竞争优势。通过不断提升产品或服务的质量和创新水平，锂电池正极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锂电池正极材料项目范围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全面涵盖了产品研发、制造、市场推广和售后服务，确保从产品设计到最终用户体验的全方位关注。这一全面的锂电池正极材料项目范围是为了确保锂电池正极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锂电池正极材料项目时间表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锂电池正极材料项目计划在未来18个月内完成，包括研发、测试、市场试点和正式推出等不同阶段。这个时间表的合理设计是为了确保锂电池正极材料项目各个阶段的顺利推进，以便按时交付高质量的成果。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锂电池正极材料项目预算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总预算估算为XX百万美元，主要分配在研发、市场推广、人员培训和运营等方面。这一充足的预算为锂电池正极材料项目提供了充足的资源，确保锂电池正极材料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锂电池正极材料项目风险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可能面临的风险包括市场接受度低、技术难题、竞争激烈等。锂电池正极材料项目团队已经制定了相应的风险应对计划，通过前瞻性的风险管理，确保锂电池正极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锂电池正极材料项目团队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锂电池正极材料项目汇聚了一支经验丰富、多领域专业素养的核心团队，确保锂电池正极材料项目在各个方面都能拥有高水平的执行力。团队的协同作战是锂电池正极材料项目成功的关键因素之一。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锂电池正极材料项目背景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锂电池正极材料项目的背景根植于市场对更高效、创新产品的渴望，同时也受到科技发展对行业格局的深刻改变的影响。这为锂电池正极材料项目提供了广阔的发展空间和市场需求。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锂电池正极材料项目现状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截至目前，锂电池正极材料项目已完成市场调研和技术验证，取得了初步的成功。这为锂电池正极材料项目在未来的发展奠定了坚实的基础，为更远大的目标打下了坚实的基石。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39"/>
      <w:r>
        <w:rPr>
          <w:rFonts w:ascii="仿宋" w:eastAsia="仿宋" w:hAnsi="仿宋" w:cs="仿宋" w:hint="eastAsia"/>
          <w:sz w:val="28"/>
          <w:lang w:eastAsia="zh-CN"/>
        </w:rPr>
        <w:t>(二)、锂电池正极材料项目目标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keyword》锂电池正极材料项目首要业务目标是在市场中占据有利地位，实现产品/服务的成功推广和销售。通过不断提升产品质量、创新性，锂电池正极材料项目追求成为行业中的领导者，赢得更多客户的青睐。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在科技迅速发展的时代，锂电池正极材料项目着眼于技术创新。通过持续的研发和技术升级，锂电池正极材料项目旨在推出更具创新性的产品或服务，以满足市场对新鲜、先进解决方案的需求。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为了建立可持续的客户关系，锂电池正极材料项目设定了客户满意度目标。通过提供卓越的产品质量和优质的客户服务，锂电池正极材料项目追求赢得客户的信任和忠诚度，确保他们的满意度达到行业领先水平。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锂电池正极材料项目注重社会责任和可持续发展。通过实施环保、社会责任锂电池正极材料项目，锂电池正极材料项目致力于在经济发展的同时保护环境，促进社会公平，实现可持续经营。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锂电池正极材料项目的团队是实现目标的核心驱动力。因此，锂电池正极材料项目设定了团队发展目标，包括提升团队成员的专业技能、培养领导力，以及搭建协同高效的团队工作氛围。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61"/>
      <w:r>
        <w:rPr>
          <w:rFonts w:ascii="仿宋" w:eastAsia="仿宋" w:hAnsi="仿宋" w:cs="仿宋" w:hint="eastAsia"/>
          <w:sz w:val="28"/>
          <w:lang w:eastAsia="zh-CN"/>
        </w:rPr>
        <w:t>(三)、锂电池正极材料项目提出的理由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锂电池正极材料项目提出的理由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提出源于对市场机遇的深刻洞察。当前市场中存在的需求缺口和行业发展趋势表明，有巨大的商业机会等待被开发。通过准确捕捉市场机遇，锂电池正极材料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理念基于对技术创新的信仰。通过持续的研发和技术投入，锂电池正极材料项目有望推出更具创新性的产品或服务。在科技飞速发展的当下，锂电池正极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提出是为了增强企业的行业竞争力。通过提升产品或服务的质量和独特性，锂电池正极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响应了消费者需求的变化。随着社会和科技的不断发展，消费者对产品和服务的需求也在发生变化。通过深入了解并及时回应消费者的新需求，锂电池正极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提出是企业战略发展规划的一部分。在面对日益激烈的市场竞争和不断变化的商业环境中，锂电池正极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提出不仅仅是基于商业考量，还注重社会责任。通过推出环保、社会责任等方面的锂电池正极材料项目，锂电池正极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锂电池正极材料项目的提出反映了对利益相关者期望的关注。包括客户、员工、投资者等利益相关者在企业发展中都有着各自的期望，锂电池正极材料项目力求在满足这些期望的同时，取得更大的共赢。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789"/>
      <w:r>
        <w:rPr>
          <w:rFonts w:ascii="仿宋" w:eastAsia="仿宋" w:hAnsi="仿宋" w:cs="仿宋" w:hint="eastAsia"/>
          <w:sz w:val="28"/>
          <w:lang w:eastAsia="zh-CN"/>
        </w:rPr>
        <w:t>(四)、锂电池正极材料项目意义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在实施锂电池正极材料项目的过程中，我们不仅仅是在追逐商业成功，更是为企业和社会的多个层面创造了深远的意义。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首要意义在于提升企业的市场竞争力。通过持续的创新和对产品质量的高标准要求，锂电池正极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锂电池正极材料项目的推进将促使行业技术水平的提升。通过引入先进技术和创新性解决方案，锂电池正极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锂电池正极材料项目不仅创造了大量就业机会，提高了就业水平，还注重社会责任和环保。通过参与社会公益事业和推动环保锂电池正极材料项目，锂电池正极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综合而言，锂电池正极材料项目意义重大，不仅推动了企业的发展，也为行业和社会的进步贡献了积极力量。这是一个全面而深刻的影响，将在未来产生可持续的正面效应。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318"/>
      <w:r>
        <w:rPr>
          <w:rFonts w:ascii="仿宋" w:eastAsia="仿宋" w:hAnsi="仿宋" w:cs="仿宋" w:hint="eastAsia"/>
          <w:sz w:val="28"/>
          <w:lang w:eastAsia="zh-CN"/>
        </w:rPr>
        <w:t>(五)、锂电池正极材料项目背景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在当今迅猛发展的商业环境中，锂电池正极材料项目的动因根植于对多方面因素的审慎考量。这个锂电池正极材料项目的提出并非孤立的决策，而是对企业所处背景深入思考的产物。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锂电池正极材料项目背后的首要原因。科技的迅速发展和全球市场的快速变化使得企业必须灵活应对。锂电池正极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竞争的激烈程度也是锂电池正极材料项目背景中不可忽视的一环。企业需要在激烈竞争中脱颖而出，为此，锂电池正极材料项目致力于打破常规，提供独特的价值主张，以吸引客户并确保市场份额的增长。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技术的迅速发展为企业带来了机遇与挑战。作为锂电池正极材料项目启动的背景之一，对新兴技术的应用将有助于提升企业的技术水平，使其在不断演进的商业环境中保持竞争优势。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此外，社会对企业责任的期望也在逐渐升高。锂电池正极材料项目充分融入了社会责任的理念，通过可持续经营和社会公益锂电池正极材料项目，企图为社会贡献一份力量，在商业成功的同时关注社会价值。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14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44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技术管理特点体现在其创新导向。通过引入最先进的技术趋势和解决方案，锂电池正极材料项目致力于提升科技含量、提高质量和效率水平。这意味着我们将采用最新的工具和方法，确保锂电池正极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锂电池正极材料项目技术管理的显著特征。通过整合不同领域的技术资源，我们实现了跨学科的协同工作。这有助于优化技术架构，提高整体效能。此外，整合性策略还促进了不同技术团队之间的紧密沟通和高效合作，确保锂电池正极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锂电池正极材料项目所采用的技术。通过不断优化技术方案，锂电池正极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锂电池正极材料项目团队将在锂电池正极材料项目初期识别可能的技术风险，并采取相应的预防和应对措施。通过建立健全的风险评估机制，锂电池正极材料项目能够在实施过程中及时发现并解决潜在的技术问题，保障锂电池正极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锂电池正极材料项目中，技术将成为锂电池正极材料项目成功的有力支持。这一深度剖析揭示了技术管理在锂电池正极材料项目实施中的关键作用，为锂电池正极材料项目的技术基础奠定了坚实的基础。</w:t>
      </w:r>
    </w:p>
    <w:p>
      <w:pPr>
        <w:pStyle w:val="Heading2"/>
        <w:ind w:firstLine="560" w:firstLineChars="200"/>
        <w:rPr>
          <w:rFonts w:ascii="仿宋" w:eastAsia="仿宋" w:hAnsi="仿宋" w:cs="仿宋" w:hint="eastAsia"/>
          <w:sz w:val="28"/>
          <w:lang w:eastAsia="zh-CN"/>
        </w:rPr>
      </w:pPr>
      <w:bookmarkStart w:id="10" w:name="_Toc6995"/>
      <w:r>
        <w:rPr>
          <w:rFonts w:ascii="仿宋" w:eastAsia="仿宋" w:hAnsi="仿宋" w:cs="仿宋" w:hint="eastAsia"/>
          <w:sz w:val="28"/>
          <w:lang w:eastAsia="zh-CN"/>
        </w:rPr>
        <w:t>(二)、锂电池正极材料项目工艺技术设计方案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锂电池正极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锂电池正极材料项目将严格按照相关行业规范要求进行组织。通过有效控制产品质量，锂电池正极材料项目将致力于为顾客提供优质的锂电池正极材料项目产品和良好的服务。这体现了锂电池正极材料项目对于生产活动合规性和质量标准的高度重视，为锂电池正极材料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锂电池正极材料项目注重生态效益和清洁生产原则。锂电池正极材料项目建设将紧密结合地方特色经济发展，与社会经济发展规划和区域环境保护规划方案相协调一致。通过与当地区域自然生态系统的结合，锂电池正极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锂电池正极材料项目产品具有多样化的客户需求和个性化的特点。因此，锂电池正极材料项目产品规格品种多样，且单批生产数量较小。为满足这一特点，锂电池正极材料项目承办单位将建设先进的柔性制造生产线。通过广泛应用柔性制造技术，锂电池正极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锂电池正极材料项目采用的技术具有较高的技术含量和自动化水平，处于国内先进水平。这一技术选用不仅体现了对生产效率、质量和环境友好性的高标准要求，同时为锂电池正极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1224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为确保锂电池正极材料项目的高效生产和技术实施，我们制定了一套精心设计的设备选型方案，以满足锂电池正极材料项目生产、质量和环保的要求。该方案的主要特点如下：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锂电池正极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针对锂电池正极材料项目产品的多样性和小批量生产的特点，我们将建设柔性制造生产线。通过在设备选型中考虑柔性制造技术，可以灵活应对不同产品规格和生产需求，实现生产线的高度灵活性和适应性。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14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0381"/>
      <w:r>
        <w:rPr>
          <w:rFonts w:ascii="仿宋" w:eastAsia="仿宋" w:hAnsi="仿宋" w:cs="仿宋" w:hint="eastAsia"/>
          <w:lang w:eastAsia="zh-CN"/>
        </w:rPr>
        <w:t>(一)、锂电池正极材料行业分析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行业一直以来都是市场的关注焦点。行业内的发展趋势、竞争态势以及潜在机会都对锂电池正极材料项目的推进产生深远的影响。通过深入研究行业的整体概貌，我们将更好地理解行业的核心特征，为锂电池正极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电池正极材料行业，技术一直是推动创新和发展的关键因素。我们将对当前技术趋势进行详尽分析，包括但不限于人工智能、大数据应用、先进制造技术等。这有助于锂电池正极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锂电池正极材料项目成功的基础。我们将对主要竞争对手进行深入研究，包括其市场份额、产品特点、市场定位等。通过全面了解竞争对手的优势和劣势，锂电池正极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248"/>
      <w:r>
        <w:rPr>
          <w:rFonts w:ascii="仿宋" w:eastAsia="仿宋" w:hAnsi="仿宋" w:cs="仿宋" w:hint="eastAsia"/>
          <w:sz w:val="28"/>
          <w:lang w:eastAsia="zh-CN"/>
        </w:rPr>
        <w:t>(二)、锂电池正极材料市场分析预测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锂电池正极材料市场未来的增长趋势。这包括市场的整体规模、各细分领域的发展趋势等。锂电池正极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锂电池正极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锂电池正极材料项目实施过程中需要充分考虑的因素。我们将对市场风险进行全面评估，包括但不限于政策法规风险、市场竞争风险、技术变革风险等。通过对潜在风险的深入分析，锂电池正极材料项目可以制定相应的风险缓解策略，降低不确定性对锂电池正极材料项目的影响。</w:t>
      </w:r>
    </w:p>
    <w:p>
      <w:pPr>
        <w:pStyle w:val="Heading1"/>
        <w:ind w:firstLine="560" w:firstLineChars="200"/>
        <w:rPr>
          <w:rFonts w:ascii="仿宋" w:eastAsia="仿宋" w:hAnsi="仿宋" w:cs="仿宋" w:hint="eastAsia"/>
          <w:sz w:val="28"/>
          <w:lang w:eastAsia="zh-CN"/>
        </w:rPr>
      </w:pPr>
      <w:bookmarkStart w:id="15" w:name="_Toc528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392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锂电池正极材料项目的主要产品是XXXX，预计年产值为XXX万元。这一产品在市场中占据着重要的地位，其广泛的应用范围使得该锂电池正极材料项目的市场前景非常广阔。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锂电池正极材料项目的xxx产品作为重要的原材料之一，将在多个领域发挥关键作用。其在建筑、交通、能源等方面的广泛应用将为整个产业链提供强大的支持，形成产业协同效应。锂电池正极材料项目的年产值XXX万XXX万XXX万万元不仅反映了其在市场上的巨大潜力，更预示着它对国民经济的积极贡献。这种关联度高、涉及面广的产业关系，使得该锂电池正极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12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锂电池正极材料项目总征地面积为XXXX平方米，相当于约XX.XX亩，其中净用地面积为XXXX平方米，红线范围内相当于约XX.XX亩。这一用地规模充分考虑了锂电池正极材料项目的建设需求，保障了锂电池正极材料项目在合适的空间内得以充分发展。锂电池正极材料项目规划的总建筑面积为XXXX平方米，其中主体工程建设占XXXX平方米，计容建筑面积达XXXX平方米。预计建筑工程的投资将达到XXXX万元，为锂电池正极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https://d.book118.com/755344134242011121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锂电池正极材料项目规划设计纲要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C6E86"/>
    <w:rsid w:val="0C5C6E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3441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2024-03-01T08:23:00Z</dcterms:created>
  <dcterms:modified xsi:type="dcterms:W3CDTF">2024-03-01T08:23:42Z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BF19A4434BC145E2A1B7ABD30B8DAD2D_11</vt:lpwstr>
  </property>
  <property fmtid="{D5CDD505-2E9C-101B-9397-08002B2CF9AE}" pid="3" name="KSOProductBuildVer">
    <vt:lpwstr>2052-12.1.0.16388</vt:lpwstr>
  </property>
</Properties>
</file>