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医疗建筑工程项目规划设计蓝图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31" w:history="1">
        <w:r>
          <w:rPr>
            <w:rFonts w:ascii="仿宋" w:eastAsia="仿宋" w:hAnsi="仿宋" w:cs="仿宋" w:hint="eastAsia"/>
            <w:lang w:eastAsia="zh-CN"/>
          </w:rPr>
          <w:t>前言</w:t>
        </w:r>
        <w:r>
          <w:tab/>
        </w:r>
        <w:r>
          <w:fldChar w:fldCharType="begin"/>
        </w:r>
        <w:r>
          <w:instrText xml:space="preserve"> PAGEREF _Toc30231 \h </w:instrText>
        </w:r>
        <w:r>
          <w:fldChar w:fldCharType="separate"/>
        </w:r>
        <w:r>
          <w:t>3</w:t>
        </w:r>
        <w:r>
          <w:fldChar w:fldCharType="end"/>
        </w:r>
      </w:hyperlink>
    </w:p>
    <w:p>
      <w:pPr>
        <w:pStyle w:val="TOC1"/>
        <w:tabs>
          <w:tab w:val="right" w:leader="dot" w:pos="8306"/>
        </w:tabs>
      </w:pPr>
      <w:hyperlink w:anchor="_Toc10997" w:history="1">
        <w:r>
          <w:rPr>
            <w:rFonts w:ascii="仿宋" w:eastAsia="仿宋" w:hAnsi="仿宋" w:cs="仿宋" w:hint="eastAsia"/>
            <w:lang w:eastAsia="zh-CN"/>
          </w:rPr>
          <w:t>一、市场分析、调研</w:t>
        </w:r>
        <w:r>
          <w:tab/>
        </w:r>
        <w:r>
          <w:fldChar w:fldCharType="begin"/>
        </w:r>
        <w:r>
          <w:instrText xml:space="preserve"> PAGEREF _Toc10997 \h </w:instrText>
        </w:r>
        <w:r>
          <w:fldChar w:fldCharType="separate"/>
        </w:r>
        <w:r>
          <w:t>3</w:t>
        </w:r>
        <w:r>
          <w:fldChar w:fldCharType="end"/>
        </w:r>
      </w:hyperlink>
    </w:p>
    <w:p>
      <w:pPr>
        <w:pStyle w:val="TOC2"/>
        <w:tabs>
          <w:tab w:val="right" w:leader="dot" w:pos="8306"/>
        </w:tabs>
      </w:pPr>
      <w:hyperlink w:anchor="_Toc12714" w:history="1">
        <w:r>
          <w:rPr>
            <w:rFonts w:ascii="仿宋" w:eastAsia="仿宋" w:hAnsi="仿宋" w:cs="仿宋" w:hint="eastAsia"/>
            <w:lang w:eastAsia="zh-CN"/>
          </w:rPr>
          <w:t>(一)、医疗建筑工程行业分析</w:t>
        </w:r>
        <w:r>
          <w:tab/>
        </w:r>
        <w:r>
          <w:fldChar w:fldCharType="begin"/>
        </w:r>
        <w:r>
          <w:instrText xml:space="preserve"> PAGEREF _Toc12714 \h </w:instrText>
        </w:r>
        <w:r>
          <w:fldChar w:fldCharType="separate"/>
        </w:r>
        <w:r>
          <w:t>3</w:t>
        </w:r>
        <w:r>
          <w:fldChar w:fldCharType="end"/>
        </w:r>
      </w:hyperlink>
    </w:p>
    <w:p>
      <w:pPr>
        <w:pStyle w:val="TOC2"/>
        <w:tabs>
          <w:tab w:val="right" w:leader="dot" w:pos="8306"/>
        </w:tabs>
      </w:pPr>
      <w:hyperlink w:anchor="_Toc27401" w:history="1">
        <w:r>
          <w:rPr>
            <w:rFonts w:ascii="仿宋" w:eastAsia="仿宋" w:hAnsi="仿宋" w:cs="仿宋" w:hint="eastAsia"/>
            <w:lang w:eastAsia="zh-CN"/>
          </w:rPr>
          <w:t>(二)、医疗建筑工程市场分析预测</w:t>
        </w:r>
        <w:r>
          <w:tab/>
        </w:r>
        <w:r>
          <w:fldChar w:fldCharType="begin"/>
        </w:r>
        <w:r>
          <w:instrText xml:space="preserve"> PAGEREF _Toc27401 \h </w:instrText>
        </w:r>
        <w:r>
          <w:fldChar w:fldCharType="separate"/>
        </w:r>
        <w:r>
          <w:t>4</w:t>
        </w:r>
        <w:r>
          <w:fldChar w:fldCharType="end"/>
        </w:r>
      </w:hyperlink>
    </w:p>
    <w:p>
      <w:pPr>
        <w:pStyle w:val="TOC1"/>
        <w:tabs>
          <w:tab w:val="right" w:leader="dot" w:pos="8306"/>
        </w:tabs>
      </w:pPr>
      <w:hyperlink w:anchor="_Toc24098" w:history="1">
        <w:r>
          <w:rPr>
            <w:rFonts w:ascii="仿宋" w:eastAsia="仿宋" w:hAnsi="仿宋" w:cs="仿宋" w:hint="eastAsia"/>
            <w:lang w:eastAsia="zh-CN"/>
          </w:rPr>
          <w:t>二、医疗建筑工程项目建设单位说明</w:t>
        </w:r>
        <w:r>
          <w:tab/>
        </w:r>
        <w:r>
          <w:fldChar w:fldCharType="begin"/>
        </w:r>
        <w:r>
          <w:instrText xml:space="preserve"> PAGEREF _Toc24098 \h </w:instrText>
        </w:r>
        <w:r>
          <w:fldChar w:fldCharType="separate"/>
        </w:r>
        <w:r>
          <w:t>5</w:t>
        </w:r>
        <w:r>
          <w:fldChar w:fldCharType="end"/>
        </w:r>
      </w:hyperlink>
    </w:p>
    <w:p>
      <w:pPr>
        <w:pStyle w:val="TOC2"/>
        <w:tabs>
          <w:tab w:val="right" w:leader="dot" w:pos="8306"/>
        </w:tabs>
      </w:pPr>
      <w:hyperlink w:anchor="_Toc20520" w:history="1">
        <w:r>
          <w:rPr>
            <w:rFonts w:ascii="仿宋" w:eastAsia="仿宋" w:hAnsi="仿宋" w:cs="仿宋" w:hint="eastAsia"/>
            <w:lang w:eastAsia="zh-CN"/>
          </w:rPr>
          <w:t>(一)、医疗建筑工程项目承办单位基本情况</w:t>
        </w:r>
        <w:r>
          <w:tab/>
        </w:r>
        <w:r>
          <w:fldChar w:fldCharType="begin"/>
        </w:r>
        <w:r>
          <w:instrText xml:space="preserve"> PAGEREF _Toc20520 \h </w:instrText>
        </w:r>
        <w:r>
          <w:fldChar w:fldCharType="separate"/>
        </w:r>
        <w:r>
          <w:t>5</w:t>
        </w:r>
        <w:r>
          <w:fldChar w:fldCharType="end"/>
        </w:r>
      </w:hyperlink>
    </w:p>
    <w:p>
      <w:pPr>
        <w:pStyle w:val="TOC2"/>
        <w:tabs>
          <w:tab w:val="right" w:leader="dot" w:pos="8306"/>
        </w:tabs>
      </w:pPr>
      <w:hyperlink w:anchor="_Toc23896" w:history="1">
        <w:r>
          <w:rPr>
            <w:rFonts w:ascii="仿宋" w:eastAsia="仿宋" w:hAnsi="仿宋" w:cs="仿宋" w:hint="eastAsia"/>
            <w:lang w:eastAsia="zh-CN"/>
          </w:rPr>
          <w:t>(二)、公司经济效益分析</w:t>
        </w:r>
        <w:r>
          <w:tab/>
        </w:r>
        <w:r>
          <w:fldChar w:fldCharType="begin"/>
        </w:r>
        <w:r>
          <w:instrText xml:space="preserve"> PAGEREF _Toc23896 \h </w:instrText>
        </w:r>
        <w:r>
          <w:fldChar w:fldCharType="separate"/>
        </w:r>
        <w:r>
          <w:t>5</w:t>
        </w:r>
        <w:r>
          <w:fldChar w:fldCharType="end"/>
        </w:r>
      </w:hyperlink>
    </w:p>
    <w:p>
      <w:pPr>
        <w:pStyle w:val="TOC1"/>
        <w:tabs>
          <w:tab w:val="right" w:leader="dot" w:pos="8306"/>
        </w:tabs>
      </w:pPr>
      <w:hyperlink w:anchor="_Toc31860" w:history="1">
        <w:r>
          <w:rPr>
            <w:rFonts w:ascii="仿宋" w:eastAsia="仿宋" w:hAnsi="仿宋" w:cs="仿宋" w:hint="eastAsia"/>
            <w:lang w:eastAsia="zh-CN"/>
          </w:rPr>
          <w:t>三、医疗建筑工程项目可持续发展</w:t>
        </w:r>
        <w:r>
          <w:tab/>
        </w:r>
        <w:r>
          <w:fldChar w:fldCharType="begin"/>
        </w:r>
        <w:r>
          <w:instrText xml:space="preserve"> PAGEREF _Toc31860 \h </w:instrText>
        </w:r>
        <w:r>
          <w:fldChar w:fldCharType="separate"/>
        </w:r>
        <w:r>
          <w:t>6</w:t>
        </w:r>
        <w:r>
          <w:fldChar w:fldCharType="end"/>
        </w:r>
      </w:hyperlink>
    </w:p>
    <w:p>
      <w:pPr>
        <w:pStyle w:val="TOC2"/>
        <w:tabs>
          <w:tab w:val="right" w:leader="dot" w:pos="8306"/>
        </w:tabs>
      </w:pPr>
      <w:hyperlink w:anchor="_Toc14796" w:history="1">
        <w:r>
          <w:rPr>
            <w:rFonts w:ascii="仿宋" w:eastAsia="仿宋" w:hAnsi="仿宋" w:cs="仿宋" w:hint="eastAsia"/>
            <w:lang w:eastAsia="zh-CN"/>
          </w:rPr>
          <w:t>(一)、可持续战略与实践</w:t>
        </w:r>
        <w:r>
          <w:tab/>
        </w:r>
        <w:r>
          <w:fldChar w:fldCharType="begin"/>
        </w:r>
        <w:r>
          <w:instrText xml:space="preserve"> PAGEREF _Toc14796 \h </w:instrText>
        </w:r>
        <w:r>
          <w:fldChar w:fldCharType="separate"/>
        </w:r>
        <w:r>
          <w:t>6</w:t>
        </w:r>
        <w:r>
          <w:fldChar w:fldCharType="end"/>
        </w:r>
      </w:hyperlink>
    </w:p>
    <w:p>
      <w:pPr>
        <w:pStyle w:val="TOC2"/>
        <w:tabs>
          <w:tab w:val="right" w:leader="dot" w:pos="8306"/>
        </w:tabs>
      </w:pPr>
      <w:hyperlink w:anchor="_Toc9646" w:history="1">
        <w:r>
          <w:rPr>
            <w:rFonts w:ascii="仿宋" w:eastAsia="仿宋" w:hAnsi="仿宋" w:cs="仿宋" w:hint="eastAsia"/>
            <w:lang w:eastAsia="zh-CN"/>
          </w:rPr>
          <w:t>(二)、环保与社会责任</w:t>
        </w:r>
        <w:r>
          <w:tab/>
        </w:r>
        <w:r>
          <w:fldChar w:fldCharType="begin"/>
        </w:r>
        <w:r>
          <w:instrText xml:space="preserve"> PAGEREF _Toc9646 \h </w:instrText>
        </w:r>
        <w:r>
          <w:fldChar w:fldCharType="separate"/>
        </w:r>
        <w:r>
          <w:t>7</w:t>
        </w:r>
        <w:r>
          <w:fldChar w:fldCharType="end"/>
        </w:r>
      </w:hyperlink>
    </w:p>
    <w:p>
      <w:pPr>
        <w:pStyle w:val="TOC1"/>
        <w:tabs>
          <w:tab w:val="right" w:leader="dot" w:pos="8306"/>
        </w:tabs>
      </w:pPr>
      <w:hyperlink w:anchor="_Toc23159" w:history="1">
        <w:r>
          <w:rPr>
            <w:rFonts w:ascii="仿宋" w:eastAsia="仿宋" w:hAnsi="仿宋" w:cs="仿宋" w:hint="eastAsia"/>
            <w:lang w:eastAsia="zh-CN"/>
          </w:rPr>
          <w:t>四、医疗建筑工程项目危机管理</w:t>
        </w:r>
        <w:r>
          <w:tab/>
        </w:r>
        <w:r>
          <w:fldChar w:fldCharType="begin"/>
        </w:r>
        <w:r>
          <w:instrText xml:space="preserve"> PAGEREF _Toc23159 \h </w:instrText>
        </w:r>
        <w:r>
          <w:fldChar w:fldCharType="separate"/>
        </w:r>
        <w:r>
          <w:t>8</w:t>
        </w:r>
        <w:r>
          <w:fldChar w:fldCharType="end"/>
        </w:r>
      </w:hyperlink>
    </w:p>
    <w:p>
      <w:pPr>
        <w:pStyle w:val="TOC2"/>
        <w:tabs>
          <w:tab w:val="right" w:leader="dot" w:pos="8306"/>
        </w:tabs>
      </w:pPr>
      <w:hyperlink w:anchor="_Toc26177" w:history="1">
        <w:r>
          <w:rPr>
            <w:rFonts w:ascii="仿宋" w:eastAsia="仿宋" w:hAnsi="仿宋" w:cs="仿宋" w:hint="eastAsia"/>
            <w:lang w:eastAsia="zh-CN"/>
          </w:rPr>
          <w:t>(一)、危机预警与识别</w:t>
        </w:r>
        <w:r>
          <w:tab/>
        </w:r>
        <w:r>
          <w:fldChar w:fldCharType="begin"/>
        </w:r>
        <w:r>
          <w:instrText xml:space="preserve"> PAGEREF _Toc26177 \h </w:instrText>
        </w:r>
        <w:r>
          <w:fldChar w:fldCharType="separate"/>
        </w:r>
        <w:r>
          <w:t>8</w:t>
        </w:r>
        <w:r>
          <w:fldChar w:fldCharType="end"/>
        </w:r>
      </w:hyperlink>
    </w:p>
    <w:p>
      <w:pPr>
        <w:pStyle w:val="TOC2"/>
        <w:tabs>
          <w:tab w:val="right" w:leader="dot" w:pos="8306"/>
        </w:tabs>
      </w:pPr>
      <w:hyperlink w:anchor="_Toc18977" w:history="1">
        <w:r>
          <w:rPr>
            <w:rFonts w:ascii="仿宋" w:eastAsia="仿宋" w:hAnsi="仿宋" w:cs="仿宋" w:hint="eastAsia"/>
            <w:lang w:eastAsia="zh-CN"/>
          </w:rPr>
          <w:t>(二)、危机应对与恢复</w:t>
        </w:r>
        <w:r>
          <w:tab/>
        </w:r>
        <w:r>
          <w:fldChar w:fldCharType="begin"/>
        </w:r>
        <w:r>
          <w:instrText xml:space="preserve"> PAGEREF _Toc18977 \h </w:instrText>
        </w:r>
        <w:r>
          <w:fldChar w:fldCharType="separate"/>
        </w:r>
        <w:r>
          <w:t>9</w:t>
        </w:r>
        <w:r>
          <w:fldChar w:fldCharType="end"/>
        </w:r>
      </w:hyperlink>
    </w:p>
    <w:p>
      <w:pPr>
        <w:pStyle w:val="TOC1"/>
        <w:tabs>
          <w:tab w:val="right" w:leader="dot" w:pos="8306"/>
        </w:tabs>
      </w:pPr>
      <w:hyperlink w:anchor="_Toc14261" w:history="1">
        <w:r>
          <w:rPr>
            <w:rFonts w:ascii="仿宋" w:eastAsia="仿宋" w:hAnsi="仿宋" w:cs="仿宋" w:hint="eastAsia"/>
            <w:lang w:eastAsia="zh-CN"/>
          </w:rPr>
          <w:t>五、医疗建筑工程项目文档管理</w:t>
        </w:r>
        <w:r>
          <w:tab/>
        </w:r>
        <w:r>
          <w:fldChar w:fldCharType="begin"/>
        </w:r>
        <w:r>
          <w:instrText xml:space="preserve"> PAGEREF _Toc14261 \h </w:instrText>
        </w:r>
        <w:r>
          <w:fldChar w:fldCharType="separate"/>
        </w:r>
        <w:r>
          <w:t>10</w:t>
        </w:r>
        <w:r>
          <w:fldChar w:fldCharType="end"/>
        </w:r>
      </w:hyperlink>
    </w:p>
    <w:p>
      <w:pPr>
        <w:pStyle w:val="TOC2"/>
        <w:tabs>
          <w:tab w:val="right" w:leader="dot" w:pos="8306"/>
        </w:tabs>
      </w:pPr>
      <w:hyperlink w:anchor="_Toc22160" w:history="1">
        <w:r>
          <w:rPr>
            <w:rFonts w:ascii="仿宋" w:eastAsia="仿宋" w:hAnsi="仿宋" w:cs="仿宋" w:hint="eastAsia"/>
            <w:lang w:eastAsia="zh-CN"/>
          </w:rPr>
          <w:t>(一)、文档编制与审查</w:t>
        </w:r>
        <w:r>
          <w:tab/>
        </w:r>
        <w:r>
          <w:fldChar w:fldCharType="begin"/>
        </w:r>
        <w:r>
          <w:instrText xml:space="preserve"> PAGEREF _Toc22160 \h </w:instrText>
        </w:r>
        <w:r>
          <w:fldChar w:fldCharType="separate"/>
        </w:r>
        <w:r>
          <w:t>10</w:t>
        </w:r>
        <w:r>
          <w:fldChar w:fldCharType="end"/>
        </w:r>
      </w:hyperlink>
    </w:p>
    <w:p>
      <w:pPr>
        <w:pStyle w:val="TOC2"/>
        <w:tabs>
          <w:tab w:val="right" w:leader="dot" w:pos="8306"/>
        </w:tabs>
      </w:pPr>
      <w:hyperlink w:anchor="_Toc27050" w:history="1">
        <w:r>
          <w:rPr>
            <w:rFonts w:ascii="仿宋" w:eastAsia="仿宋" w:hAnsi="仿宋" w:cs="仿宋" w:hint="eastAsia"/>
            <w:lang w:eastAsia="zh-CN"/>
          </w:rPr>
          <w:t>(二)、文档发布与分发</w:t>
        </w:r>
        <w:r>
          <w:tab/>
        </w:r>
        <w:r>
          <w:fldChar w:fldCharType="begin"/>
        </w:r>
        <w:r>
          <w:instrText xml:space="preserve"> PAGEREF _Toc27050 \h </w:instrText>
        </w:r>
        <w:r>
          <w:fldChar w:fldCharType="separate"/>
        </w:r>
        <w:r>
          <w:t>12</w:t>
        </w:r>
        <w:r>
          <w:fldChar w:fldCharType="end"/>
        </w:r>
      </w:hyperlink>
    </w:p>
    <w:p>
      <w:pPr>
        <w:pStyle w:val="TOC2"/>
        <w:tabs>
          <w:tab w:val="right" w:leader="dot" w:pos="8306"/>
        </w:tabs>
      </w:pPr>
      <w:hyperlink w:anchor="_Toc11786" w:history="1">
        <w:r>
          <w:rPr>
            <w:rFonts w:ascii="仿宋" w:eastAsia="仿宋" w:hAnsi="仿宋" w:cs="仿宋" w:hint="eastAsia"/>
            <w:lang w:eastAsia="zh-CN"/>
          </w:rPr>
          <w:t>(三)、文档存档与归档</w:t>
        </w:r>
        <w:r>
          <w:tab/>
        </w:r>
        <w:r>
          <w:fldChar w:fldCharType="begin"/>
        </w:r>
        <w:r>
          <w:instrText xml:space="preserve"> PAGEREF _Toc11786 \h </w:instrText>
        </w:r>
        <w:r>
          <w:fldChar w:fldCharType="separate"/>
        </w:r>
        <w:r>
          <w:t>13</w:t>
        </w:r>
        <w:r>
          <w:fldChar w:fldCharType="end"/>
        </w:r>
      </w:hyperlink>
    </w:p>
    <w:p>
      <w:pPr>
        <w:pStyle w:val="TOC1"/>
        <w:tabs>
          <w:tab w:val="right" w:leader="dot" w:pos="8306"/>
        </w:tabs>
      </w:pPr>
      <w:hyperlink w:anchor="_Toc16848" w:history="1">
        <w:r>
          <w:rPr>
            <w:rFonts w:ascii="仿宋" w:eastAsia="仿宋" w:hAnsi="仿宋" w:cs="仿宋" w:hint="eastAsia"/>
            <w:lang w:eastAsia="zh-CN"/>
          </w:rPr>
          <w:t>六、工艺说明</w:t>
        </w:r>
        <w:r>
          <w:tab/>
        </w:r>
        <w:r>
          <w:fldChar w:fldCharType="begin"/>
        </w:r>
        <w:r>
          <w:instrText xml:space="preserve"> PAGEREF _Toc16848 \h </w:instrText>
        </w:r>
        <w:r>
          <w:fldChar w:fldCharType="separate"/>
        </w:r>
        <w:r>
          <w:t>14</w:t>
        </w:r>
        <w:r>
          <w:fldChar w:fldCharType="end"/>
        </w:r>
      </w:hyperlink>
    </w:p>
    <w:p>
      <w:pPr>
        <w:pStyle w:val="TOC2"/>
        <w:tabs>
          <w:tab w:val="right" w:leader="dot" w:pos="8306"/>
        </w:tabs>
      </w:pPr>
      <w:hyperlink w:anchor="_Toc5628" w:history="1">
        <w:r>
          <w:rPr>
            <w:rFonts w:ascii="仿宋" w:eastAsia="仿宋" w:hAnsi="仿宋" w:cs="仿宋" w:hint="eastAsia"/>
            <w:lang w:eastAsia="zh-CN"/>
          </w:rPr>
          <w:t>(一)、技术管理特点</w:t>
        </w:r>
        <w:r>
          <w:tab/>
        </w:r>
        <w:r>
          <w:fldChar w:fldCharType="begin"/>
        </w:r>
        <w:r>
          <w:instrText xml:space="preserve"> PAGEREF _Toc5628 \h </w:instrText>
        </w:r>
        <w:r>
          <w:fldChar w:fldCharType="separate"/>
        </w:r>
        <w:r>
          <w:t>14</w:t>
        </w:r>
        <w:r>
          <w:fldChar w:fldCharType="end"/>
        </w:r>
      </w:hyperlink>
    </w:p>
    <w:p>
      <w:pPr>
        <w:pStyle w:val="TOC2"/>
        <w:tabs>
          <w:tab w:val="right" w:leader="dot" w:pos="8306"/>
        </w:tabs>
      </w:pPr>
      <w:hyperlink w:anchor="_Toc5236" w:history="1">
        <w:r>
          <w:rPr>
            <w:rFonts w:ascii="仿宋" w:eastAsia="仿宋" w:hAnsi="仿宋" w:cs="仿宋" w:hint="eastAsia"/>
            <w:lang w:eastAsia="zh-CN"/>
          </w:rPr>
          <w:t>(二)、医疗建筑工程项目工艺技术设计方案</w:t>
        </w:r>
        <w:r>
          <w:tab/>
        </w:r>
        <w:r>
          <w:fldChar w:fldCharType="begin"/>
        </w:r>
        <w:r>
          <w:instrText xml:space="preserve"> PAGEREF _Toc5236 \h </w:instrText>
        </w:r>
        <w:r>
          <w:fldChar w:fldCharType="separate"/>
        </w:r>
        <w:r>
          <w:t>15</w:t>
        </w:r>
        <w:r>
          <w:fldChar w:fldCharType="end"/>
        </w:r>
      </w:hyperlink>
    </w:p>
    <w:p>
      <w:pPr>
        <w:pStyle w:val="TOC2"/>
        <w:tabs>
          <w:tab w:val="right" w:leader="dot" w:pos="8306"/>
        </w:tabs>
      </w:pPr>
      <w:hyperlink w:anchor="_Toc27588" w:history="1">
        <w:r>
          <w:rPr>
            <w:rFonts w:ascii="仿宋" w:eastAsia="仿宋" w:hAnsi="仿宋" w:cs="仿宋" w:hint="eastAsia"/>
            <w:lang w:eastAsia="zh-CN"/>
          </w:rPr>
          <w:t>(三)、设备选型方案</w:t>
        </w:r>
        <w:r>
          <w:tab/>
        </w:r>
        <w:r>
          <w:fldChar w:fldCharType="begin"/>
        </w:r>
        <w:r>
          <w:instrText xml:space="preserve"> PAGEREF _Toc27588 \h </w:instrText>
        </w:r>
        <w:r>
          <w:fldChar w:fldCharType="separate"/>
        </w:r>
        <w:r>
          <w:t>16</w:t>
        </w:r>
        <w:r>
          <w:fldChar w:fldCharType="end"/>
        </w:r>
      </w:hyperlink>
    </w:p>
    <w:p>
      <w:pPr>
        <w:pStyle w:val="TOC1"/>
        <w:tabs>
          <w:tab w:val="right" w:leader="dot" w:pos="8306"/>
        </w:tabs>
      </w:pPr>
      <w:hyperlink w:anchor="_Toc25241" w:history="1">
        <w:r>
          <w:rPr>
            <w:rFonts w:ascii="仿宋" w:eastAsia="仿宋" w:hAnsi="仿宋" w:cs="仿宋" w:hint="eastAsia"/>
            <w:lang w:eastAsia="zh-CN"/>
          </w:rPr>
          <w:t>七、医疗建筑工程项目投资规划</w:t>
        </w:r>
        <w:r>
          <w:tab/>
        </w:r>
        <w:r>
          <w:fldChar w:fldCharType="begin"/>
        </w:r>
        <w:r>
          <w:instrText xml:space="preserve"> PAGEREF _Toc25241 \h </w:instrText>
        </w:r>
        <w:r>
          <w:fldChar w:fldCharType="separate"/>
        </w:r>
        <w:r>
          <w:t>18</w:t>
        </w:r>
        <w:r>
          <w:fldChar w:fldCharType="end"/>
        </w:r>
      </w:hyperlink>
    </w:p>
    <w:p>
      <w:pPr>
        <w:pStyle w:val="TOC2"/>
        <w:tabs>
          <w:tab w:val="right" w:leader="dot" w:pos="8306"/>
        </w:tabs>
      </w:pPr>
      <w:hyperlink w:anchor="_Toc26871" w:history="1">
        <w:r>
          <w:rPr>
            <w:rFonts w:ascii="仿宋" w:eastAsia="仿宋" w:hAnsi="仿宋" w:cs="仿宋" w:hint="eastAsia"/>
            <w:lang w:eastAsia="zh-CN"/>
          </w:rPr>
          <w:t>(一)、医疗建筑工程项目总投资估算</w:t>
        </w:r>
        <w:r>
          <w:tab/>
        </w:r>
        <w:r>
          <w:fldChar w:fldCharType="begin"/>
        </w:r>
        <w:r>
          <w:instrText xml:space="preserve"> PAGEREF _Toc26871 \h </w:instrText>
        </w:r>
        <w:r>
          <w:fldChar w:fldCharType="separate"/>
        </w:r>
        <w:r>
          <w:t>18</w:t>
        </w:r>
        <w:r>
          <w:fldChar w:fldCharType="end"/>
        </w:r>
      </w:hyperlink>
    </w:p>
    <w:p>
      <w:pPr>
        <w:pStyle w:val="TOC2"/>
        <w:tabs>
          <w:tab w:val="right" w:leader="dot" w:pos="8306"/>
        </w:tabs>
      </w:pPr>
      <w:hyperlink w:anchor="_Toc12729" w:history="1">
        <w:r>
          <w:rPr>
            <w:rFonts w:ascii="仿宋" w:eastAsia="仿宋" w:hAnsi="仿宋" w:cs="仿宋" w:hint="eastAsia"/>
            <w:lang w:eastAsia="zh-CN"/>
          </w:rPr>
          <w:t>(二)、资金筹措</w:t>
        </w:r>
        <w:r>
          <w:tab/>
        </w:r>
        <w:r>
          <w:fldChar w:fldCharType="begin"/>
        </w:r>
        <w:r>
          <w:instrText xml:space="preserve"> PAGEREF _Toc12729 \h </w:instrText>
        </w:r>
        <w:r>
          <w:fldChar w:fldCharType="separate"/>
        </w:r>
        <w:r>
          <w:t>19</w:t>
        </w:r>
        <w:r>
          <w:fldChar w:fldCharType="end"/>
        </w:r>
      </w:hyperlink>
    </w:p>
    <w:p>
      <w:pPr>
        <w:pStyle w:val="TOC1"/>
        <w:tabs>
          <w:tab w:val="right" w:leader="dot" w:pos="8306"/>
        </w:tabs>
      </w:pPr>
      <w:hyperlink w:anchor="_Toc11921" w:history="1">
        <w:r>
          <w:rPr>
            <w:rFonts w:ascii="仿宋" w:eastAsia="仿宋" w:hAnsi="仿宋" w:cs="仿宋" w:hint="eastAsia"/>
            <w:lang w:eastAsia="zh-CN"/>
          </w:rPr>
          <w:t>八、医疗建筑工程项目人力资源管理</w:t>
        </w:r>
        <w:r>
          <w:tab/>
        </w:r>
        <w:r>
          <w:fldChar w:fldCharType="begin"/>
        </w:r>
        <w:r>
          <w:instrText xml:space="preserve"> PAGEREF _Toc11921 \h </w:instrText>
        </w:r>
        <w:r>
          <w:fldChar w:fldCharType="separate"/>
        </w:r>
        <w:r>
          <w:t>20</w:t>
        </w:r>
        <w:r>
          <w:fldChar w:fldCharType="end"/>
        </w:r>
      </w:hyperlink>
    </w:p>
    <w:p>
      <w:pPr>
        <w:pStyle w:val="TOC2"/>
        <w:tabs>
          <w:tab w:val="right" w:leader="dot" w:pos="8306"/>
        </w:tabs>
      </w:pPr>
      <w:hyperlink w:anchor="_Toc12956" w:history="1">
        <w:r>
          <w:rPr>
            <w:rFonts w:ascii="仿宋" w:eastAsia="仿宋" w:hAnsi="仿宋" w:cs="仿宋" w:hint="eastAsia"/>
            <w:lang w:eastAsia="zh-CN"/>
          </w:rPr>
          <w:t>(一)、建立健全的预算管理制度</w:t>
        </w:r>
        <w:r>
          <w:tab/>
        </w:r>
        <w:r>
          <w:fldChar w:fldCharType="begin"/>
        </w:r>
        <w:r>
          <w:instrText xml:space="preserve"> PAGEREF _Toc12956 \h </w:instrText>
        </w:r>
        <w:r>
          <w:fldChar w:fldCharType="separate"/>
        </w:r>
        <w:r>
          <w:t>20</w:t>
        </w:r>
        <w:r>
          <w:fldChar w:fldCharType="end"/>
        </w:r>
      </w:hyperlink>
    </w:p>
    <w:p>
      <w:pPr>
        <w:pStyle w:val="TOC2"/>
        <w:tabs>
          <w:tab w:val="right" w:leader="dot" w:pos="8306"/>
        </w:tabs>
      </w:pPr>
      <w:hyperlink w:anchor="_Toc30454" w:history="1">
        <w:r>
          <w:rPr>
            <w:rFonts w:ascii="仿宋" w:eastAsia="仿宋" w:hAnsi="仿宋" w:cs="仿宋" w:hint="eastAsia"/>
            <w:lang w:eastAsia="zh-CN"/>
          </w:rPr>
          <w:t>(二)、加强资金流动监控</w:t>
        </w:r>
        <w:r>
          <w:tab/>
        </w:r>
        <w:r>
          <w:fldChar w:fldCharType="begin"/>
        </w:r>
        <w:r>
          <w:instrText xml:space="preserve"> PAGEREF _Toc30454 \h </w:instrText>
        </w:r>
        <w:r>
          <w:fldChar w:fldCharType="separate"/>
        </w:r>
        <w:r>
          <w:t>21</w:t>
        </w:r>
        <w:r>
          <w:fldChar w:fldCharType="end"/>
        </w:r>
      </w:hyperlink>
    </w:p>
    <w:p>
      <w:pPr>
        <w:pStyle w:val="TOC2"/>
        <w:tabs>
          <w:tab w:val="right" w:leader="dot" w:pos="8306"/>
        </w:tabs>
      </w:pPr>
      <w:hyperlink w:anchor="_Toc14315" w:history="1">
        <w:r>
          <w:rPr>
            <w:rFonts w:ascii="仿宋" w:eastAsia="仿宋" w:hAnsi="仿宋" w:cs="仿宋" w:hint="eastAsia"/>
            <w:lang w:eastAsia="zh-CN"/>
          </w:rPr>
          <w:t>(三)、制定完善的风险控制机制</w:t>
        </w:r>
        <w:r>
          <w:tab/>
        </w:r>
        <w:r>
          <w:fldChar w:fldCharType="begin"/>
        </w:r>
        <w:r>
          <w:instrText xml:space="preserve"> PAGEREF _Toc14315 \h </w:instrText>
        </w:r>
        <w:r>
          <w:fldChar w:fldCharType="separate"/>
        </w:r>
        <w:r>
          <w:t>22</w:t>
        </w:r>
        <w:r>
          <w:fldChar w:fldCharType="end"/>
        </w:r>
      </w:hyperlink>
    </w:p>
    <w:p>
      <w:pPr>
        <w:pStyle w:val="TOC2"/>
        <w:tabs>
          <w:tab w:val="right" w:leader="dot" w:pos="8306"/>
        </w:tabs>
      </w:pPr>
      <w:hyperlink w:anchor="_Toc3246" w:history="1">
        <w:r>
          <w:rPr>
            <w:rFonts w:ascii="仿宋" w:eastAsia="仿宋" w:hAnsi="仿宋" w:cs="仿宋" w:hint="eastAsia"/>
            <w:lang w:eastAsia="zh-CN"/>
          </w:rPr>
          <w:t>(四)、优化成本管理</w:t>
        </w:r>
        <w:r>
          <w:tab/>
        </w:r>
        <w:r>
          <w:fldChar w:fldCharType="begin"/>
        </w:r>
        <w:r>
          <w:instrText xml:space="preserve"> PAGEREF _Toc3246 \h </w:instrText>
        </w:r>
        <w:r>
          <w:fldChar w:fldCharType="separate"/>
        </w:r>
        <w:r>
          <w:t>24</w:t>
        </w:r>
        <w:r>
          <w:fldChar w:fldCharType="end"/>
        </w:r>
      </w:hyperlink>
    </w:p>
    <w:p>
      <w:pPr>
        <w:pStyle w:val="TOC1"/>
        <w:tabs>
          <w:tab w:val="right" w:leader="dot" w:pos="8306"/>
        </w:tabs>
      </w:pPr>
      <w:hyperlink w:anchor="_Toc17008" w:history="1">
        <w:r>
          <w:rPr>
            <w:rFonts w:ascii="仿宋" w:eastAsia="仿宋" w:hAnsi="仿宋" w:cs="仿宋" w:hint="eastAsia"/>
            <w:lang w:eastAsia="zh-CN"/>
          </w:rPr>
          <w:t>九、医疗建筑工程项目环境影响分析</w:t>
        </w:r>
        <w:r>
          <w:tab/>
        </w:r>
        <w:r>
          <w:fldChar w:fldCharType="begin"/>
        </w:r>
        <w:r>
          <w:instrText xml:space="preserve"> PAGEREF _Toc17008 \h </w:instrText>
        </w:r>
        <w:r>
          <w:fldChar w:fldCharType="separate"/>
        </w:r>
        <w:r>
          <w:t>25</w:t>
        </w:r>
        <w:r>
          <w:fldChar w:fldCharType="end"/>
        </w:r>
      </w:hyperlink>
    </w:p>
    <w:p>
      <w:pPr>
        <w:pStyle w:val="TOC2"/>
        <w:tabs>
          <w:tab w:val="right" w:leader="dot" w:pos="8306"/>
        </w:tabs>
      </w:pPr>
      <w:hyperlink w:anchor="_Toc21563" w:history="1">
        <w:r>
          <w:rPr>
            <w:rFonts w:ascii="仿宋" w:eastAsia="仿宋" w:hAnsi="仿宋" w:cs="仿宋" w:hint="eastAsia"/>
            <w:lang w:eastAsia="zh-CN"/>
          </w:rPr>
          <w:t>(一)、建设区域环境质量现状</w:t>
        </w:r>
        <w:r>
          <w:tab/>
        </w:r>
        <w:r>
          <w:fldChar w:fldCharType="begin"/>
        </w:r>
        <w:r>
          <w:instrText xml:space="preserve"> PAGEREF _Toc21563 \h </w:instrText>
        </w:r>
        <w:r>
          <w:fldChar w:fldCharType="separate"/>
        </w:r>
        <w:r>
          <w:t>25</w:t>
        </w:r>
        <w:r>
          <w:fldChar w:fldCharType="end"/>
        </w:r>
      </w:hyperlink>
    </w:p>
    <w:p>
      <w:pPr>
        <w:pStyle w:val="TOC2"/>
        <w:tabs>
          <w:tab w:val="right" w:leader="dot" w:pos="8306"/>
        </w:tabs>
      </w:pPr>
      <w:hyperlink w:anchor="_Toc22550" w:history="1">
        <w:r>
          <w:rPr>
            <w:rFonts w:ascii="仿宋" w:eastAsia="仿宋" w:hAnsi="仿宋" w:cs="仿宋" w:hint="eastAsia"/>
            <w:lang w:eastAsia="zh-CN"/>
          </w:rPr>
          <w:t>(二)、建设期环境保护</w:t>
        </w:r>
        <w:r>
          <w:tab/>
        </w:r>
        <w:r>
          <w:fldChar w:fldCharType="begin"/>
        </w:r>
        <w:r>
          <w:instrText xml:space="preserve"> PAGEREF _Toc22550 \h </w:instrText>
        </w:r>
        <w:r>
          <w:fldChar w:fldCharType="separate"/>
        </w:r>
        <w:r>
          <w:t>27</w:t>
        </w:r>
        <w:r>
          <w:fldChar w:fldCharType="end"/>
        </w:r>
      </w:hyperlink>
    </w:p>
    <w:p>
      <w:pPr>
        <w:pStyle w:val="TOC2"/>
        <w:tabs>
          <w:tab w:val="right" w:leader="dot" w:pos="8306"/>
        </w:tabs>
      </w:pPr>
      <w:hyperlink w:anchor="_Toc27012" w:history="1">
        <w:r>
          <w:rPr>
            <w:rFonts w:ascii="仿宋" w:eastAsia="仿宋" w:hAnsi="仿宋" w:cs="仿宋" w:hint="eastAsia"/>
            <w:lang w:eastAsia="zh-CN"/>
          </w:rPr>
          <w:t>(三)、运营期环境保护</w:t>
        </w:r>
        <w:r>
          <w:tab/>
        </w:r>
        <w:r>
          <w:fldChar w:fldCharType="begin"/>
        </w:r>
        <w:r>
          <w:instrText xml:space="preserve"> PAGEREF _Toc27012 \h </w:instrText>
        </w:r>
        <w:r>
          <w:fldChar w:fldCharType="separate"/>
        </w:r>
        <w:r>
          <w:t>28</w:t>
        </w:r>
        <w:r>
          <w:fldChar w:fldCharType="end"/>
        </w:r>
      </w:hyperlink>
    </w:p>
    <w:p>
      <w:pPr>
        <w:pStyle w:val="TOC2"/>
        <w:tabs>
          <w:tab w:val="right" w:leader="dot" w:pos="8306"/>
        </w:tabs>
      </w:pPr>
      <w:hyperlink w:anchor="_Toc17447" w:history="1">
        <w:r>
          <w:rPr>
            <w:rFonts w:ascii="仿宋" w:eastAsia="仿宋" w:hAnsi="仿宋" w:cs="仿宋" w:hint="eastAsia"/>
            <w:lang w:eastAsia="zh-CN"/>
          </w:rPr>
          <w:t>(四)、医疗建筑工程项目建设对区域经济的影响</w:t>
        </w:r>
        <w:r>
          <w:tab/>
        </w:r>
        <w:r>
          <w:fldChar w:fldCharType="begin"/>
        </w:r>
        <w:r>
          <w:instrText xml:space="preserve"> PAGEREF _Toc17447 \h </w:instrText>
        </w:r>
        <w:r>
          <w:fldChar w:fldCharType="separate"/>
        </w:r>
        <w:r>
          <w:t>29</w:t>
        </w:r>
        <w:r>
          <w:fldChar w:fldCharType="end"/>
        </w:r>
      </w:hyperlink>
    </w:p>
    <w:p>
      <w:pPr>
        <w:pStyle w:val="TOC2"/>
        <w:tabs>
          <w:tab w:val="right" w:leader="dot" w:pos="8306"/>
        </w:tabs>
      </w:pPr>
      <w:hyperlink w:anchor="_Toc5542" w:history="1">
        <w:r>
          <w:rPr>
            <w:rFonts w:ascii="仿宋" w:eastAsia="仿宋" w:hAnsi="仿宋" w:cs="仿宋" w:hint="eastAsia"/>
            <w:lang w:eastAsia="zh-CN"/>
          </w:rPr>
          <w:t>(五)、废弃物处理</w:t>
        </w:r>
        <w:r>
          <w:tab/>
        </w:r>
        <w:r>
          <w:fldChar w:fldCharType="begin"/>
        </w:r>
        <w:r>
          <w:instrText xml:space="preserve"> PAGEREF _Toc5542 \h </w:instrText>
        </w:r>
        <w:r>
          <w:fldChar w:fldCharType="separate"/>
        </w:r>
        <w:r>
          <w:t>31</w:t>
        </w:r>
        <w:r>
          <w:fldChar w:fldCharType="end"/>
        </w:r>
      </w:hyperlink>
    </w:p>
    <w:p>
      <w:pPr>
        <w:pStyle w:val="TOC2"/>
        <w:tabs>
          <w:tab w:val="right" w:leader="dot" w:pos="8306"/>
        </w:tabs>
      </w:pPr>
      <w:hyperlink w:anchor="_Toc4709" w:history="1">
        <w:r>
          <w:rPr>
            <w:rFonts w:ascii="仿宋" w:eastAsia="仿宋" w:hAnsi="仿宋" w:cs="仿宋" w:hint="eastAsia"/>
            <w:lang w:eastAsia="zh-CN"/>
          </w:rPr>
          <w:t>(六)、特殊环境影响分析</w:t>
        </w:r>
        <w:r>
          <w:tab/>
        </w:r>
        <w:r>
          <w:fldChar w:fldCharType="begin"/>
        </w:r>
        <w:r>
          <w:instrText xml:space="preserve"> PAGEREF _Toc4709 \h </w:instrText>
        </w:r>
        <w:r>
          <w:fldChar w:fldCharType="separate"/>
        </w:r>
        <w:r>
          <w:t>32</w:t>
        </w:r>
        <w:r>
          <w:fldChar w:fldCharType="end"/>
        </w:r>
      </w:hyperlink>
    </w:p>
    <w:p>
      <w:pPr>
        <w:pStyle w:val="TOC2"/>
        <w:tabs>
          <w:tab w:val="right" w:leader="dot" w:pos="8306"/>
        </w:tabs>
      </w:pPr>
      <w:hyperlink w:anchor="_Toc18466" w:history="1">
        <w:r>
          <w:rPr>
            <w:rFonts w:ascii="仿宋" w:eastAsia="仿宋" w:hAnsi="仿宋" w:cs="仿宋" w:hint="eastAsia"/>
            <w:lang w:eastAsia="zh-CN"/>
          </w:rPr>
          <w:t>(七)、清洁生产</w:t>
        </w:r>
        <w:r>
          <w:tab/>
        </w:r>
        <w:r>
          <w:fldChar w:fldCharType="begin"/>
        </w:r>
        <w:r>
          <w:instrText xml:space="preserve"> PAGEREF _Toc18466 \h </w:instrText>
        </w:r>
        <w:r>
          <w:fldChar w:fldCharType="separate"/>
        </w:r>
        <w:r>
          <w:t>34</w:t>
        </w:r>
        <w:r>
          <w:fldChar w:fldCharType="end"/>
        </w:r>
      </w:hyperlink>
    </w:p>
    <w:p>
      <w:pPr>
        <w:pStyle w:val="TOC2"/>
        <w:tabs>
          <w:tab w:val="right" w:leader="dot" w:pos="8306"/>
        </w:tabs>
      </w:pPr>
      <w:hyperlink w:anchor="_Toc25577" w:history="1">
        <w:r>
          <w:rPr>
            <w:rFonts w:ascii="仿宋" w:eastAsia="仿宋" w:hAnsi="仿宋" w:cs="仿宋" w:hint="eastAsia"/>
            <w:lang w:eastAsia="zh-CN"/>
          </w:rPr>
          <w:t>(八)、环境保护综合评价</w:t>
        </w:r>
        <w:r>
          <w:tab/>
        </w:r>
        <w:r>
          <w:fldChar w:fldCharType="begin"/>
        </w:r>
        <w:r>
          <w:instrText xml:space="preserve"> PAGEREF _Toc25577 \h </w:instrText>
        </w:r>
        <w:r>
          <w:fldChar w:fldCharType="separate"/>
        </w:r>
        <w:r>
          <w:t>35</w:t>
        </w:r>
        <w:r>
          <w:fldChar w:fldCharType="end"/>
        </w:r>
      </w:hyperlink>
    </w:p>
    <w:p>
      <w:pPr>
        <w:pStyle w:val="TOC1"/>
        <w:tabs>
          <w:tab w:val="right" w:leader="dot" w:pos="8306"/>
        </w:tabs>
      </w:pPr>
      <w:hyperlink w:anchor="_Toc22222" w:history="1">
        <w:r>
          <w:rPr>
            <w:rFonts w:ascii="仿宋" w:eastAsia="仿宋" w:hAnsi="仿宋" w:cs="仿宋" w:hint="eastAsia"/>
            <w:lang w:eastAsia="zh-CN"/>
          </w:rPr>
          <w:t>十、生产安全保护</w:t>
        </w:r>
        <w:r>
          <w:tab/>
        </w:r>
        <w:r>
          <w:fldChar w:fldCharType="begin"/>
        </w:r>
        <w:r>
          <w:instrText xml:space="preserve"> PAGEREF _Toc22222 \h </w:instrText>
        </w:r>
        <w:r>
          <w:fldChar w:fldCharType="separate"/>
        </w:r>
        <w:r>
          <w:t>36</w:t>
        </w:r>
        <w:r>
          <w:fldChar w:fldCharType="end"/>
        </w:r>
      </w:hyperlink>
    </w:p>
    <w:p>
      <w:pPr>
        <w:pStyle w:val="TOC2"/>
        <w:tabs>
          <w:tab w:val="right" w:leader="dot" w:pos="8306"/>
        </w:tabs>
      </w:pPr>
      <w:hyperlink w:anchor="_Toc29672" w:history="1">
        <w:r>
          <w:rPr>
            <w:rFonts w:ascii="仿宋" w:eastAsia="仿宋" w:hAnsi="仿宋" w:cs="仿宋" w:hint="eastAsia"/>
            <w:lang w:eastAsia="zh-CN"/>
          </w:rPr>
          <w:t>(一)、消防安全</w:t>
        </w:r>
        <w:r>
          <w:tab/>
        </w:r>
        <w:r>
          <w:fldChar w:fldCharType="begin"/>
        </w:r>
        <w:r>
          <w:instrText xml:space="preserve"> PAGEREF _Toc29672 \h </w:instrText>
        </w:r>
        <w:r>
          <w:fldChar w:fldCharType="separate"/>
        </w:r>
        <w:r>
          <w:t>36</w:t>
        </w:r>
        <w:r>
          <w:fldChar w:fldCharType="end"/>
        </w:r>
      </w:hyperlink>
    </w:p>
    <w:p>
      <w:pPr>
        <w:pStyle w:val="TOC2"/>
        <w:tabs>
          <w:tab w:val="right" w:leader="dot" w:pos="8306"/>
        </w:tabs>
      </w:pPr>
      <w:hyperlink w:anchor="_Toc8683" w:history="1">
        <w:r>
          <w:rPr>
            <w:rFonts w:ascii="仿宋" w:eastAsia="仿宋" w:hAnsi="仿宋" w:cs="仿宋" w:hint="eastAsia"/>
            <w:lang w:eastAsia="zh-CN"/>
          </w:rPr>
          <w:t>(二)、防火防爆总图布置措施</w:t>
        </w:r>
        <w:r>
          <w:tab/>
        </w:r>
        <w:r>
          <w:fldChar w:fldCharType="begin"/>
        </w:r>
        <w:r>
          <w:instrText xml:space="preserve"> PAGEREF _Toc8683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83" w:history="1">
        <w:r>
          <w:rPr>
            <w:rFonts w:ascii="仿宋" w:eastAsia="仿宋" w:hAnsi="仿宋" w:cs="仿宋" w:hint="eastAsia"/>
            <w:lang w:eastAsia="zh-CN"/>
          </w:rPr>
          <w:t>(三)、自然灾害防范措施</w:t>
        </w:r>
        <w:r>
          <w:tab/>
        </w:r>
        <w:r>
          <w:fldChar w:fldCharType="begin"/>
        </w:r>
        <w:r>
          <w:instrText xml:space="preserve"> PAGEREF _Toc5083 \h </w:instrText>
        </w:r>
        <w:r>
          <w:fldChar w:fldCharType="separate"/>
        </w:r>
        <w:r>
          <w:t>38</w:t>
        </w:r>
        <w:r>
          <w:fldChar w:fldCharType="end"/>
        </w:r>
      </w:hyperlink>
    </w:p>
    <w:p>
      <w:pPr>
        <w:pStyle w:val="TOC2"/>
        <w:tabs>
          <w:tab w:val="right" w:leader="dot" w:pos="8306"/>
        </w:tabs>
      </w:pPr>
      <w:hyperlink w:anchor="_Toc26192" w:history="1">
        <w:r>
          <w:rPr>
            <w:rFonts w:ascii="仿宋" w:eastAsia="仿宋" w:hAnsi="仿宋" w:cs="仿宋" w:hint="eastAsia"/>
            <w:lang w:eastAsia="zh-CN"/>
          </w:rPr>
          <w:t>(四)、安全色及安全标志使用要求</w:t>
        </w:r>
        <w:r>
          <w:tab/>
        </w:r>
        <w:r>
          <w:fldChar w:fldCharType="begin"/>
        </w:r>
        <w:r>
          <w:instrText xml:space="preserve"> PAGEREF _Toc26192 \h </w:instrText>
        </w:r>
        <w:r>
          <w:fldChar w:fldCharType="separate"/>
        </w:r>
        <w:r>
          <w:t>39</w:t>
        </w:r>
        <w:r>
          <w:fldChar w:fldCharType="end"/>
        </w:r>
      </w:hyperlink>
    </w:p>
    <w:p>
      <w:pPr>
        <w:pStyle w:val="TOC2"/>
        <w:tabs>
          <w:tab w:val="right" w:leader="dot" w:pos="8306"/>
        </w:tabs>
      </w:pPr>
      <w:hyperlink w:anchor="_Toc24980" w:history="1">
        <w:r>
          <w:rPr>
            <w:rFonts w:ascii="仿宋" w:eastAsia="仿宋" w:hAnsi="仿宋" w:cs="仿宋" w:hint="eastAsia"/>
            <w:lang w:eastAsia="zh-CN"/>
          </w:rPr>
          <w:t>(五)、防尘防毒措施</w:t>
        </w:r>
        <w:r>
          <w:tab/>
        </w:r>
        <w:r>
          <w:fldChar w:fldCharType="begin"/>
        </w:r>
        <w:r>
          <w:instrText xml:space="preserve"> PAGEREF _Toc24980 \h </w:instrText>
        </w:r>
        <w:r>
          <w:fldChar w:fldCharType="separate"/>
        </w:r>
        <w:r>
          <w:t>40</w:t>
        </w:r>
        <w:r>
          <w:fldChar w:fldCharType="end"/>
        </w:r>
      </w:hyperlink>
    </w:p>
    <w:p>
      <w:pPr>
        <w:pStyle w:val="TOC2"/>
        <w:tabs>
          <w:tab w:val="right" w:leader="dot" w:pos="8306"/>
        </w:tabs>
      </w:pPr>
      <w:hyperlink w:anchor="_Toc5516" w:history="1">
        <w:r>
          <w:rPr>
            <w:rFonts w:ascii="仿宋" w:eastAsia="仿宋" w:hAnsi="仿宋" w:cs="仿宋" w:hint="eastAsia"/>
            <w:lang w:eastAsia="zh-CN"/>
          </w:rPr>
          <w:t>(六)、防静电、触电防护及防雷措施</w:t>
        </w:r>
        <w:r>
          <w:tab/>
        </w:r>
        <w:r>
          <w:fldChar w:fldCharType="begin"/>
        </w:r>
        <w:r>
          <w:instrText xml:space="preserve"> PAGEREF _Toc5516 \h </w:instrText>
        </w:r>
        <w:r>
          <w:fldChar w:fldCharType="separate"/>
        </w:r>
        <w:r>
          <w:t>41</w:t>
        </w:r>
        <w:r>
          <w:fldChar w:fldCharType="end"/>
        </w:r>
      </w:hyperlink>
    </w:p>
    <w:p>
      <w:pPr>
        <w:pStyle w:val="TOC2"/>
        <w:tabs>
          <w:tab w:val="right" w:leader="dot" w:pos="8306"/>
        </w:tabs>
      </w:pPr>
      <w:hyperlink w:anchor="_Toc20293" w:history="1">
        <w:r>
          <w:rPr>
            <w:rFonts w:ascii="仿宋" w:eastAsia="仿宋" w:hAnsi="仿宋" w:cs="仿宋" w:hint="eastAsia"/>
            <w:lang w:eastAsia="zh-CN"/>
          </w:rPr>
          <w:t>(七)、机械设备安全保障措施</w:t>
        </w:r>
        <w:r>
          <w:tab/>
        </w:r>
        <w:r>
          <w:fldChar w:fldCharType="begin"/>
        </w:r>
        <w:r>
          <w:instrText xml:space="preserve"> PAGEREF _Toc20293 \h </w:instrText>
        </w:r>
        <w:r>
          <w:fldChar w:fldCharType="separate"/>
        </w:r>
        <w:r>
          <w:t>43</w:t>
        </w:r>
        <w:r>
          <w:fldChar w:fldCharType="end"/>
        </w:r>
      </w:hyperlink>
    </w:p>
    <w:p>
      <w:pPr>
        <w:pStyle w:val="TOC1"/>
        <w:tabs>
          <w:tab w:val="right" w:leader="dot" w:pos="8306"/>
        </w:tabs>
      </w:pPr>
      <w:hyperlink w:anchor="_Toc3175" w:history="1">
        <w:r>
          <w:rPr>
            <w:rFonts w:ascii="仿宋" w:eastAsia="仿宋" w:hAnsi="仿宋" w:cs="仿宋" w:hint="eastAsia"/>
            <w:lang w:eastAsia="zh-CN"/>
          </w:rPr>
          <w:t>十一、医疗建筑工程项目风险管理</w:t>
        </w:r>
        <w:r>
          <w:tab/>
        </w:r>
        <w:r>
          <w:fldChar w:fldCharType="begin"/>
        </w:r>
        <w:r>
          <w:instrText xml:space="preserve"> PAGEREF _Toc3175 \h </w:instrText>
        </w:r>
        <w:r>
          <w:fldChar w:fldCharType="separate"/>
        </w:r>
        <w:r>
          <w:t>44</w:t>
        </w:r>
        <w:r>
          <w:fldChar w:fldCharType="end"/>
        </w:r>
      </w:hyperlink>
    </w:p>
    <w:p>
      <w:pPr>
        <w:pStyle w:val="TOC2"/>
        <w:tabs>
          <w:tab w:val="right" w:leader="dot" w:pos="8306"/>
        </w:tabs>
      </w:pPr>
      <w:hyperlink w:anchor="_Toc5260" w:history="1">
        <w:r>
          <w:rPr>
            <w:rFonts w:ascii="仿宋" w:eastAsia="仿宋" w:hAnsi="仿宋" w:cs="仿宋" w:hint="eastAsia"/>
            <w:lang w:eastAsia="zh-CN"/>
          </w:rPr>
          <w:t>(一)、风险识别与评估</w:t>
        </w:r>
        <w:r>
          <w:tab/>
        </w:r>
        <w:r>
          <w:fldChar w:fldCharType="begin"/>
        </w:r>
        <w:r>
          <w:instrText xml:space="preserve"> PAGEREF _Toc5260 \h </w:instrText>
        </w:r>
        <w:r>
          <w:fldChar w:fldCharType="separate"/>
        </w:r>
        <w:r>
          <w:t>44</w:t>
        </w:r>
        <w:r>
          <w:fldChar w:fldCharType="end"/>
        </w:r>
      </w:hyperlink>
    </w:p>
    <w:p>
      <w:pPr>
        <w:pStyle w:val="TOC2"/>
        <w:tabs>
          <w:tab w:val="right" w:leader="dot" w:pos="8306"/>
        </w:tabs>
      </w:pPr>
      <w:hyperlink w:anchor="_Toc562" w:history="1">
        <w:r>
          <w:rPr>
            <w:rFonts w:ascii="仿宋" w:eastAsia="仿宋" w:hAnsi="仿宋" w:cs="仿宋" w:hint="eastAsia"/>
            <w:lang w:eastAsia="zh-CN"/>
          </w:rPr>
          <w:t>(二)、风险应对策略</w:t>
        </w:r>
        <w:r>
          <w:tab/>
        </w:r>
        <w:r>
          <w:fldChar w:fldCharType="begin"/>
        </w:r>
        <w:r>
          <w:instrText xml:space="preserve"> PAGEREF _Toc562 \h </w:instrText>
        </w:r>
        <w:r>
          <w:fldChar w:fldCharType="separate"/>
        </w:r>
        <w:r>
          <w:t>45</w:t>
        </w:r>
        <w:r>
          <w:fldChar w:fldCharType="end"/>
        </w:r>
      </w:hyperlink>
    </w:p>
    <w:p>
      <w:pPr>
        <w:pStyle w:val="TOC2"/>
        <w:tabs>
          <w:tab w:val="right" w:leader="dot" w:pos="8306"/>
        </w:tabs>
      </w:pPr>
      <w:hyperlink w:anchor="_Toc6389" w:history="1">
        <w:r>
          <w:rPr>
            <w:rFonts w:ascii="仿宋" w:eastAsia="仿宋" w:hAnsi="仿宋" w:cs="仿宋" w:hint="eastAsia"/>
            <w:lang w:eastAsia="zh-CN"/>
          </w:rPr>
          <w:t>(三)、风险监控与控制</w:t>
        </w:r>
        <w:r>
          <w:tab/>
        </w:r>
        <w:r>
          <w:fldChar w:fldCharType="begin"/>
        </w:r>
        <w:r>
          <w:instrText xml:space="preserve"> PAGEREF _Toc6389 \h </w:instrText>
        </w:r>
        <w:r>
          <w:fldChar w:fldCharType="separate"/>
        </w:r>
        <w:r>
          <w:t>47</w:t>
        </w:r>
        <w:r>
          <w:fldChar w:fldCharType="end"/>
        </w:r>
      </w:hyperlink>
    </w:p>
    <w:p>
      <w:pPr>
        <w:pStyle w:val="TOC1"/>
        <w:tabs>
          <w:tab w:val="right" w:leader="dot" w:pos="8306"/>
        </w:tabs>
      </w:pPr>
      <w:hyperlink w:anchor="_Toc8125" w:history="1">
        <w:r>
          <w:rPr>
            <w:rFonts w:ascii="仿宋" w:eastAsia="仿宋" w:hAnsi="仿宋" w:cs="仿宋" w:hint="eastAsia"/>
            <w:lang w:eastAsia="zh-CN"/>
          </w:rPr>
          <w:t>十二、医疗建筑工程项目计划安排</w:t>
        </w:r>
        <w:r>
          <w:tab/>
        </w:r>
        <w:r>
          <w:fldChar w:fldCharType="begin"/>
        </w:r>
        <w:r>
          <w:instrText xml:space="preserve"> PAGEREF _Toc8125 \h </w:instrText>
        </w:r>
        <w:r>
          <w:fldChar w:fldCharType="separate"/>
        </w:r>
        <w:r>
          <w:t>48</w:t>
        </w:r>
        <w:r>
          <w:fldChar w:fldCharType="end"/>
        </w:r>
      </w:hyperlink>
    </w:p>
    <w:p>
      <w:pPr>
        <w:pStyle w:val="TOC2"/>
        <w:tabs>
          <w:tab w:val="right" w:leader="dot" w:pos="8306"/>
        </w:tabs>
      </w:pPr>
      <w:hyperlink w:anchor="_Toc11167" w:history="1">
        <w:r>
          <w:rPr>
            <w:rFonts w:ascii="仿宋" w:eastAsia="仿宋" w:hAnsi="仿宋" w:cs="仿宋" w:hint="eastAsia"/>
            <w:lang w:eastAsia="zh-CN"/>
          </w:rPr>
          <w:t>(一)、建设周期</w:t>
        </w:r>
        <w:r>
          <w:tab/>
        </w:r>
        <w:r>
          <w:fldChar w:fldCharType="begin"/>
        </w:r>
        <w:r>
          <w:instrText xml:space="preserve"> PAGEREF _Toc11167 \h </w:instrText>
        </w:r>
        <w:r>
          <w:fldChar w:fldCharType="separate"/>
        </w:r>
        <w:r>
          <w:t>48</w:t>
        </w:r>
        <w:r>
          <w:fldChar w:fldCharType="end"/>
        </w:r>
      </w:hyperlink>
    </w:p>
    <w:p>
      <w:pPr>
        <w:pStyle w:val="TOC2"/>
        <w:tabs>
          <w:tab w:val="right" w:leader="dot" w:pos="8306"/>
        </w:tabs>
      </w:pPr>
      <w:hyperlink w:anchor="_Toc25337" w:history="1">
        <w:r>
          <w:rPr>
            <w:rFonts w:ascii="仿宋" w:eastAsia="仿宋" w:hAnsi="仿宋" w:cs="仿宋" w:hint="eastAsia"/>
            <w:lang w:eastAsia="zh-CN"/>
          </w:rPr>
          <w:t>(二)、建设进度</w:t>
        </w:r>
        <w:r>
          <w:tab/>
        </w:r>
        <w:r>
          <w:fldChar w:fldCharType="begin"/>
        </w:r>
        <w:r>
          <w:instrText xml:space="preserve"> PAGEREF _Toc25337 \h </w:instrText>
        </w:r>
        <w:r>
          <w:fldChar w:fldCharType="separate"/>
        </w:r>
        <w:r>
          <w:t>49</w:t>
        </w:r>
        <w:r>
          <w:fldChar w:fldCharType="end"/>
        </w:r>
      </w:hyperlink>
    </w:p>
    <w:p>
      <w:pPr>
        <w:pStyle w:val="TOC2"/>
        <w:tabs>
          <w:tab w:val="right" w:leader="dot" w:pos="8306"/>
        </w:tabs>
      </w:pPr>
      <w:hyperlink w:anchor="_Toc14558" w:history="1">
        <w:r>
          <w:rPr>
            <w:rFonts w:ascii="仿宋" w:eastAsia="仿宋" w:hAnsi="仿宋" w:cs="仿宋" w:hint="eastAsia"/>
            <w:lang w:eastAsia="zh-CN"/>
          </w:rPr>
          <w:t>(三)、进度安排注意事项</w:t>
        </w:r>
        <w:r>
          <w:tab/>
        </w:r>
        <w:r>
          <w:fldChar w:fldCharType="begin"/>
        </w:r>
        <w:r>
          <w:instrText xml:space="preserve"> PAGEREF _Toc14558 \h </w:instrText>
        </w:r>
        <w:r>
          <w:fldChar w:fldCharType="separate"/>
        </w:r>
        <w:r>
          <w:t>50</w:t>
        </w:r>
        <w:r>
          <w:fldChar w:fldCharType="end"/>
        </w:r>
      </w:hyperlink>
    </w:p>
    <w:p>
      <w:pPr>
        <w:pStyle w:val="TOC2"/>
        <w:tabs>
          <w:tab w:val="right" w:leader="dot" w:pos="8306"/>
        </w:tabs>
      </w:pPr>
      <w:hyperlink w:anchor="_Toc23681" w:history="1">
        <w:r>
          <w:rPr>
            <w:rFonts w:ascii="仿宋" w:eastAsia="仿宋" w:hAnsi="仿宋" w:cs="仿宋" w:hint="eastAsia"/>
            <w:lang w:eastAsia="zh-CN"/>
          </w:rPr>
          <w:t>(四)、人力资源配置</w:t>
        </w:r>
        <w:r>
          <w:tab/>
        </w:r>
        <w:r>
          <w:fldChar w:fldCharType="begin"/>
        </w:r>
        <w:r>
          <w:instrText xml:space="preserve"> PAGEREF _Toc23681 \h </w:instrText>
        </w:r>
        <w:r>
          <w:fldChar w:fldCharType="separate"/>
        </w:r>
        <w:r>
          <w:t>51</w:t>
        </w:r>
        <w:r>
          <w:fldChar w:fldCharType="end"/>
        </w:r>
      </w:hyperlink>
    </w:p>
    <w:p>
      <w:pPr>
        <w:pStyle w:val="TOC1"/>
        <w:tabs>
          <w:tab w:val="right" w:leader="dot" w:pos="8306"/>
        </w:tabs>
      </w:pPr>
      <w:hyperlink w:anchor="_Toc30225" w:history="1">
        <w:r>
          <w:rPr>
            <w:rFonts w:ascii="仿宋" w:eastAsia="仿宋" w:hAnsi="仿宋" w:cs="仿宋" w:hint="eastAsia"/>
            <w:lang w:eastAsia="zh-CN"/>
          </w:rPr>
          <w:t>十三、医疗建筑工程项目实施保障措施</w:t>
        </w:r>
        <w:r>
          <w:tab/>
        </w:r>
        <w:r>
          <w:fldChar w:fldCharType="begin"/>
        </w:r>
        <w:r>
          <w:instrText xml:space="preserve"> PAGEREF _Toc30225 \h </w:instrText>
        </w:r>
        <w:r>
          <w:fldChar w:fldCharType="separate"/>
        </w:r>
        <w:r>
          <w:t>52</w:t>
        </w:r>
        <w:r>
          <w:fldChar w:fldCharType="end"/>
        </w:r>
      </w:hyperlink>
    </w:p>
    <w:p>
      <w:pPr>
        <w:pStyle w:val="TOC2"/>
        <w:tabs>
          <w:tab w:val="right" w:leader="dot" w:pos="8306"/>
        </w:tabs>
      </w:pPr>
      <w:hyperlink w:anchor="_Toc32423" w:history="1">
        <w:r>
          <w:rPr>
            <w:rFonts w:ascii="仿宋" w:eastAsia="仿宋" w:hAnsi="仿宋" w:cs="仿宋" w:hint="eastAsia"/>
            <w:lang w:eastAsia="zh-CN"/>
          </w:rPr>
          <w:t>(一)、医疗建筑工程项目实施保障机制</w:t>
        </w:r>
        <w:r>
          <w:tab/>
        </w:r>
        <w:r>
          <w:fldChar w:fldCharType="begin"/>
        </w:r>
        <w:r>
          <w:instrText xml:space="preserve"> PAGEREF _Toc32423 \h </w:instrText>
        </w:r>
        <w:r>
          <w:fldChar w:fldCharType="separate"/>
        </w:r>
        <w:r>
          <w:t>52</w:t>
        </w:r>
        <w:r>
          <w:fldChar w:fldCharType="end"/>
        </w:r>
      </w:hyperlink>
    </w:p>
    <w:p>
      <w:pPr>
        <w:pStyle w:val="TOC2"/>
        <w:tabs>
          <w:tab w:val="right" w:leader="dot" w:pos="8306"/>
        </w:tabs>
      </w:pPr>
      <w:hyperlink w:anchor="_Toc32005" w:history="1">
        <w:r>
          <w:rPr>
            <w:rFonts w:ascii="仿宋" w:eastAsia="仿宋" w:hAnsi="仿宋" w:cs="仿宋" w:hint="eastAsia"/>
            <w:lang w:eastAsia="zh-CN"/>
          </w:rPr>
          <w:t>(二)、医疗建筑工程项目法律合规要求</w:t>
        </w:r>
        <w:r>
          <w:tab/>
        </w:r>
        <w:r>
          <w:fldChar w:fldCharType="begin"/>
        </w:r>
        <w:r>
          <w:instrText xml:space="preserve"> PAGEREF _Toc32005 \h </w:instrText>
        </w:r>
        <w:r>
          <w:fldChar w:fldCharType="separate"/>
        </w:r>
        <w:r>
          <w:t>56</w:t>
        </w:r>
        <w:r>
          <w:fldChar w:fldCharType="end"/>
        </w:r>
      </w:hyperlink>
    </w:p>
    <w:p>
      <w:pPr>
        <w:pStyle w:val="TOC2"/>
        <w:tabs>
          <w:tab w:val="right" w:leader="dot" w:pos="8306"/>
        </w:tabs>
      </w:pPr>
      <w:hyperlink w:anchor="_Toc12730" w:history="1">
        <w:r>
          <w:rPr>
            <w:rFonts w:ascii="仿宋" w:eastAsia="仿宋" w:hAnsi="仿宋" w:cs="仿宋" w:hint="eastAsia"/>
            <w:lang w:eastAsia="zh-CN"/>
          </w:rPr>
          <w:t>(三)、医疗建筑工程项目合同管理与法律事务</w:t>
        </w:r>
        <w:r>
          <w:tab/>
        </w:r>
        <w:r>
          <w:fldChar w:fldCharType="begin"/>
        </w:r>
        <w:r>
          <w:instrText xml:space="preserve"> PAGEREF _Toc12730 \h </w:instrText>
        </w:r>
        <w:r>
          <w:fldChar w:fldCharType="separate"/>
        </w:r>
        <w:r>
          <w:t>60</w:t>
        </w:r>
        <w:r>
          <w:fldChar w:fldCharType="end"/>
        </w:r>
      </w:hyperlink>
    </w:p>
    <w:p>
      <w:pPr>
        <w:pStyle w:val="TOC2"/>
        <w:tabs>
          <w:tab w:val="right" w:leader="dot" w:pos="8306"/>
        </w:tabs>
      </w:pPr>
      <w:hyperlink w:anchor="_Toc23454" w:history="1">
        <w:r>
          <w:rPr>
            <w:rFonts w:ascii="仿宋" w:eastAsia="仿宋" w:hAnsi="仿宋" w:cs="仿宋" w:hint="eastAsia"/>
            <w:lang w:eastAsia="zh-CN"/>
          </w:rPr>
          <w:t>(四)、医疗建筑工程项目知识产权保护策略</w:t>
        </w:r>
        <w:r>
          <w:tab/>
        </w:r>
        <w:r>
          <w:fldChar w:fldCharType="begin"/>
        </w:r>
        <w:r>
          <w:instrText xml:space="preserve"> PAGEREF _Toc23454 \h </w:instrText>
        </w:r>
        <w:r>
          <w:fldChar w:fldCharType="separate"/>
        </w:r>
        <w:r>
          <w:t>66</w:t>
        </w:r>
        <w:r>
          <w:fldChar w:fldCharType="end"/>
        </w:r>
      </w:hyperlink>
    </w:p>
    <w:p>
      <w:pPr>
        <w:pStyle w:val="TOC1"/>
        <w:tabs>
          <w:tab w:val="right" w:leader="dot" w:pos="8306"/>
        </w:tabs>
      </w:pPr>
      <w:hyperlink w:anchor="_Toc16282" w:history="1">
        <w:r>
          <w:rPr>
            <w:rFonts w:ascii="仿宋" w:eastAsia="仿宋" w:hAnsi="仿宋" w:cs="仿宋" w:hint="eastAsia"/>
            <w:lang w:eastAsia="zh-CN"/>
          </w:rPr>
          <w:t>十四、医疗建筑工程项目治理与监督</w:t>
        </w:r>
        <w:r>
          <w:tab/>
        </w:r>
        <w:r>
          <w:fldChar w:fldCharType="begin"/>
        </w:r>
        <w:r>
          <w:instrText xml:space="preserve"> PAGEREF _Toc16282 \h </w:instrText>
        </w:r>
        <w:r>
          <w:fldChar w:fldCharType="separate"/>
        </w:r>
        <w:r>
          <w:t>69</w:t>
        </w:r>
        <w:r>
          <w:fldChar w:fldCharType="end"/>
        </w:r>
      </w:hyperlink>
    </w:p>
    <w:p>
      <w:pPr>
        <w:pStyle w:val="TOC2"/>
        <w:tabs>
          <w:tab w:val="right" w:leader="dot" w:pos="8306"/>
        </w:tabs>
      </w:pPr>
      <w:hyperlink w:anchor="_Toc414" w:history="1">
        <w:r>
          <w:rPr>
            <w:rFonts w:ascii="仿宋" w:eastAsia="仿宋" w:hAnsi="仿宋" w:cs="仿宋" w:hint="eastAsia"/>
            <w:lang w:eastAsia="zh-CN"/>
          </w:rPr>
          <w:t>(一)、医疗建筑工程项目治理结构</w:t>
        </w:r>
        <w:r>
          <w:tab/>
        </w:r>
        <w:r>
          <w:fldChar w:fldCharType="begin"/>
        </w:r>
        <w:r>
          <w:instrText xml:space="preserve"> PAGEREF _Toc414 \h </w:instrText>
        </w:r>
        <w:r>
          <w:fldChar w:fldCharType="separate"/>
        </w:r>
        <w:r>
          <w:t>69</w:t>
        </w:r>
        <w:r>
          <w:fldChar w:fldCharType="end"/>
        </w:r>
      </w:hyperlink>
    </w:p>
    <w:p>
      <w:pPr>
        <w:pStyle w:val="TOC2"/>
        <w:tabs>
          <w:tab w:val="right" w:leader="dot" w:pos="8306"/>
        </w:tabs>
      </w:pPr>
      <w:hyperlink w:anchor="_Toc30939" w:history="1">
        <w:r>
          <w:rPr>
            <w:rFonts w:ascii="仿宋" w:eastAsia="仿宋" w:hAnsi="仿宋" w:cs="仿宋" w:hint="eastAsia"/>
            <w:lang w:eastAsia="zh-CN"/>
          </w:rPr>
          <w:t>(二)、监督与审计</w:t>
        </w:r>
        <w:r>
          <w:tab/>
        </w:r>
        <w:r>
          <w:fldChar w:fldCharType="begin"/>
        </w:r>
        <w:r>
          <w:instrText xml:space="preserve"> PAGEREF _Toc30939 \h </w:instrText>
        </w:r>
        <w:r>
          <w:fldChar w:fldCharType="separate"/>
        </w:r>
        <w:r>
          <w:t>71</w:t>
        </w:r>
        <w:r>
          <w:fldChar w:fldCharType="end"/>
        </w:r>
      </w:hyperlink>
    </w:p>
    <w:p>
      <w:pPr>
        <w:pStyle w:val="TOC1"/>
        <w:tabs>
          <w:tab w:val="right" w:leader="dot" w:pos="8306"/>
        </w:tabs>
      </w:pPr>
      <w:hyperlink w:anchor="_Toc1468" w:history="1">
        <w:r>
          <w:rPr>
            <w:rFonts w:ascii="仿宋" w:eastAsia="仿宋" w:hAnsi="仿宋" w:cs="仿宋" w:hint="eastAsia"/>
            <w:lang w:eastAsia="zh-CN"/>
          </w:rPr>
          <w:t>十五、风险识别与分类</w:t>
        </w:r>
        <w:r>
          <w:tab/>
        </w:r>
        <w:r>
          <w:fldChar w:fldCharType="begin"/>
        </w:r>
        <w:r>
          <w:instrText xml:space="preserve"> PAGEREF _Toc1468 \h </w:instrText>
        </w:r>
        <w:r>
          <w:fldChar w:fldCharType="separate"/>
        </w:r>
        <w:r>
          <w:t>72</w:t>
        </w:r>
        <w:r>
          <w:fldChar w:fldCharType="end"/>
        </w:r>
      </w:hyperlink>
    </w:p>
    <w:p>
      <w:pPr>
        <w:pStyle w:val="TOC2"/>
        <w:tabs>
          <w:tab w:val="right" w:leader="dot" w:pos="8306"/>
        </w:tabs>
      </w:pPr>
      <w:hyperlink w:anchor="_Toc18431" w:history="1">
        <w:r>
          <w:rPr>
            <w:rFonts w:ascii="仿宋" w:eastAsia="仿宋" w:hAnsi="仿宋" w:cs="仿宋" w:hint="eastAsia"/>
            <w:lang w:eastAsia="zh-CN"/>
          </w:rPr>
          <w:t>(一)、风险识别</w:t>
        </w:r>
        <w:r>
          <w:tab/>
        </w:r>
        <w:r>
          <w:fldChar w:fldCharType="begin"/>
        </w:r>
        <w:r>
          <w:instrText xml:space="preserve"> PAGEREF _Toc18431 \h </w:instrText>
        </w:r>
        <w:r>
          <w:fldChar w:fldCharType="separate"/>
        </w:r>
        <w:r>
          <w:t>72</w:t>
        </w:r>
        <w:r>
          <w:fldChar w:fldCharType="end"/>
        </w:r>
      </w:hyperlink>
    </w:p>
    <w:p>
      <w:pPr>
        <w:pStyle w:val="TOC2"/>
        <w:tabs>
          <w:tab w:val="right" w:leader="dot" w:pos="8306"/>
        </w:tabs>
      </w:pPr>
      <w:hyperlink w:anchor="_Toc17521" w:history="1">
        <w:r>
          <w:rPr>
            <w:rFonts w:ascii="仿宋" w:eastAsia="仿宋" w:hAnsi="仿宋" w:cs="仿宋" w:hint="eastAsia"/>
            <w:lang w:eastAsia="zh-CN"/>
          </w:rPr>
          <w:t>(二)、风险分类</w:t>
        </w:r>
        <w:r>
          <w:tab/>
        </w:r>
        <w:r>
          <w:fldChar w:fldCharType="begin"/>
        </w:r>
        <w:r>
          <w:instrText xml:space="preserve"> PAGEREF _Toc17521 \h </w:instrText>
        </w:r>
        <w:r>
          <w:fldChar w:fldCharType="separate"/>
        </w:r>
        <w:r>
          <w:t>73</w:t>
        </w:r>
        <w:r>
          <w:fldChar w:fldCharType="end"/>
        </w:r>
      </w:hyperlink>
    </w:p>
    <w:p>
      <w:pPr>
        <w:pStyle w:val="TOC1"/>
        <w:tabs>
          <w:tab w:val="right" w:leader="dot" w:pos="8306"/>
        </w:tabs>
      </w:pPr>
      <w:hyperlink w:anchor="_Toc19351" w:history="1">
        <w:r>
          <w:rPr>
            <w:rFonts w:ascii="仿宋" w:eastAsia="仿宋" w:hAnsi="仿宋" w:cs="仿宋" w:hint="eastAsia"/>
            <w:lang w:eastAsia="zh-CN"/>
          </w:rPr>
          <w:t>十六、医疗建筑工程项目变更管理</w:t>
        </w:r>
        <w:r>
          <w:tab/>
        </w:r>
        <w:r>
          <w:fldChar w:fldCharType="begin"/>
        </w:r>
        <w:r>
          <w:instrText xml:space="preserve"> PAGEREF _Toc19351 \h </w:instrText>
        </w:r>
        <w:r>
          <w:fldChar w:fldCharType="separate"/>
        </w:r>
        <w:r>
          <w:t>75</w:t>
        </w:r>
        <w:r>
          <w:fldChar w:fldCharType="end"/>
        </w:r>
      </w:hyperlink>
    </w:p>
    <w:p>
      <w:pPr>
        <w:pStyle w:val="TOC2"/>
        <w:tabs>
          <w:tab w:val="right" w:leader="dot" w:pos="8306"/>
        </w:tabs>
      </w:pPr>
      <w:hyperlink w:anchor="_Toc11809" w:history="1">
        <w:r>
          <w:rPr>
            <w:rFonts w:ascii="仿宋" w:eastAsia="仿宋" w:hAnsi="仿宋" w:cs="仿宋" w:hint="eastAsia"/>
            <w:lang w:eastAsia="zh-CN"/>
          </w:rPr>
          <w:t>(一)、变更申请与评估</w:t>
        </w:r>
        <w:r>
          <w:tab/>
        </w:r>
        <w:r>
          <w:fldChar w:fldCharType="begin"/>
        </w:r>
        <w:r>
          <w:instrText xml:space="preserve"> PAGEREF _Toc11809 \h </w:instrText>
        </w:r>
        <w:r>
          <w:fldChar w:fldCharType="separate"/>
        </w:r>
        <w:r>
          <w:t>75</w:t>
        </w:r>
        <w:r>
          <w:fldChar w:fldCharType="end"/>
        </w:r>
      </w:hyperlink>
    </w:p>
    <w:p>
      <w:pPr>
        <w:pStyle w:val="TOC2"/>
        <w:tabs>
          <w:tab w:val="right" w:leader="dot" w:pos="8306"/>
        </w:tabs>
      </w:pPr>
      <w:hyperlink w:anchor="_Toc5701" w:history="1">
        <w:r>
          <w:rPr>
            <w:rFonts w:ascii="仿宋" w:eastAsia="仿宋" w:hAnsi="仿宋" w:cs="仿宋" w:hint="eastAsia"/>
            <w:lang w:eastAsia="zh-CN"/>
          </w:rPr>
          <w:t>(二)、变更实施与控制</w:t>
        </w:r>
        <w:r>
          <w:tab/>
        </w:r>
        <w:r>
          <w:fldChar w:fldCharType="begin"/>
        </w:r>
        <w:r>
          <w:instrText xml:space="preserve"> PAGEREF _Toc5701 \h </w:instrText>
        </w:r>
        <w:r>
          <w:fldChar w:fldCharType="separate"/>
        </w:r>
        <w:r>
          <w:t>76</w:t>
        </w:r>
        <w:r>
          <w:fldChar w:fldCharType="end"/>
        </w:r>
      </w:hyperlink>
    </w:p>
    <w:p>
      <w:pPr>
        <w:pStyle w:val="TOC1"/>
        <w:tabs>
          <w:tab w:val="right" w:leader="dot" w:pos="8306"/>
        </w:tabs>
      </w:pPr>
      <w:hyperlink w:anchor="_Toc1923" w:history="1">
        <w:r>
          <w:rPr>
            <w:rFonts w:ascii="仿宋" w:eastAsia="仿宋" w:hAnsi="仿宋" w:cs="仿宋" w:hint="eastAsia"/>
            <w:lang w:eastAsia="zh-CN"/>
          </w:rPr>
          <w:t>十七、利益相关者分析与沟通计划</w:t>
        </w:r>
        <w:r>
          <w:tab/>
        </w:r>
        <w:r>
          <w:fldChar w:fldCharType="begin"/>
        </w:r>
        <w:r>
          <w:instrText xml:space="preserve"> PAGEREF _Toc1923 \h </w:instrText>
        </w:r>
        <w:r>
          <w:fldChar w:fldCharType="separate"/>
        </w:r>
        <w:r>
          <w:t>76</w:t>
        </w:r>
        <w:r>
          <w:fldChar w:fldCharType="end"/>
        </w:r>
      </w:hyperlink>
    </w:p>
    <w:p>
      <w:pPr>
        <w:pStyle w:val="TOC2"/>
        <w:tabs>
          <w:tab w:val="right" w:leader="dot" w:pos="8306"/>
        </w:tabs>
      </w:pPr>
      <w:hyperlink w:anchor="_Toc27638" w:history="1">
        <w:r>
          <w:rPr>
            <w:rFonts w:ascii="仿宋" w:eastAsia="仿宋" w:hAnsi="仿宋" w:cs="仿宋" w:hint="eastAsia"/>
            <w:lang w:eastAsia="zh-CN"/>
          </w:rPr>
          <w:t>(一)、利益相关者分析</w:t>
        </w:r>
        <w:r>
          <w:tab/>
        </w:r>
        <w:r>
          <w:fldChar w:fldCharType="begin"/>
        </w:r>
        <w:r>
          <w:instrText xml:space="preserve"> PAGEREF _Toc27638 \h </w:instrText>
        </w:r>
        <w:r>
          <w:fldChar w:fldCharType="separate"/>
        </w:r>
        <w:r>
          <w:t>76</w:t>
        </w:r>
        <w:r>
          <w:fldChar w:fldCharType="end"/>
        </w:r>
      </w:hyperlink>
    </w:p>
    <w:p>
      <w:pPr>
        <w:pStyle w:val="TOC2"/>
        <w:tabs>
          <w:tab w:val="right" w:leader="dot" w:pos="8306"/>
        </w:tabs>
      </w:pPr>
      <w:hyperlink w:anchor="_Toc13957" w:history="1">
        <w:r>
          <w:rPr>
            <w:rFonts w:ascii="仿宋" w:eastAsia="仿宋" w:hAnsi="仿宋" w:cs="仿宋" w:hint="eastAsia"/>
            <w:lang w:eastAsia="zh-CN"/>
          </w:rPr>
          <w:t>(二)、沟通计划</w:t>
        </w:r>
        <w:r>
          <w:tab/>
        </w:r>
        <w:r>
          <w:fldChar w:fldCharType="begin"/>
        </w:r>
        <w:r>
          <w:instrText xml:space="preserve"> PAGEREF _Toc13957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99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714"/>
      <w:r>
        <w:rPr>
          <w:rFonts w:ascii="仿宋" w:eastAsia="仿宋" w:hAnsi="仿宋" w:cs="仿宋" w:hint="eastAsia"/>
          <w:lang w:eastAsia="zh-CN"/>
        </w:rPr>
        <w:t>(一)、医疗建筑工程行业分析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疗建筑工程行业一直以来都是市场的关注焦点。行业内的发展趋势、竞争态势以及潜在机会都对医疗建筑工程项目的推进产生深远的影响。通过深入研究行业的整体概貌，我们将更好地理解行业的核心特征，为医疗建筑工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建筑工程行业，技术一直是推动创新和发展的关键因素。我们将对当前技术趋势进行详尽分析，包括但不限于人工智能、大数据应用、先进制造技术等。这有助于医疗建筑工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疗建筑工程项目成功的基础。我们将对主要竞争对手进行深入研究，包括其市场份额、产品特点、市场定位等。通过全面了解竞争对手的优势和劣势，医疗建筑工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401"/>
      <w:r>
        <w:rPr>
          <w:rFonts w:ascii="仿宋" w:eastAsia="仿宋" w:hAnsi="仿宋" w:cs="仿宋" w:hint="eastAsia"/>
          <w:sz w:val="28"/>
          <w:lang w:eastAsia="zh-CN"/>
        </w:rPr>
        <w:t>(二)、医疗建筑工程市场分析预测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疗建筑工程市场未来的增长趋势。这包括市场的整体规模、各细分领域的发展趋势等。医疗建筑工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疗建筑工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医疗建筑工程项目实施过程中需要充分考虑的因素。我们将对市场风险进行全面评估，包括但不限于政策法规风险、市场竞争风险、技术变革风险等。通过对潜在风险的深入分析，医疗建筑工程项目可以制定相应的风险缓解策略，降低不确定性对医疗建筑工程项目的影响。</w:t>
      </w:r>
    </w:p>
    <w:p>
      <w:pPr>
        <w:pStyle w:val="Heading1"/>
        <w:ind w:firstLine="560" w:firstLineChars="200"/>
        <w:rPr>
          <w:rFonts w:ascii="仿宋" w:eastAsia="仿宋" w:hAnsi="仿宋" w:cs="仿宋" w:hint="eastAsia"/>
          <w:sz w:val="28"/>
          <w:lang w:eastAsia="zh-CN"/>
        </w:rPr>
      </w:pPr>
      <w:bookmarkStart w:id="5" w:name="_Toc24098"/>
      <w:r>
        <w:rPr>
          <w:rFonts w:ascii="仿宋" w:eastAsia="仿宋" w:hAnsi="仿宋" w:cs="仿宋" w:hint="eastAsia"/>
          <w:sz w:val="28"/>
          <w:lang w:eastAsia="zh-CN"/>
        </w:rPr>
        <w:t>二、医疗建筑工程项目建设单位说明</w:t>
      </w:r>
      <w:bookmarkEnd w:id="5"/>
    </w:p>
    <w:p>
      <w:pPr>
        <w:pStyle w:val="Heading2"/>
        <w:rPr>
          <w:rFonts w:ascii="仿宋" w:eastAsia="仿宋" w:hAnsi="仿宋" w:cs="仿宋" w:hint="eastAsia"/>
          <w:lang w:eastAsia="zh-CN"/>
        </w:rPr>
      </w:pPr>
      <w:bookmarkStart w:id="6" w:name="_Toc20520"/>
      <w:r>
        <w:rPr>
          <w:rFonts w:ascii="仿宋" w:eastAsia="仿宋" w:hAnsi="仿宋" w:cs="仿宋" w:hint="eastAsia"/>
          <w:lang w:eastAsia="zh-CN"/>
        </w:rPr>
        <w:t>(一)、医疗建筑工程项目承办单位基本情况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389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建筑工程项目承办单位的XXXX，我们着眼于实现可持续的经济效益。通过技术创新和解决方案的提供，公司预计在医疗建筑工程项目执行期间将获得可观的收入增长。这一收入来源主要包括医疗建筑工程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同时，我们注重成本控制和效率提升，以确保医疗建筑工程项目的可持续盈利。透过精细的管理和资源优化，公司期望实现医疗建筑工程项目利润最大化。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建筑工程项目实施进行全面的投资评估，包括医疗建筑工程项目启动阶段的资金投入和后续运营成本。通过对医疗建筑工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疗建筑工程项目实施过程中具备足够的资金流动性，公司将进行详尽的现金流分析。这包括资金需求的合理预测、医疗建筑工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1860"/>
      <w:r>
        <w:rPr>
          <w:rFonts w:ascii="仿宋" w:eastAsia="仿宋" w:hAnsi="仿宋" w:cs="仿宋" w:hint="eastAsia"/>
          <w:sz w:val="28"/>
          <w:lang w:eastAsia="zh-CN"/>
        </w:rPr>
        <w:t>三、医疗建筑工程项目可持续发展</w:t>
      </w:r>
      <w:bookmarkEnd w:id="8"/>
    </w:p>
    <w:p>
      <w:pPr>
        <w:pStyle w:val="Heading2"/>
        <w:rPr>
          <w:rFonts w:ascii="仿宋" w:eastAsia="仿宋" w:hAnsi="仿宋" w:cs="仿宋" w:hint="eastAsia"/>
          <w:lang w:eastAsia="zh-CN"/>
        </w:rPr>
      </w:pPr>
      <w:bookmarkStart w:id="9" w:name="_Toc1479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医疗建筑工程项目中，医疗建筑工程项目团队着眼于未来，明确了可持续发展的战略方向。制定的具体可持续发展目标包括降低资源使用、采用环保技术、最大化社会效益等。这一步骤不仅有助于医疗建筑工程项目在环保和社会责任方面达到最高标准，也为未来提供了明确的指引，确保医疗建筑工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可持续实践的融入医疗建筑工程项目管理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疗建筑工程项目管理周期。从医疗建筑工程项目规划开始，医疗建筑工程项目团队就考虑了环境和社会的因素。在执行阶段，医疗建筑工程项目团队积极推动绿色技术的应用，优化资源利用。此外，关注员工的社会责任，通过培训和沟通活动提高员工对可持续发展的认知，使他们能够在日常工作中践行可持续实践。这些举措不仅为医疗建筑工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64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扎根于医疗建筑工程项目的可持续发展理念，我们深信环保与社会责任是医疗建筑工程项目成功的关键支柱。在医疗建筑工程项目的每一步，我们都致力于通过创新和实践，履行对环境和社会的坚定责任。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建筑工程项目团队通过引入先进的环保技术、建立高效的废物处理系统以及推动能源节约措施，积极履行环保责任。定期的环保监测和评估确保医疗建筑工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建筑工程项目不仅致力于自身可持续发展，还注重对社会的回馈。通过支持社区医疗建筑工程项目、参与慈善事业、提供培训机会等方式，医疗建筑工程项目积极履行社会责任。与当地社区建立积极互动，关注员工的工作与生活平衡，以及员工的身心健康，是医疗建筑工程项目在社会责任层面的关键举措。这样的实践不仅增强了医疗建筑工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3159"/>
      <w:r>
        <w:rPr>
          <w:rFonts w:ascii="仿宋" w:eastAsia="仿宋" w:hAnsi="仿宋" w:cs="仿宋" w:hint="eastAsia"/>
          <w:sz w:val="28"/>
          <w:lang w:eastAsia="zh-CN"/>
        </w:rPr>
        <w:t>四、医疗建筑工程项目危机管理</w:t>
      </w:r>
      <w:bookmarkEnd w:id="11"/>
    </w:p>
    <w:p>
      <w:pPr>
        <w:pStyle w:val="Heading2"/>
        <w:rPr>
          <w:rFonts w:ascii="仿宋" w:eastAsia="仿宋" w:hAnsi="仿宋" w:cs="仿宋" w:hint="eastAsia"/>
          <w:lang w:eastAsia="zh-CN"/>
        </w:rPr>
      </w:pPr>
      <w:bookmarkStart w:id="12" w:name="_Toc2617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建筑工程项目危机管理中，危机预警与识别是确保医疗建筑工程项目稳健运行的核心步骤。通过建立全面的监测机制，医疗建筑工程项目团队旨在及时发现和理解潜在的风险和危机因素，以便采取及时的预防和应对措施，确保医疗建筑工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首先，通过深入的风险评估，医疗建筑工程项目团队全面分析了整个医疗建筑工程项目和各个阶段可能存在的威胁。这包括准确评估每个潜在风险的发生概率和可能影响的程度，为后续危机预警提供了有力支持。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疗建筑工程项目团队着重于明确定义医疗建筑工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疗建筑工程项目进展的持续监控，团队能够及时发现潜在问题并作出迅速反应。医疗建筑工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在这一阶段，团队的专业素养和反应速度将发挥至关重要的作用，以确保潜在危机能够在初期得到有效的处理，最大程度地减轻负面影响。通过危机预警与识别，医疗建筑工程项目得以更有序、可控地推进。</w:t>
      </w:r>
    </w:p>
    <w:p>
      <w:pPr>
        <w:pStyle w:val="Heading2"/>
        <w:ind w:firstLine="560" w:firstLineChars="200"/>
        <w:rPr>
          <w:rFonts w:ascii="仿宋" w:eastAsia="仿宋" w:hAnsi="仿宋" w:cs="仿宋" w:hint="eastAsia"/>
          <w:sz w:val="28"/>
          <w:lang w:eastAsia="zh-CN"/>
        </w:rPr>
      </w:pPr>
      <w:bookmarkStart w:id="13" w:name="_Toc1897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在危机发生时，医疗建筑工程项目团队立即行动，成立了应急小组。该小组的任务是迅速制定并实施紧急应对措施，以最小化潜在损失。以下是采取的主要措施：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暂停医疗建筑工程项目进度：为遏制危机蔓延，医疗建筑工程项目暂时停止进行，以便全面评估当前状况。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资源重新分配：重新评估医疗建筑工程项目资源的分配，确保最大限度地减小损失。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实时沟通：与关键利益相关者建立实时沟通机制，向他们传递医疗建筑工程项目危机的实际状况，保障医疗建筑工程项目核心利益。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在紧急应对的同时，医疗建筑工程项目团队强调了团队协作和有效沟通的重要性。以下是团队协作的关键举措：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信息共享机制：建立了信息共享平台，确保团队成员能够及时获取医疗建筑工程项目危机的实时信息。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领导者沟通：医疗建筑工程项目领导者通过定期会议和即时沟通工具，指导团队应对危机，保持团队稳定运行。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随着危机得到初步控制，医疗建筑工程项目团队转向制定恢复计划，以确保医疗建筑工程项目能够从中迅速恢复。主要恢复计划包括：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修复受损的进度计划：重新评估医疗建筑工程项目进度，制定修复计划，确保医疗建筑工程项目尽快回归正常进程。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重新调整资源分配：优化资源分配，确保医疗建筑工程项目在有限资源下高效运转。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风险管理机制加强：对医疗建筑工程项目风险进行全面评估，制定更强化的风险管理策略，以预防未来可能的危机。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4261"/>
      <w:r>
        <w:rPr>
          <w:rFonts w:ascii="仿宋" w:eastAsia="仿宋" w:hAnsi="仿宋" w:cs="仿宋" w:hint="eastAsia"/>
          <w:sz w:val="28"/>
          <w:lang w:eastAsia="zh-CN"/>
        </w:rPr>
        <w:t>五、医疗建筑工程项目文档管理</w:t>
      </w:r>
      <w:bookmarkEnd w:id="14"/>
    </w:p>
    <w:p>
      <w:pPr>
        <w:pStyle w:val="Heading2"/>
        <w:rPr>
          <w:rFonts w:ascii="仿宋" w:eastAsia="仿宋" w:hAnsi="仿宋" w:cs="仿宋" w:hint="eastAsia"/>
          <w:lang w:eastAsia="zh-CN"/>
        </w:rPr>
      </w:pPr>
      <w:bookmarkStart w:id="15" w:name="_Toc2216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医疗建筑工程项目高度重视文档的质量和准确性，以支持医疗建筑工程项目的各项活动和决策。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建筑工程项目文档的编制始于医疗建筑工程项目计划的初期，我们制定了详细的文档编制计划，明确了每个文档的内容、格式和编写责任人。在医疗建筑工程项目启动阶段，我们首先编制了医疗建筑工程项目章程，明确定义了医疗建筑工程项目的目标、范围、风险等关键要素。随后，医疗建筑工程项目团队根据计划陆续编制了需求文档、设计文档、测试文档等各类文档，确保医疗建筑工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建筑工程项目管理中的重要环节，旨在确保医疗建筑工程项目文档符合质量标准和医疗建筑工程项目需求。在医疗建筑工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疗建筑工程项目相关利益方和专业领域的专家对文档进行独立审查。这有助于获取更全面、客观的反馈，确保医疗建筑工程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医疗建筑工程项目在文档编制与审查方面建立了严格的管理机制，通过规范的流程和多维度的审查，确保医疗建筑工程项目文档的质量、准确性和可靠性，为医疗建筑工程项目的顺利推进提供了有力支持。</w:t>
      </w:r>
    </w:p>
    <w:p>
      <w:pPr>
        <w:pStyle w:val="Heading2"/>
        <w:ind w:firstLine="560" w:firstLineChars="200"/>
        <w:rPr>
          <w:rFonts w:ascii="仿宋" w:eastAsia="仿宋" w:hAnsi="仿宋" w:cs="仿宋" w:hint="eastAsia"/>
          <w:sz w:val="28"/>
          <w:lang w:eastAsia="zh-CN"/>
        </w:rPr>
      </w:pPr>
      <w:bookmarkStart w:id="16" w:name="_Toc2705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在医疗建筑工程项目中，我们致力于优化文档发布与分发过程，以确保信息的高效传递和团队间协作的顺畅进行。以下是我们采取的关键优化策略：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我们通过多渠道发布文档，包括电子邮件、医疗建筑工程项目管理平台、内部网站等，以满足不同团队成员的偏好和需求。多渠道发布确保了信息的全面覆盖。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我们采用了精细的权限控制，确保只有授权人员可以访问敏感信息。这种安全措施保护了医疗建筑工程项目文档的机密性，防止了未经授权的信息泄露。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178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疗建筑工程项目生命周期中一个至关重要的环节，直接关系到医疗建筑工程项目信息的长期保存和历史记录的完整性。在医疗建筑工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6848"/>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562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医疗建筑工程项目的技术管理特点体现在其创新导向。通过引入最先进的技术趋势和解决方案，医疗建筑工程项目致力于提升科技含量、提高质量和效率水平。这意味着我们将采用最新的工具和方法，确保医疗建筑工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建筑工程项目技术管理的显著特征。通过整合不同领域的技术资源，我们实现了跨学科的协同工作。这有助于优化技术架构，提高整体效能。此外，整合性策略还促进了不同技术团队之间的紧密沟通和高效合作，确保医疗建筑工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建筑工程项目所采用的技术。通过不断优化技术方案，医疗建筑工程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建筑工程项目团队将在医疗建筑工程项目初期识别可能的技术风险，并采取相应的预防和应对措施。通过建立健全的风险评估机制，医疗建筑工程项目能够在实施过程中及时发现并解决潜在的技术问题，保障医疗建筑工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建筑工程项目中，技术将成为医疗建筑工程项目成功的有力支持。这一深度剖析揭示了技术管理在医疗建筑工程项目实施中的关键作用，为医疗建筑工程项目的技术基础奠定了坚实的基础。</w:t>
      </w:r>
    </w:p>
    <w:p>
      <w:pPr>
        <w:pStyle w:val="Heading2"/>
        <w:ind w:firstLine="560" w:firstLineChars="200"/>
        <w:rPr>
          <w:rFonts w:ascii="仿宋" w:eastAsia="仿宋" w:hAnsi="仿宋" w:cs="仿宋" w:hint="eastAsia"/>
          <w:sz w:val="28"/>
          <w:lang w:eastAsia="zh-CN"/>
        </w:rPr>
      </w:pPr>
      <w:bookmarkStart w:id="20" w:name="_Toc5236"/>
      <w:r>
        <w:rPr>
          <w:rFonts w:ascii="仿宋" w:eastAsia="仿宋" w:hAnsi="仿宋" w:cs="仿宋" w:hint="eastAsia"/>
          <w:sz w:val="28"/>
          <w:lang w:eastAsia="zh-CN"/>
        </w:rPr>
        <w:t>(二)、医疗建筑工程项目工艺技术设计方案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建筑工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建筑工程项目将严格按照相关行业规范要求进行组织。通过有效控制产品质量，医疗建筑工程项目将致力于为顾客提供优质的医疗建筑工程项目产品和良好的服务。这体现了医疗建筑工程项目对于生产活动合规性和质量标准的高度重视，为医疗建筑工程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疗建筑工程项目注重生态效益和清洁生产原则。医疗建筑工程项目建设将紧密结合地方特色经济发展，与社会经济发展规划和区域环境保护规划方案相协调一致。通过与当地区域自然生态系统的结合，医疗建筑工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建筑工程项目产品具有多样化的客户需求和个性化的特点。因此，医疗建筑工程项目产品规格品种多样，且单批生产数量较小。为满足这一特点，医疗建筑工程项目承办单位将建设先进的柔性制造生产线。通过广泛应用柔性制造技术，医疗建筑工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建筑工程项目采用的技术具有较高的技术含量和自动化水平，处于国内先进水平。这一技术选用不仅体现了对生产效率、质量和环境友好性的高标准要求，同时为医疗建筑工程项目的可持续发展奠定了坚实的基础。</w:t>
      </w:r>
    </w:p>
    <w:p>
      <w:pPr>
        <w:pStyle w:val="Heading2"/>
        <w:ind w:firstLine="560" w:firstLineChars="200"/>
        <w:rPr>
          <w:rFonts w:ascii="仿宋" w:eastAsia="仿宋" w:hAnsi="仿宋" w:cs="仿宋" w:hint="eastAsia"/>
          <w:sz w:val="28"/>
          <w:lang w:eastAsia="zh-CN"/>
        </w:rPr>
      </w:pPr>
      <w:bookmarkStart w:id="21" w:name="_Toc27588"/>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为确保医疗建筑工程项目的高效生产和技术实施，我们制定了一套精心设计的设备选型方案，以满足医疗建筑工程项目生产、质量和环保的要求。该方案的主要特点如下：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https://d.book118.com/756015123024010054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8A6440"/>
    <w:rsid w:val="7B8A64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015123024010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2024-02-22T05:32:00Z</dcterms:created>
  <dcterms:modified xsi:type="dcterms:W3CDTF">2024-02-22T05:32:19Z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0271C82E35AE48BEAB3FD62E08183335_11</vt:lpwstr>
  </property>
  <property fmtid="{D5CDD505-2E9C-101B-9397-08002B2CF9AE}" pid="3" name="KSOProductBuildVer">
    <vt:lpwstr>2052-12.1.0.16250</vt:lpwstr>
  </property>
</Properties>
</file>