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金属纤维及微孔竞争策略分析报告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8633" w:history="1">
        <w:r>
          <w:rPr>
            <w:rFonts w:ascii="仿宋" w:eastAsia="仿宋" w:hAnsi="仿宋" w:cs="仿宋" w:hint="eastAsia"/>
            <w:lang w:val="en-GB"/>
          </w:rPr>
          <w:t>前言</w:t>
        </w:r>
        <w:r>
          <w:tab/>
        </w:r>
        <w:r>
          <w:fldChar w:fldCharType="begin"/>
        </w:r>
        <w:r>
          <w:instrText xml:space="preserve"> PAGEREF _Toc28633 \h </w:instrText>
        </w:r>
        <w:r>
          <w:fldChar w:fldCharType="separate"/>
        </w:r>
        <w:r>
          <w:t>3</w:t>
        </w:r>
        <w:r>
          <w:fldChar w:fldCharType="end"/>
        </w:r>
      </w:hyperlink>
    </w:p>
    <w:p>
      <w:pPr>
        <w:pStyle w:val="TOC1"/>
        <w:tabs>
          <w:tab w:val="right" w:leader="dot" w:pos="8306"/>
        </w:tabs>
      </w:pPr>
      <w:hyperlink w:anchor="_Toc24962" w:history="1">
        <w:r>
          <w:rPr>
            <w:rFonts w:ascii="仿宋" w:eastAsia="仿宋" w:hAnsi="仿宋" w:cs="仿宋" w:hint="eastAsia"/>
            <w:lang w:val="en-GB"/>
          </w:rPr>
          <w:t>一、金属纤维及微孔项目概论</w:t>
        </w:r>
        <w:r>
          <w:tab/>
        </w:r>
        <w:r>
          <w:fldChar w:fldCharType="begin"/>
        </w:r>
        <w:r>
          <w:instrText xml:space="preserve"> PAGEREF _Toc24962 \h </w:instrText>
        </w:r>
        <w:r>
          <w:fldChar w:fldCharType="separate"/>
        </w:r>
        <w:r>
          <w:t>3</w:t>
        </w:r>
        <w:r>
          <w:fldChar w:fldCharType="end"/>
        </w:r>
      </w:hyperlink>
    </w:p>
    <w:p>
      <w:pPr>
        <w:pStyle w:val="TOC2"/>
        <w:tabs>
          <w:tab w:val="right" w:leader="dot" w:pos="8306"/>
        </w:tabs>
      </w:pPr>
      <w:hyperlink w:anchor="_Toc29990" w:history="1">
        <w:r>
          <w:rPr>
            <w:rFonts w:ascii="仿宋" w:eastAsia="仿宋" w:hAnsi="仿宋" w:cs="仿宋" w:hint="eastAsia"/>
            <w:lang w:val="en-GB"/>
          </w:rPr>
          <w:t>(一)、金属纤维及微孔项目概述</w:t>
        </w:r>
        <w:r>
          <w:tab/>
        </w:r>
        <w:r>
          <w:fldChar w:fldCharType="begin"/>
        </w:r>
        <w:r>
          <w:instrText xml:space="preserve"> PAGEREF _Toc29990 \h </w:instrText>
        </w:r>
        <w:r>
          <w:fldChar w:fldCharType="separate"/>
        </w:r>
        <w:r>
          <w:t>3</w:t>
        </w:r>
        <w:r>
          <w:fldChar w:fldCharType="end"/>
        </w:r>
      </w:hyperlink>
    </w:p>
    <w:p>
      <w:pPr>
        <w:pStyle w:val="TOC2"/>
        <w:tabs>
          <w:tab w:val="right" w:leader="dot" w:pos="8306"/>
        </w:tabs>
      </w:pPr>
      <w:hyperlink w:anchor="_Toc29514" w:history="1">
        <w:r>
          <w:rPr>
            <w:rFonts w:ascii="仿宋" w:eastAsia="仿宋" w:hAnsi="仿宋" w:cs="仿宋" w:hint="eastAsia"/>
            <w:lang w:val="en-GB"/>
          </w:rPr>
          <w:t>(二)、金属纤维及微孔项目总投资及资金构成</w:t>
        </w:r>
        <w:r>
          <w:tab/>
        </w:r>
        <w:r>
          <w:fldChar w:fldCharType="begin"/>
        </w:r>
        <w:r>
          <w:instrText xml:space="preserve"> PAGEREF _Toc29514 \h </w:instrText>
        </w:r>
        <w:r>
          <w:fldChar w:fldCharType="separate"/>
        </w:r>
        <w:r>
          <w:t>4</w:t>
        </w:r>
        <w:r>
          <w:fldChar w:fldCharType="end"/>
        </w:r>
      </w:hyperlink>
    </w:p>
    <w:p>
      <w:pPr>
        <w:pStyle w:val="TOC2"/>
        <w:tabs>
          <w:tab w:val="right" w:leader="dot" w:pos="8306"/>
        </w:tabs>
      </w:pPr>
      <w:hyperlink w:anchor="_Toc13535" w:history="1">
        <w:r>
          <w:rPr>
            <w:rFonts w:ascii="仿宋" w:eastAsia="仿宋" w:hAnsi="仿宋" w:cs="仿宋" w:hint="eastAsia"/>
            <w:lang w:val="en-GB"/>
          </w:rPr>
          <w:t>(三)、资金筹措方案</w:t>
        </w:r>
        <w:r>
          <w:tab/>
        </w:r>
        <w:r>
          <w:fldChar w:fldCharType="begin"/>
        </w:r>
        <w:r>
          <w:instrText xml:space="preserve"> PAGEREF _Toc13535 \h </w:instrText>
        </w:r>
        <w:r>
          <w:fldChar w:fldCharType="separate"/>
        </w:r>
        <w:r>
          <w:t>5</w:t>
        </w:r>
        <w:r>
          <w:fldChar w:fldCharType="end"/>
        </w:r>
      </w:hyperlink>
    </w:p>
    <w:p>
      <w:pPr>
        <w:pStyle w:val="TOC2"/>
        <w:tabs>
          <w:tab w:val="right" w:leader="dot" w:pos="8306"/>
        </w:tabs>
      </w:pPr>
      <w:hyperlink w:anchor="_Toc18066" w:history="1">
        <w:r>
          <w:rPr>
            <w:rFonts w:ascii="仿宋" w:eastAsia="仿宋" w:hAnsi="仿宋" w:cs="仿宋" w:hint="eastAsia"/>
            <w:lang w:val="en-GB"/>
          </w:rPr>
          <w:t>(四)、金属纤维及微孔项目预期经济效益规划目标</w:t>
        </w:r>
        <w:r>
          <w:tab/>
        </w:r>
        <w:r>
          <w:fldChar w:fldCharType="begin"/>
        </w:r>
        <w:r>
          <w:instrText xml:space="preserve"> PAGEREF _Toc18066 \h </w:instrText>
        </w:r>
        <w:r>
          <w:fldChar w:fldCharType="separate"/>
        </w:r>
        <w:r>
          <w:t>5</w:t>
        </w:r>
        <w:r>
          <w:fldChar w:fldCharType="end"/>
        </w:r>
      </w:hyperlink>
    </w:p>
    <w:p>
      <w:pPr>
        <w:pStyle w:val="TOC2"/>
        <w:tabs>
          <w:tab w:val="right" w:leader="dot" w:pos="8306"/>
        </w:tabs>
      </w:pPr>
      <w:hyperlink w:anchor="_Toc11989" w:history="1">
        <w:r>
          <w:rPr>
            <w:rFonts w:ascii="仿宋" w:eastAsia="仿宋" w:hAnsi="仿宋" w:cs="仿宋" w:hint="eastAsia"/>
            <w:lang w:val="en-GB"/>
          </w:rPr>
          <w:t>(五)、金属纤维及微孔项目建设进度规划</w:t>
        </w:r>
        <w:r>
          <w:tab/>
        </w:r>
        <w:r>
          <w:fldChar w:fldCharType="begin"/>
        </w:r>
        <w:r>
          <w:instrText xml:space="preserve"> PAGEREF _Toc11989 \h </w:instrText>
        </w:r>
        <w:r>
          <w:fldChar w:fldCharType="separate"/>
        </w:r>
        <w:r>
          <w:t>7</w:t>
        </w:r>
        <w:r>
          <w:fldChar w:fldCharType="end"/>
        </w:r>
      </w:hyperlink>
    </w:p>
    <w:p>
      <w:pPr>
        <w:pStyle w:val="TOC1"/>
        <w:tabs>
          <w:tab w:val="right" w:leader="dot" w:pos="8306"/>
        </w:tabs>
      </w:pPr>
      <w:hyperlink w:anchor="_Toc31712" w:history="1">
        <w:r>
          <w:rPr>
            <w:rFonts w:ascii="仿宋" w:eastAsia="仿宋" w:hAnsi="仿宋" w:cs="仿宋" w:hint="eastAsia"/>
            <w:lang w:val="en-GB"/>
          </w:rPr>
          <w:t>二、金属纤维及微孔行业发展现状</w:t>
        </w:r>
        <w:r>
          <w:tab/>
        </w:r>
        <w:r>
          <w:fldChar w:fldCharType="begin"/>
        </w:r>
        <w:r>
          <w:instrText xml:space="preserve"> PAGEREF _Toc31712 \h </w:instrText>
        </w:r>
        <w:r>
          <w:fldChar w:fldCharType="separate"/>
        </w:r>
        <w:r>
          <w:t>8</w:t>
        </w:r>
        <w:r>
          <w:fldChar w:fldCharType="end"/>
        </w:r>
      </w:hyperlink>
    </w:p>
    <w:p>
      <w:pPr>
        <w:pStyle w:val="TOC2"/>
        <w:tabs>
          <w:tab w:val="right" w:leader="dot" w:pos="8306"/>
        </w:tabs>
      </w:pPr>
      <w:hyperlink w:anchor="_Toc10612" w:history="1">
        <w:r>
          <w:rPr>
            <w:rFonts w:ascii="仿宋" w:eastAsia="仿宋" w:hAnsi="仿宋" w:cs="仿宋" w:hint="eastAsia"/>
            <w:lang w:val="en-GB"/>
          </w:rPr>
          <w:t>(一)、金属纤维及微孔行业整体概况</w:t>
        </w:r>
        <w:r>
          <w:tab/>
        </w:r>
        <w:r>
          <w:fldChar w:fldCharType="begin"/>
        </w:r>
        <w:r>
          <w:instrText xml:space="preserve"> PAGEREF _Toc10612 \h </w:instrText>
        </w:r>
        <w:r>
          <w:fldChar w:fldCharType="separate"/>
        </w:r>
        <w:r>
          <w:t>8</w:t>
        </w:r>
        <w:r>
          <w:fldChar w:fldCharType="end"/>
        </w:r>
      </w:hyperlink>
    </w:p>
    <w:p>
      <w:pPr>
        <w:pStyle w:val="TOC2"/>
        <w:tabs>
          <w:tab w:val="right" w:leader="dot" w:pos="8306"/>
        </w:tabs>
      </w:pPr>
      <w:hyperlink w:anchor="_Toc12300" w:history="1">
        <w:r>
          <w:rPr>
            <w:rFonts w:ascii="仿宋" w:eastAsia="仿宋" w:hAnsi="仿宋" w:cs="仿宋" w:hint="eastAsia"/>
            <w:lang w:val="en-GB"/>
          </w:rPr>
          <w:t>(二)、技术创新与发展</w:t>
        </w:r>
        <w:r>
          <w:tab/>
        </w:r>
        <w:r>
          <w:fldChar w:fldCharType="begin"/>
        </w:r>
        <w:r>
          <w:instrText xml:space="preserve"> PAGEREF _Toc12300 \h </w:instrText>
        </w:r>
        <w:r>
          <w:fldChar w:fldCharType="separate"/>
        </w:r>
        <w:r>
          <w:t>9</w:t>
        </w:r>
        <w:r>
          <w:fldChar w:fldCharType="end"/>
        </w:r>
      </w:hyperlink>
    </w:p>
    <w:p>
      <w:pPr>
        <w:pStyle w:val="TOC2"/>
        <w:tabs>
          <w:tab w:val="right" w:leader="dot" w:pos="8306"/>
        </w:tabs>
      </w:pPr>
      <w:hyperlink w:anchor="_Toc17918" w:history="1">
        <w:r>
          <w:rPr>
            <w:rFonts w:ascii="仿宋" w:eastAsia="仿宋" w:hAnsi="仿宋" w:cs="仿宋" w:hint="eastAsia"/>
            <w:lang w:val="en-GB"/>
          </w:rPr>
          <w:t>(三)、政策与法规</w:t>
        </w:r>
        <w:r>
          <w:tab/>
        </w:r>
        <w:r>
          <w:fldChar w:fldCharType="begin"/>
        </w:r>
        <w:r>
          <w:instrText xml:space="preserve"> PAGEREF _Toc17918 \h </w:instrText>
        </w:r>
        <w:r>
          <w:fldChar w:fldCharType="separate"/>
        </w:r>
        <w:r>
          <w:t>10</w:t>
        </w:r>
        <w:r>
          <w:fldChar w:fldCharType="end"/>
        </w:r>
      </w:hyperlink>
    </w:p>
    <w:p>
      <w:pPr>
        <w:pStyle w:val="TOC2"/>
        <w:tabs>
          <w:tab w:val="right" w:leader="dot" w:pos="8306"/>
        </w:tabs>
      </w:pPr>
      <w:hyperlink w:anchor="_Toc16363" w:history="1">
        <w:r>
          <w:rPr>
            <w:rFonts w:ascii="仿宋" w:eastAsia="仿宋" w:hAnsi="仿宋" w:cs="仿宋" w:hint="eastAsia"/>
            <w:lang w:val="en-GB"/>
          </w:rPr>
          <w:t>(四)、消费者需求变化</w:t>
        </w:r>
        <w:r>
          <w:tab/>
        </w:r>
        <w:r>
          <w:fldChar w:fldCharType="begin"/>
        </w:r>
        <w:r>
          <w:instrText xml:space="preserve"> PAGEREF _Toc16363 \h </w:instrText>
        </w:r>
        <w:r>
          <w:fldChar w:fldCharType="separate"/>
        </w:r>
        <w:r>
          <w:t>11</w:t>
        </w:r>
        <w:r>
          <w:fldChar w:fldCharType="end"/>
        </w:r>
      </w:hyperlink>
    </w:p>
    <w:p>
      <w:pPr>
        <w:pStyle w:val="TOC1"/>
        <w:tabs>
          <w:tab w:val="right" w:leader="dot" w:pos="8306"/>
        </w:tabs>
      </w:pPr>
      <w:hyperlink w:anchor="_Toc13321" w:history="1">
        <w:r>
          <w:rPr>
            <w:rFonts w:ascii="仿宋" w:eastAsia="仿宋" w:hAnsi="仿宋" w:cs="仿宋" w:hint="eastAsia"/>
            <w:lang w:val="en-GB"/>
          </w:rPr>
          <w:t>三、人力资源分析</w:t>
        </w:r>
        <w:r>
          <w:tab/>
        </w:r>
        <w:r>
          <w:fldChar w:fldCharType="begin"/>
        </w:r>
        <w:r>
          <w:instrText xml:space="preserve"> PAGEREF _Toc13321 \h </w:instrText>
        </w:r>
        <w:r>
          <w:fldChar w:fldCharType="separate"/>
        </w:r>
        <w:r>
          <w:t>13</w:t>
        </w:r>
        <w:r>
          <w:fldChar w:fldCharType="end"/>
        </w:r>
      </w:hyperlink>
    </w:p>
    <w:p>
      <w:pPr>
        <w:pStyle w:val="TOC2"/>
        <w:tabs>
          <w:tab w:val="right" w:leader="dot" w:pos="8306"/>
        </w:tabs>
      </w:pPr>
      <w:hyperlink w:anchor="_Toc12911" w:history="1">
        <w:r>
          <w:rPr>
            <w:rFonts w:ascii="仿宋" w:eastAsia="仿宋" w:hAnsi="仿宋" w:cs="仿宋" w:hint="eastAsia"/>
            <w:lang w:val="en-GB"/>
          </w:rPr>
          <w:t>(一)、人力资源配置</w:t>
        </w:r>
        <w:r>
          <w:tab/>
        </w:r>
        <w:r>
          <w:fldChar w:fldCharType="begin"/>
        </w:r>
        <w:r>
          <w:instrText xml:space="preserve"> PAGEREF _Toc12911 \h </w:instrText>
        </w:r>
        <w:r>
          <w:fldChar w:fldCharType="separate"/>
        </w:r>
        <w:r>
          <w:t>13</w:t>
        </w:r>
        <w:r>
          <w:fldChar w:fldCharType="end"/>
        </w:r>
      </w:hyperlink>
    </w:p>
    <w:p>
      <w:pPr>
        <w:pStyle w:val="TOC2"/>
        <w:tabs>
          <w:tab w:val="right" w:leader="dot" w:pos="8306"/>
        </w:tabs>
      </w:pPr>
      <w:hyperlink w:anchor="_Toc26029" w:history="1">
        <w:r>
          <w:rPr>
            <w:rFonts w:ascii="仿宋" w:eastAsia="仿宋" w:hAnsi="仿宋" w:cs="仿宋" w:hint="eastAsia"/>
            <w:lang w:val="en-GB"/>
          </w:rPr>
          <w:t>(二)、员工技能培训</w:t>
        </w:r>
        <w:r>
          <w:tab/>
        </w:r>
        <w:r>
          <w:fldChar w:fldCharType="begin"/>
        </w:r>
        <w:r>
          <w:instrText xml:space="preserve"> PAGEREF _Toc26029 \h </w:instrText>
        </w:r>
        <w:r>
          <w:fldChar w:fldCharType="separate"/>
        </w:r>
        <w:r>
          <w:t>15</w:t>
        </w:r>
        <w:r>
          <w:fldChar w:fldCharType="end"/>
        </w:r>
      </w:hyperlink>
    </w:p>
    <w:p>
      <w:pPr>
        <w:pStyle w:val="TOC1"/>
        <w:tabs>
          <w:tab w:val="right" w:leader="dot" w:pos="8306"/>
        </w:tabs>
      </w:pPr>
      <w:hyperlink w:anchor="_Toc17554" w:history="1">
        <w:r>
          <w:rPr>
            <w:rFonts w:ascii="仿宋" w:eastAsia="仿宋" w:hAnsi="仿宋" w:cs="仿宋" w:hint="eastAsia"/>
            <w:lang w:val="en-GB"/>
          </w:rPr>
          <w:t>四、公司简介</w:t>
        </w:r>
        <w:r>
          <w:tab/>
        </w:r>
        <w:r>
          <w:fldChar w:fldCharType="begin"/>
        </w:r>
        <w:r>
          <w:instrText xml:space="preserve"> PAGEREF _Toc17554 \h </w:instrText>
        </w:r>
        <w:r>
          <w:fldChar w:fldCharType="separate"/>
        </w:r>
        <w:r>
          <w:t>17</w:t>
        </w:r>
        <w:r>
          <w:fldChar w:fldCharType="end"/>
        </w:r>
      </w:hyperlink>
    </w:p>
    <w:p>
      <w:pPr>
        <w:pStyle w:val="TOC2"/>
        <w:tabs>
          <w:tab w:val="right" w:leader="dot" w:pos="8306"/>
        </w:tabs>
      </w:pPr>
      <w:hyperlink w:anchor="_Toc29238" w:history="1">
        <w:r>
          <w:rPr>
            <w:rFonts w:ascii="仿宋" w:eastAsia="仿宋" w:hAnsi="仿宋" w:cs="仿宋" w:hint="eastAsia"/>
            <w:lang w:val="en-GB"/>
          </w:rPr>
          <w:t>(一)、公司基本信息</w:t>
        </w:r>
        <w:r>
          <w:tab/>
        </w:r>
        <w:r>
          <w:fldChar w:fldCharType="begin"/>
        </w:r>
        <w:r>
          <w:instrText xml:space="preserve"> PAGEREF _Toc29238 \h </w:instrText>
        </w:r>
        <w:r>
          <w:fldChar w:fldCharType="separate"/>
        </w:r>
        <w:r>
          <w:t>17</w:t>
        </w:r>
        <w:r>
          <w:fldChar w:fldCharType="end"/>
        </w:r>
      </w:hyperlink>
    </w:p>
    <w:p>
      <w:pPr>
        <w:pStyle w:val="TOC2"/>
        <w:tabs>
          <w:tab w:val="right" w:leader="dot" w:pos="8306"/>
        </w:tabs>
      </w:pPr>
      <w:hyperlink w:anchor="_Toc11716" w:history="1">
        <w:r>
          <w:rPr>
            <w:rFonts w:ascii="仿宋" w:eastAsia="仿宋" w:hAnsi="仿宋" w:cs="仿宋" w:hint="eastAsia"/>
            <w:lang w:val="en-GB"/>
          </w:rPr>
          <w:t>(二)、公司简介</w:t>
        </w:r>
        <w:r>
          <w:tab/>
        </w:r>
        <w:r>
          <w:fldChar w:fldCharType="begin"/>
        </w:r>
        <w:r>
          <w:instrText xml:space="preserve"> PAGEREF _Toc11716 \h </w:instrText>
        </w:r>
        <w:r>
          <w:fldChar w:fldCharType="separate"/>
        </w:r>
        <w:r>
          <w:t>17</w:t>
        </w:r>
        <w:r>
          <w:fldChar w:fldCharType="end"/>
        </w:r>
      </w:hyperlink>
    </w:p>
    <w:p>
      <w:pPr>
        <w:pStyle w:val="TOC1"/>
        <w:tabs>
          <w:tab w:val="right" w:leader="dot" w:pos="8306"/>
        </w:tabs>
      </w:pPr>
      <w:hyperlink w:anchor="_Toc859" w:history="1">
        <w:r>
          <w:rPr>
            <w:rFonts w:ascii="仿宋" w:eastAsia="仿宋" w:hAnsi="仿宋" w:cs="仿宋" w:hint="eastAsia"/>
            <w:lang w:val="en-GB"/>
          </w:rPr>
          <w:t>五、市场地位与竞争战略</w:t>
        </w:r>
        <w:r>
          <w:tab/>
        </w:r>
        <w:r>
          <w:fldChar w:fldCharType="begin"/>
        </w:r>
        <w:r>
          <w:instrText xml:space="preserve"> PAGEREF _Toc859 \h </w:instrText>
        </w:r>
        <w:r>
          <w:fldChar w:fldCharType="separate"/>
        </w:r>
        <w:r>
          <w:t>18</w:t>
        </w:r>
        <w:r>
          <w:fldChar w:fldCharType="end"/>
        </w:r>
      </w:hyperlink>
    </w:p>
    <w:p>
      <w:pPr>
        <w:pStyle w:val="TOC2"/>
        <w:tabs>
          <w:tab w:val="right" w:leader="dot" w:pos="8306"/>
        </w:tabs>
      </w:pPr>
      <w:hyperlink w:anchor="_Toc10431" w:history="1">
        <w:r>
          <w:rPr>
            <w:rFonts w:ascii="仿宋" w:eastAsia="仿宋" w:hAnsi="仿宋" w:cs="仿宋" w:hint="eastAsia"/>
            <w:lang w:val="en-GB"/>
          </w:rPr>
          <w:t>(一)、顾客忠诚</w:t>
        </w:r>
        <w:r>
          <w:tab/>
        </w:r>
        <w:r>
          <w:fldChar w:fldCharType="begin"/>
        </w:r>
        <w:r>
          <w:instrText xml:space="preserve"> PAGEREF _Toc10431 \h </w:instrText>
        </w:r>
        <w:r>
          <w:fldChar w:fldCharType="separate"/>
        </w:r>
        <w:r>
          <w:t>18</w:t>
        </w:r>
        <w:r>
          <w:fldChar w:fldCharType="end"/>
        </w:r>
      </w:hyperlink>
    </w:p>
    <w:p>
      <w:pPr>
        <w:pStyle w:val="TOC2"/>
        <w:tabs>
          <w:tab w:val="right" w:leader="dot" w:pos="8306"/>
        </w:tabs>
      </w:pPr>
      <w:hyperlink w:anchor="_Toc18766" w:history="1">
        <w:r>
          <w:rPr>
            <w:rFonts w:ascii="仿宋" w:eastAsia="仿宋" w:hAnsi="仿宋" w:cs="仿宋" w:hint="eastAsia"/>
            <w:lang w:val="en-GB"/>
          </w:rPr>
          <w:t>(二)、全面质量管理</w:t>
        </w:r>
        <w:r>
          <w:tab/>
        </w:r>
        <w:r>
          <w:fldChar w:fldCharType="begin"/>
        </w:r>
        <w:r>
          <w:instrText xml:space="preserve"> PAGEREF _Toc18766 \h </w:instrText>
        </w:r>
        <w:r>
          <w:fldChar w:fldCharType="separate"/>
        </w:r>
        <w:r>
          <w:t>19</w:t>
        </w:r>
        <w:r>
          <w:fldChar w:fldCharType="end"/>
        </w:r>
      </w:hyperlink>
    </w:p>
    <w:p>
      <w:pPr>
        <w:pStyle w:val="TOC2"/>
        <w:tabs>
          <w:tab w:val="right" w:leader="dot" w:pos="8306"/>
        </w:tabs>
      </w:pPr>
      <w:hyperlink w:anchor="_Toc27615" w:history="1">
        <w:r>
          <w:rPr>
            <w:rFonts w:ascii="仿宋" w:eastAsia="仿宋" w:hAnsi="仿宋" w:cs="仿宋" w:hint="eastAsia"/>
            <w:lang w:val="en-GB"/>
          </w:rPr>
          <w:t>(三)、研究市场营销学的意义</w:t>
        </w:r>
        <w:r>
          <w:tab/>
        </w:r>
        <w:r>
          <w:fldChar w:fldCharType="begin"/>
        </w:r>
        <w:r>
          <w:instrText xml:space="preserve"> PAGEREF _Toc27615 \h </w:instrText>
        </w:r>
        <w:r>
          <w:fldChar w:fldCharType="separate"/>
        </w:r>
        <w:r>
          <w:t>20</w:t>
        </w:r>
        <w:r>
          <w:fldChar w:fldCharType="end"/>
        </w:r>
      </w:hyperlink>
    </w:p>
    <w:p>
      <w:pPr>
        <w:pStyle w:val="TOC2"/>
        <w:tabs>
          <w:tab w:val="right" w:leader="dot" w:pos="8306"/>
        </w:tabs>
      </w:pPr>
      <w:hyperlink w:anchor="_Toc5149" w:history="1">
        <w:r>
          <w:rPr>
            <w:rFonts w:ascii="仿宋" w:eastAsia="仿宋" w:hAnsi="仿宋" w:cs="仿宋" w:hint="eastAsia"/>
            <w:lang w:val="en-GB"/>
          </w:rPr>
          <w:t>(四)、市场营销学的研究方法</w:t>
        </w:r>
        <w:r>
          <w:tab/>
        </w:r>
        <w:r>
          <w:fldChar w:fldCharType="begin"/>
        </w:r>
        <w:r>
          <w:instrText xml:space="preserve"> PAGEREF _Toc5149 \h </w:instrText>
        </w:r>
        <w:r>
          <w:fldChar w:fldCharType="separate"/>
        </w:r>
        <w:r>
          <w:t>21</w:t>
        </w:r>
        <w:r>
          <w:fldChar w:fldCharType="end"/>
        </w:r>
      </w:hyperlink>
    </w:p>
    <w:p>
      <w:pPr>
        <w:pStyle w:val="TOC2"/>
        <w:tabs>
          <w:tab w:val="right" w:leader="dot" w:pos="8306"/>
        </w:tabs>
      </w:pPr>
      <w:hyperlink w:anchor="_Toc21888" w:history="1">
        <w:r>
          <w:rPr>
            <w:rFonts w:ascii="仿宋" w:eastAsia="仿宋" w:hAnsi="仿宋" w:cs="仿宋" w:hint="eastAsia"/>
            <w:lang w:val="en-GB"/>
          </w:rPr>
          <w:t>(五)、选择进攻战略</w:t>
        </w:r>
        <w:r>
          <w:tab/>
        </w:r>
        <w:r>
          <w:fldChar w:fldCharType="begin"/>
        </w:r>
        <w:r>
          <w:instrText xml:space="preserve"> PAGEREF _Toc21888 \h </w:instrText>
        </w:r>
        <w:r>
          <w:fldChar w:fldCharType="separate"/>
        </w:r>
        <w:r>
          <w:t>23</w:t>
        </w:r>
        <w:r>
          <w:fldChar w:fldCharType="end"/>
        </w:r>
      </w:hyperlink>
    </w:p>
    <w:p>
      <w:pPr>
        <w:pStyle w:val="TOC2"/>
        <w:tabs>
          <w:tab w:val="right" w:leader="dot" w:pos="8306"/>
        </w:tabs>
      </w:pPr>
      <w:hyperlink w:anchor="_Toc25911" w:history="1">
        <w:r>
          <w:rPr>
            <w:rFonts w:ascii="仿宋" w:eastAsia="仿宋" w:hAnsi="仿宋" w:cs="仿宋" w:hint="eastAsia"/>
            <w:lang w:val="en-GB"/>
          </w:rPr>
          <w:t>(六)、确定战略目标与竞争对手</w:t>
        </w:r>
        <w:r>
          <w:tab/>
        </w:r>
        <w:r>
          <w:fldChar w:fldCharType="begin"/>
        </w:r>
        <w:r>
          <w:instrText xml:space="preserve"> PAGEREF _Toc25911 \h </w:instrText>
        </w:r>
        <w:r>
          <w:fldChar w:fldCharType="separate"/>
        </w:r>
        <w:r>
          <w:t>24</w:t>
        </w:r>
        <w:r>
          <w:fldChar w:fldCharType="end"/>
        </w:r>
      </w:hyperlink>
    </w:p>
    <w:p>
      <w:pPr>
        <w:pStyle w:val="TOC2"/>
        <w:tabs>
          <w:tab w:val="right" w:leader="dot" w:pos="8306"/>
        </w:tabs>
      </w:pPr>
      <w:hyperlink w:anchor="_Toc29667" w:history="1">
        <w:r>
          <w:rPr>
            <w:rFonts w:ascii="仿宋" w:eastAsia="仿宋" w:hAnsi="仿宋" w:cs="仿宋" w:hint="eastAsia"/>
            <w:lang w:val="en-GB"/>
          </w:rPr>
          <w:t>(七)、市场追随者战略</w:t>
        </w:r>
        <w:r>
          <w:tab/>
        </w:r>
        <w:r>
          <w:fldChar w:fldCharType="begin"/>
        </w:r>
        <w:r>
          <w:instrText xml:space="preserve"> PAGEREF _Toc29667 \h </w:instrText>
        </w:r>
        <w:r>
          <w:fldChar w:fldCharType="separate"/>
        </w:r>
        <w:r>
          <w:t>26</w:t>
        </w:r>
        <w:r>
          <w:fldChar w:fldCharType="end"/>
        </w:r>
      </w:hyperlink>
    </w:p>
    <w:p>
      <w:pPr>
        <w:pStyle w:val="TOC2"/>
        <w:tabs>
          <w:tab w:val="right" w:leader="dot" w:pos="8306"/>
        </w:tabs>
      </w:pPr>
      <w:hyperlink w:anchor="_Toc8731" w:history="1">
        <w:r>
          <w:rPr>
            <w:rFonts w:ascii="仿宋" w:eastAsia="仿宋" w:hAnsi="仿宋" w:cs="仿宋" w:hint="eastAsia"/>
            <w:lang w:val="en-GB"/>
          </w:rPr>
          <w:t>(八)、市场利基者战略</w:t>
        </w:r>
        <w:r>
          <w:tab/>
        </w:r>
        <w:r>
          <w:fldChar w:fldCharType="begin"/>
        </w:r>
        <w:r>
          <w:instrText xml:space="preserve"> PAGEREF _Toc8731 \h </w:instrText>
        </w:r>
        <w:r>
          <w:fldChar w:fldCharType="separate"/>
        </w:r>
        <w:r>
          <w:t>28</w:t>
        </w:r>
        <w:r>
          <w:fldChar w:fldCharType="end"/>
        </w:r>
      </w:hyperlink>
    </w:p>
    <w:p>
      <w:pPr>
        <w:pStyle w:val="TOC2"/>
        <w:tabs>
          <w:tab w:val="right" w:leader="dot" w:pos="8306"/>
        </w:tabs>
      </w:pPr>
      <w:hyperlink w:anchor="_Toc3501" w:history="1">
        <w:r>
          <w:rPr>
            <w:rFonts w:ascii="仿宋" w:eastAsia="仿宋" w:hAnsi="仿宋" w:cs="仿宋" w:hint="eastAsia"/>
            <w:lang w:val="en-GB"/>
          </w:rPr>
          <w:t>(九)、竞争战略选择</w:t>
        </w:r>
        <w:r>
          <w:tab/>
        </w:r>
        <w:r>
          <w:fldChar w:fldCharType="begin"/>
        </w:r>
        <w:r>
          <w:instrText xml:space="preserve"> PAGEREF _Toc3501 \h </w:instrText>
        </w:r>
        <w:r>
          <w:fldChar w:fldCharType="separate"/>
        </w:r>
        <w:r>
          <w:t>30</w:t>
        </w:r>
        <w:r>
          <w:fldChar w:fldCharType="end"/>
        </w:r>
      </w:hyperlink>
    </w:p>
    <w:p>
      <w:pPr>
        <w:pStyle w:val="TOC2"/>
        <w:tabs>
          <w:tab w:val="right" w:leader="dot" w:pos="8306"/>
        </w:tabs>
      </w:pPr>
      <w:hyperlink w:anchor="_Toc6520" w:history="1">
        <w:r>
          <w:rPr>
            <w:rFonts w:ascii="仿宋" w:eastAsia="仿宋" w:hAnsi="仿宋" w:cs="仿宋" w:hint="eastAsia"/>
            <w:lang w:val="en-GB"/>
          </w:rPr>
          <w:t>(十)、金属纤维及微孔行业竞争者识别</w:t>
        </w:r>
        <w:r>
          <w:tab/>
        </w:r>
        <w:r>
          <w:fldChar w:fldCharType="begin"/>
        </w:r>
        <w:r>
          <w:instrText xml:space="preserve"> PAGEREF _Toc6520 \h </w:instrText>
        </w:r>
        <w:r>
          <w:fldChar w:fldCharType="separate"/>
        </w:r>
        <w:r>
          <w:t>31</w:t>
        </w:r>
        <w:r>
          <w:fldChar w:fldCharType="end"/>
        </w:r>
      </w:hyperlink>
    </w:p>
    <w:p>
      <w:pPr>
        <w:pStyle w:val="TOC1"/>
        <w:tabs>
          <w:tab w:val="right" w:leader="dot" w:pos="8306"/>
        </w:tabs>
      </w:pPr>
      <w:hyperlink w:anchor="_Toc14084" w:history="1">
        <w:r>
          <w:rPr>
            <w:rFonts w:ascii="仿宋" w:eastAsia="仿宋" w:hAnsi="仿宋" w:cs="仿宋" w:hint="eastAsia"/>
            <w:lang w:val="en-GB"/>
          </w:rPr>
          <w:t>六、金属纤维及微孔新型运营方式</w:t>
        </w:r>
        <w:r>
          <w:tab/>
        </w:r>
        <w:r>
          <w:fldChar w:fldCharType="begin"/>
        </w:r>
        <w:r>
          <w:instrText xml:space="preserve"> PAGEREF _Toc14084 \h </w:instrText>
        </w:r>
        <w:r>
          <w:fldChar w:fldCharType="separate"/>
        </w:r>
        <w:r>
          <w:t>33</w:t>
        </w:r>
        <w:r>
          <w:fldChar w:fldCharType="end"/>
        </w:r>
      </w:hyperlink>
    </w:p>
    <w:p>
      <w:pPr>
        <w:pStyle w:val="TOC2"/>
        <w:tabs>
          <w:tab w:val="right" w:leader="dot" w:pos="8306"/>
        </w:tabs>
      </w:pPr>
      <w:hyperlink w:anchor="_Toc22084" w:history="1">
        <w:r>
          <w:rPr>
            <w:rFonts w:ascii="仿宋" w:eastAsia="仿宋" w:hAnsi="仿宋" w:cs="仿宋" w:hint="eastAsia"/>
            <w:lang w:val="en-GB"/>
          </w:rPr>
          <w:t>(一)、创新业务模式</w:t>
        </w:r>
        <w:r>
          <w:tab/>
        </w:r>
        <w:r>
          <w:fldChar w:fldCharType="begin"/>
        </w:r>
        <w:r>
          <w:instrText xml:space="preserve"> PAGEREF _Toc22084 \h </w:instrText>
        </w:r>
        <w:r>
          <w:fldChar w:fldCharType="separate"/>
        </w:r>
        <w:r>
          <w:t>33</w:t>
        </w:r>
        <w:r>
          <w:fldChar w:fldCharType="end"/>
        </w:r>
      </w:hyperlink>
    </w:p>
    <w:p>
      <w:pPr>
        <w:pStyle w:val="TOC2"/>
        <w:tabs>
          <w:tab w:val="right" w:leader="dot" w:pos="8306"/>
        </w:tabs>
      </w:pPr>
      <w:hyperlink w:anchor="_Toc8395" w:history="1">
        <w:r>
          <w:rPr>
            <w:rFonts w:ascii="仿宋" w:eastAsia="仿宋" w:hAnsi="仿宋" w:cs="仿宋" w:hint="eastAsia"/>
            <w:lang w:val="en-GB"/>
          </w:rPr>
          <w:t>(二)、数字化运营</w:t>
        </w:r>
        <w:r>
          <w:tab/>
        </w:r>
        <w:r>
          <w:fldChar w:fldCharType="begin"/>
        </w:r>
        <w:r>
          <w:instrText xml:space="preserve"> PAGEREF _Toc8395 \h </w:instrText>
        </w:r>
        <w:r>
          <w:fldChar w:fldCharType="separate"/>
        </w:r>
        <w:r>
          <w:t>34</w:t>
        </w:r>
        <w:r>
          <w:fldChar w:fldCharType="end"/>
        </w:r>
      </w:hyperlink>
    </w:p>
    <w:p>
      <w:pPr>
        <w:pStyle w:val="TOC2"/>
        <w:tabs>
          <w:tab w:val="right" w:leader="dot" w:pos="8306"/>
        </w:tabs>
      </w:pPr>
      <w:hyperlink w:anchor="_Toc22676" w:history="1">
        <w:r>
          <w:rPr>
            <w:rFonts w:ascii="仿宋" w:eastAsia="仿宋" w:hAnsi="仿宋" w:cs="仿宋" w:hint="eastAsia"/>
            <w:lang w:val="en-GB"/>
          </w:rPr>
          <w:t>(三)、智能化技术应用</w:t>
        </w:r>
        <w:r>
          <w:tab/>
        </w:r>
        <w:r>
          <w:fldChar w:fldCharType="begin"/>
        </w:r>
        <w:r>
          <w:instrText xml:space="preserve"> PAGEREF _Toc22676 \h </w:instrText>
        </w:r>
        <w:r>
          <w:fldChar w:fldCharType="separate"/>
        </w:r>
        <w:r>
          <w:t>36</w:t>
        </w:r>
        <w:r>
          <w:fldChar w:fldCharType="end"/>
        </w:r>
      </w:hyperlink>
    </w:p>
    <w:p>
      <w:pPr>
        <w:pStyle w:val="TOC2"/>
        <w:tabs>
          <w:tab w:val="right" w:leader="dot" w:pos="8306"/>
        </w:tabs>
      </w:pPr>
      <w:hyperlink w:anchor="_Toc31377" w:history="1">
        <w:r>
          <w:rPr>
            <w:rFonts w:ascii="仿宋" w:eastAsia="仿宋" w:hAnsi="仿宋" w:cs="仿宋" w:hint="eastAsia"/>
            <w:lang w:val="en-GB"/>
          </w:rPr>
          <w:t>(四)、可持续经营实践</w:t>
        </w:r>
        <w:r>
          <w:tab/>
        </w:r>
        <w:r>
          <w:fldChar w:fldCharType="begin"/>
        </w:r>
        <w:r>
          <w:instrText xml:space="preserve"> PAGEREF _Toc31377 \h </w:instrText>
        </w:r>
        <w:r>
          <w:fldChar w:fldCharType="separate"/>
        </w:r>
        <w:r>
          <w:t>37</w:t>
        </w:r>
        <w:r>
          <w:fldChar w:fldCharType="end"/>
        </w:r>
      </w:hyperlink>
    </w:p>
    <w:p>
      <w:pPr>
        <w:pStyle w:val="TOC1"/>
        <w:tabs>
          <w:tab w:val="right" w:leader="dot" w:pos="8306"/>
        </w:tabs>
      </w:pPr>
      <w:hyperlink w:anchor="_Toc19008" w:history="1">
        <w:r>
          <w:rPr>
            <w:rFonts w:ascii="仿宋" w:eastAsia="仿宋" w:hAnsi="仿宋" w:cs="仿宋" w:hint="eastAsia"/>
            <w:lang w:val="en-GB"/>
          </w:rPr>
          <w:t>七、金属纤维及微孔整合营销</w:t>
        </w:r>
        <w:r>
          <w:tab/>
        </w:r>
        <w:r>
          <w:fldChar w:fldCharType="begin"/>
        </w:r>
        <w:r>
          <w:instrText xml:space="preserve"> PAGEREF _Toc19008 \h </w:instrText>
        </w:r>
        <w:r>
          <w:fldChar w:fldCharType="separate"/>
        </w:r>
        <w:r>
          <w:t>38</w:t>
        </w:r>
        <w:r>
          <w:fldChar w:fldCharType="end"/>
        </w:r>
      </w:hyperlink>
    </w:p>
    <w:p>
      <w:pPr>
        <w:pStyle w:val="TOC2"/>
        <w:tabs>
          <w:tab w:val="right" w:leader="dot" w:pos="8306"/>
        </w:tabs>
      </w:pPr>
      <w:hyperlink w:anchor="_Toc17712" w:history="1">
        <w:r>
          <w:rPr>
            <w:rFonts w:ascii="仿宋" w:eastAsia="仿宋" w:hAnsi="仿宋" w:cs="仿宋" w:hint="eastAsia"/>
            <w:lang w:val="en-GB"/>
          </w:rPr>
          <w:t>(一)、跨渠道整合</w:t>
        </w:r>
        <w:r>
          <w:tab/>
        </w:r>
        <w:r>
          <w:fldChar w:fldCharType="begin"/>
        </w:r>
        <w:r>
          <w:instrText xml:space="preserve"> PAGEREF _Toc17712 \h </w:instrText>
        </w:r>
        <w:r>
          <w:fldChar w:fldCharType="separate"/>
        </w:r>
        <w:r>
          <w:t>38</w:t>
        </w:r>
        <w:r>
          <w:fldChar w:fldCharType="end"/>
        </w:r>
      </w:hyperlink>
    </w:p>
    <w:p>
      <w:pPr>
        <w:pStyle w:val="TOC2"/>
        <w:tabs>
          <w:tab w:val="right" w:leader="dot" w:pos="8306"/>
        </w:tabs>
      </w:pPr>
      <w:hyperlink w:anchor="_Toc13719" w:history="1">
        <w:r>
          <w:rPr>
            <w:rFonts w:ascii="仿宋" w:eastAsia="仿宋" w:hAnsi="仿宋" w:cs="仿宋" w:hint="eastAsia"/>
            <w:lang w:val="en-GB"/>
          </w:rPr>
          <w:t>(二)、品牌一体化</w:t>
        </w:r>
        <w:r>
          <w:tab/>
        </w:r>
        <w:r>
          <w:fldChar w:fldCharType="begin"/>
        </w:r>
        <w:r>
          <w:instrText xml:space="preserve"> PAGEREF _Toc13719 \h </w:instrText>
        </w:r>
        <w:r>
          <w:fldChar w:fldCharType="separate"/>
        </w:r>
        <w:r>
          <w:t>40</w:t>
        </w:r>
        <w:r>
          <w:fldChar w:fldCharType="end"/>
        </w:r>
      </w:hyperlink>
    </w:p>
    <w:p>
      <w:pPr>
        <w:pStyle w:val="TOC2"/>
        <w:tabs>
          <w:tab w:val="right" w:leader="dot" w:pos="8306"/>
        </w:tabs>
      </w:pPr>
      <w:hyperlink w:anchor="_Toc9009" w:history="1">
        <w:r>
          <w:rPr>
            <w:rFonts w:ascii="仿宋" w:eastAsia="仿宋" w:hAnsi="仿宋" w:cs="仿宋" w:hint="eastAsia"/>
            <w:lang w:val="en-GB"/>
          </w:rPr>
          <w:t>(三)、数据整合</w:t>
        </w:r>
        <w:r>
          <w:tab/>
        </w:r>
        <w:r>
          <w:fldChar w:fldCharType="begin"/>
        </w:r>
        <w:r>
          <w:instrText xml:space="preserve"> PAGEREF _Toc9009 \h </w:instrText>
        </w:r>
        <w:r>
          <w:fldChar w:fldCharType="separate"/>
        </w:r>
        <w:r>
          <w:t>42</w:t>
        </w:r>
        <w:r>
          <w:fldChar w:fldCharType="end"/>
        </w:r>
      </w:hyperlink>
    </w:p>
    <w:p>
      <w:pPr>
        <w:pStyle w:val="TOC2"/>
        <w:tabs>
          <w:tab w:val="right" w:leader="dot" w:pos="8306"/>
        </w:tabs>
      </w:pPr>
      <w:hyperlink w:anchor="_Toc13990" w:history="1">
        <w:r>
          <w:rPr>
            <w:rFonts w:ascii="仿宋" w:eastAsia="仿宋" w:hAnsi="仿宋" w:cs="仿宋" w:hint="eastAsia"/>
            <w:lang w:val="en-GB"/>
          </w:rPr>
          <w:t>(四)、客户关系管理</w:t>
        </w:r>
        <w:r>
          <w:tab/>
        </w:r>
        <w:r>
          <w:fldChar w:fldCharType="begin"/>
        </w:r>
        <w:r>
          <w:instrText xml:space="preserve"> PAGEREF _Toc13990 \h </w:instrText>
        </w:r>
        <w:r>
          <w:fldChar w:fldCharType="separate"/>
        </w:r>
        <w:r>
          <w:t>43</w:t>
        </w:r>
        <w:r>
          <w:fldChar w:fldCharType="end"/>
        </w:r>
      </w:hyperlink>
    </w:p>
    <w:p>
      <w:pPr>
        <w:pStyle w:val="TOC1"/>
        <w:tabs>
          <w:tab w:val="right" w:leader="dot" w:pos="8306"/>
        </w:tabs>
      </w:pPr>
      <w:hyperlink w:anchor="_Toc23912" w:history="1">
        <w:r>
          <w:rPr>
            <w:rFonts w:ascii="仿宋" w:eastAsia="仿宋" w:hAnsi="仿宋" w:cs="仿宋" w:hint="eastAsia"/>
            <w:lang w:val="en-GB"/>
          </w:rPr>
          <w:t>八、金属纤维及微孔组织市场分析</w:t>
        </w:r>
        <w:r>
          <w:tab/>
        </w:r>
        <w:r>
          <w:fldChar w:fldCharType="begin"/>
        </w:r>
        <w:r>
          <w:instrText xml:space="preserve"> PAGEREF _Toc23912 \h </w:instrText>
        </w:r>
        <w:r>
          <w:fldChar w:fldCharType="separate"/>
        </w:r>
        <w:r>
          <w:t>47</w:t>
        </w:r>
        <w:r>
          <w:fldChar w:fldCharType="end"/>
        </w:r>
      </w:hyperlink>
    </w:p>
    <w:p>
      <w:pPr>
        <w:pStyle w:val="TOC2"/>
        <w:tabs>
          <w:tab w:val="right" w:leader="dot" w:pos="8306"/>
        </w:tabs>
      </w:pPr>
      <w:hyperlink w:anchor="_Toc9198" w:history="1">
        <w:r>
          <w:rPr>
            <w:rFonts w:ascii="仿宋" w:eastAsia="仿宋" w:hAnsi="仿宋" w:cs="仿宋" w:hint="eastAsia"/>
            <w:lang w:val="en-GB"/>
          </w:rPr>
          <w:t>(一)、组织结构</w:t>
        </w:r>
        <w:r>
          <w:tab/>
        </w:r>
        <w:r>
          <w:fldChar w:fldCharType="begin"/>
        </w:r>
        <w:r>
          <w:instrText xml:space="preserve"> PAGEREF _Toc9198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73" w:history="1">
        <w:r>
          <w:rPr>
            <w:rFonts w:ascii="仿宋" w:eastAsia="仿宋" w:hAnsi="仿宋" w:cs="仿宋" w:hint="eastAsia"/>
            <w:lang w:val="en-GB"/>
          </w:rPr>
          <w:t>(二)、决策机制</w:t>
        </w:r>
        <w:r>
          <w:tab/>
        </w:r>
        <w:r>
          <w:fldChar w:fldCharType="begin"/>
        </w:r>
        <w:r>
          <w:instrText xml:space="preserve"> PAGEREF _Toc17773 \h </w:instrText>
        </w:r>
        <w:r>
          <w:fldChar w:fldCharType="separate"/>
        </w:r>
        <w:r>
          <w:t>49</w:t>
        </w:r>
        <w:r>
          <w:fldChar w:fldCharType="end"/>
        </w:r>
      </w:hyperlink>
    </w:p>
    <w:p>
      <w:pPr>
        <w:pStyle w:val="TOC2"/>
        <w:tabs>
          <w:tab w:val="right" w:leader="dot" w:pos="8306"/>
        </w:tabs>
      </w:pPr>
      <w:hyperlink w:anchor="_Toc20848" w:history="1">
        <w:r>
          <w:rPr>
            <w:rFonts w:ascii="仿宋" w:eastAsia="仿宋" w:hAnsi="仿宋" w:cs="仿宋" w:hint="eastAsia"/>
            <w:lang w:val="en-GB"/>
          </w:rPr>
          <w:t>(三)、企业文化</w:t>
        </w:r>
        <w:r>
          <w:tab/>
        </w:r>
        <w:r>
          <w:fldChar w:fldCharType="begin"/>
        </w:r>
        <w:r>
          <w:instrText xml:space="preserve"> PAGEREF _Toc20848 \h </w:instrText>
        </w:r>
        <w:r>
          <w:fldChar w:fldCharType="separate"/>
        </w:r>
        <w:r>
          <w:t>50</w:t>
        </w:r>
        <w:r>
          <w:fldChar w:fldCharType="end"/>
        </w:r>
      </w:hyperlink>
    </w:p>
    <w:p>
      <w:pPr>
        <w:pStyle w:val="TOC2"/>
        <w:tabs>
          <w:tab w:val="right" w:leader="dot" w:pos="8306"/>
        </w:tabs>
      </w:pPr>
      <w:hyperlink w:anchor="_Toc11480" w:history="1">
        <w:r>
          <w:rPr>
            <w:rFonts w:ascii="仿宋" w:eastAsia="仿宋" w:hAnsi="仿宋" w:cs="仿宋" w:hint="eastAsia"/>
            <w:lang w:val="en-GB"/>
          </w:rPr>
          <w:t>(四)、供应商关系</w:t>
        </w:r>
        <w:r>
          <w:tab/>
        </w:r>
        <w:r>
          <w:fldChar w:fldCharType="begin"/>
        </w:r>
        <w:r>
          <w:instrText xml:space="preserve"> PAGEREF _Toc11480 \h </w:instrText>
        </w:r>
        <w:r>
          <w:fldChar w:fldCharType="separate"/>
        </w:r>
        <w:r>
          <w:t>52</w:t>
        </w:r>
        <w:r>
          <w:fldChar w:fldCharType="end"/>
        </w:r>
      </w:hyperlink>
    </w:p>
    <w:p>
      <w:pPr>
        <w:pStyle w:val="TOC1"/>
        <w:tabs>
          <w:tab w:val="right" w:leader="dot" w:pos="8306"/>
        </w:tabs>
      </w:pPr>
      <w:hyperlink w:anchor="_Toc27003" w:history="1">
        <w:r>
          <w:rPr>
            <w:rFonts w:ascii="仿宋" w:eastAsia="仿宋" w:hAnsi="仿宋" w:cs="仿宋" w:hint="eastAsia"/>
            <w:lang w:val="en-GB"/>
          </w:rPr>
          <w:t>九、市场趋势与消费者洞察</w:t>
        </w:r>
        <w:r>
          <w:tab/>
        </w:r>
        <w:r>
          <w:fldChar w:fldCharType="begin"/>
        </w:r>
        <w:r>
          <w:instrText xml:space="preserve"> PAGEREF _Toc27003 \h </w:instrText>
        </w:r>
        <w:r>
          <w:fldChar w:fldCharType="separate"/>
        </w:r>
        <w:r>
          <w:t>53</w:t>
        </w:r>
        <w:r>
          <w:fldChar w:fldCharType="end"/>
        </w:r>
      </w:hyperlink>
    </w:p>
    <w:p>
      <w:pPr>
        <w:pStyle w:val="TOC2"/>
        <w:tabs>
          <w:tab w:val="right" w:leader="dot" w:pos="8306"/>
        </w:tabs>
      </w:pPr>
      <w:hyperlink w:anchor="_Toc8046" w:history="1">
        <w:r>
          <w:rPr>
            <w:rFonts w:ascii="仿宋" w:eastAsia="仿宋" w:hAnsi="仿宋" w:cs="仿宋" w:hint="eastAsia"/>
            <w:lang w:val="en-GB"/>
          </w:rPr>
          <w:t>(一)、市场趋势分析与预测</w:t>
        </w:r>
        <w:r>
          <w:tab/>
        </w:r>
        <w:r>
          <w:fldChar w:fldCharType="begin"/>
        </w:r>
        <w:r>
          <w:instrText xml:space="preserve"> PAGEREF _Toc8046 \h </w:instrText>
        </w:r>
        <w:r>
          <w:fldChar w:fldCharType="separate"/>
        </w:r>
        <w:r>
          <w:t>53</w:t>
        </w:r>
        <w:r>
          <w:fldChar w:fldCharType="end"/>
        </w:r>
      </w:hyperlink>
    </w:p>
    <w:p>
      <w:pPr>
        <w:pStyle w:val="TOC2"/>
        <w:tabs>
          <w:tab w:val="right" w:leader="dot" w:pos="8306"/>
        </w:tabs>
      </w:pPr>
      <w:hyperlink w:anchor="_Toc28844" w:history="1">
        <w:r>
          <w:rPr>
            <w:rFonts w:ascii="仿宋" w:eastAsia="仿宋" w:hAnsi="仿宋" w:cs="仿宋" w:hint="eastAsia"/>
            <w:lang w:val="en-GB"/>
          </w:rPr>
          <w:t>(二)、消费者洞察与行为研究</w:t>
        </w:r>
        <w:r>
          <w:tab/>
        </w:r>
        <w:r>
          <w:fldChar w:fldCharType="begin"/>
        </w:r>
        <w:r>
          <w:instrText xml:space="preserve"> PAGEREF _Toc28844 \h </w:instrText>
        </w:r>
        <w:r>
          <w:fldChar w:fldCharType="separate"/>
        </w:r>
        <w:r>
          <w:t>54</w:t>
        </w:r>
        <w:r>
          <w:fldChar w:fldCharType="end"/>
        </w:r>
      </w:hyperlink>
    </w:p>
    <w:p>
      <w:pPr>
        <w:pStyle w:val="TOC2"/>
        <w:tabs>
          <w:tab w:val="right" w:leader="dot" w:pos="8306"/>
        </w:tabs>
      </w:pPr>
      <w:hyperlink w:anchor="_Toc16289" w:history="1">
        <w:r>
          <w:rPr>
            <w:rFonts w:ascii="仿宋" w:eastAsia="仿宋" w:hAnsi="仿宋" w:cs="仿宋" w:hint="eastAsia"/>
            <w:lang w:val="en-GB"/>
          </w:rPr>
          <w:t>(三)、产品创新与市场适应性</w:t>
        </w:r>
        <w:r>
          <w:tab/>
        </w:r>
        <w:r>
          <w:fldChar w:fldCharType="begin"/>
        </w:r>
        <w:r>
          <w:instrText xml:space="preserve"> PAGEREF _Toc16289 \h </w:instrText>
        </w:r>
        <w:r>
          <w:fldChar w:fldCharType="separate"/>
        </w:r>
        <w:r>
          <w:t>56</w:t>
        </w:r>
        <w:r>
          <w:fldChar w:fldCharType="end"/>
        </w:r>
      </w:hyperlink>
    </w:p>
    <w:p>
      <w:pPr>
        <w:pStyle w:val="TOC2"/>
        <w:tabs>
          <w:tab w:val="right" w:leader="dot" w:pos="8306"/>
        </w:tabs>
      </w:pPr>
      <w:hyperlink w:anchor="_Toc30441" w:history="1">
        <w:r>
          <w:rPr>
            <w:rFonts w:ascii="仿宋" w:eastAsia="仿宋" w:hAnsi="仿宋" w:cs="仿宋" w:hint="eastAsia"/>
            <w:lang w:val="en-GB"/>
          </w:rPr>
          <w:t>(四)、服务体验与客户满意度</w:t>
        </w:r>
        <w:r>
          <w:tab/>
        </w:r>
        <w:r>
          <w:fldChar w:fldCharType="begin"/>
        </w:r>
        <w:r>
          <w:instrText xml:space="preserve"> PAGEREF _Toc30441 \h </w:instrText>
        </w:r>
        <w:r>
          <w:fldChar w:fldCharType="separate"/>
        </w:r>
        <w:r>
          <w:t>57</w:t>
        </w:r>
        <w:r>
          <w:fldChar w:fldCharType="end"/>
        </w:r>
      </w:hyperlink>
    </w:p>
    <w:p>
      <w:pPr>
        <w:pStyle w:val="TOC1"/>
        <w:tabs>
          <w:tab w:val="right" w:leader="dot" w:pos="8306"/>
        </w:tabs>
      </w:pPr>
      <w:hyperlink w:anchor="_Toc24584" w:history="1">
        <w:r>
          <w:rPr>
            <w:rFonts w:ascii="仿宋" w:eastAsia="仿宋" w:hAnsi="仿宋" w:cs="仿宋" w:hint="eastAsia"/>
            <w:lang w:val="en-GB"/>
          </w:rPr>
          <w:t>十、金属纤维及微孔定价策略</w:t>
        </w:r>
        <w:r>
          <w:tab/>
        </w:r>
        <w:r>
          <w:fldChar w:fldCharType="begin"/>
        </w:r>
        <w:r>
          <w:instrText xml:space="preserve"> PAGEREF _Toc24584 \h </w:instrText>
        </w:r>
        <w:r>
          <w:fldChar w:fldCharType="separate"/>
        </w:r>
        <w:r>
          <w:t>59</w:t>
        </w:r>
        <w:r>
          <w:fldChar w:fldCharType="end"/>
        </w:r>
      </w:hyperlink>
    </w:p>
    <w:p>
      <w:pPr>
        <w:pStyle w:val="TOC2"/>
        <w:tabs>
          <w:tab w:val="right" w:leader="dot" w:pos="8306"/>
        </w:tabs>
      </w:pPr>
      <w:hyperlink w:anchor="_Toc17780" w:history="1">
        <w:r>
          <w:rPr>
            <w:rFonts w:ascii="仿宋" w:eastAsia="仿宋" w:hAnsi="仿宋" w:cs="仿宋" w:hint="eastAsia"/>
            <w:lang w:val="en-GB"/>
          </w:rPr>
          <w:t>(一)、定价策略概述</w:t>
        </w:r>
        <w:r>
          <w:tab/>
        </w:r>
        <w:r>
          <w:fldChar w:fldCharType="begin"/>
        </w:r>
        <w:r>
          <w:instrText xml:space="preserve"> PAGEREF _Toc17780 \h </w:instrText>
        </w:r>
        <w:r>
          <w:fldChar w:fldCharType="separate"/>
        </w:r>
        <w:r>
          <w:t>59</w:t>
        </w:r>
        <w:r>
          <w:fldChar w:fldCharType="end"/>
        </w:r>
      </w:hyperlink>
    </w:p>
    <w:p>
      <w:pPr>
        <w:pStyle w:val="TOC2"/>
        <w:tabs>
          <w:tab w:val="right" w:leader="dot" w:pos="8306"/>
        </w:tabs>
      </w:pPr>
      <w:hyperlink w:anchor="_Toc2503" w:history="1">
        <w:r>
          <w:rPr>
            <w:rFonts w:ascii="仿宋" w:eastAsia="仿宋" w:hAnsi="仿宋" w:cs="仿宋" w:hint="eastAsia"/>
            <w:lang w:val="en-GB"/>
          </w:rPr>
          <w:t>(二)、成本分析</w:t>
        </w:r>
        <w:r>
          <w:tab/>
        </w:r>
        <w:r>
          <w:fldChar w:fldCharType="begin"/>
        </w:r>
        <w:r>
          <w:instrText xml:space="preserve"> PAGEREF _Toc2503 \h </w:instrText>
        </w:r>
        <w:r>
          <w:fldChar w:fldCharType="separate"/>
        </w:r>
        <w:r>
          <w:t>61</w:t>
        </w:r>
        <w:r>
          <w:fldChar w:fldCharType="end"/>
        </w:r>
      </w:hyperlink>
    </w:p>
    <w:p>
      <w:pPr>
        <w:pStyle w:val="TOC2"/>
        <w:tabs>
          <w:tab w:val="right" w:leader="dot" w:pos="8306"/>
        </w:tabs>
      </w:pPr>
      <w:hyperlink w:anchor="_Toc6717" w:history="1">
        <w:r>
          <w:rPr>
            <w:rFonts w:ascii="仿宋" w:eastAsia="仿宋" w:hAnsi="仿宋" w:cs="仿宋" w:hint="eastAsia"/>
            <w:lang w:val="en-GB"/>
          </w:rPr>
          <w:t>(三)、市场需求与弹性</w:t>
        </w:r>
        <w:r>
          <w:tab/>
        </w:r>
        <w:r>
          <w:fldChar w:fldCharType="begin"/>
        </w:r>
        <w:r>
          <w:instrText xml:space="preserve"> PAGEREF _Toc6717 \h </w:instrText>
        </w:r>
        <w:r>
          <w:fldChar w:fldCharType="separate"/>
        </w:r>
        <w:r>
          <w:t>63</w:t>
        </w:r>
        <w:r>
          <w:fldChar w:fldCharType="end"/>
        </w:r>
      </w:hyperlink>
    </w:p>
    <w:p>
      <w:pPr>
        <w:pStyle w:val="TOC2"/>
        <w:tabs>
          <w:tab w:val="right" w:leader="dot" w:pos="8306"/>
        </w:tabs>
      </w:pPr>
      <w:hyperlink w:anchor="_Toc24312" w:history="1">
        <w:r>
          <w:rPr>
            <w:rFonts w:ascii="仿宋" w:eastAsia="仿宋" w:hAnsi="仿宋" w:cs="仿宋" w:hint="eastAsia"/>
            <w:lang w:val="en-GB"/>
          </w:rPr>
          <w:t>(四)、竞争对手定价</w:t>
        </w:r>
        <w:r>
          <w:tab/>
        </w:r>
        <w:r>
          <w:fldChar w:fldCharType="begin"/>
        </w:r>
        <w:r>
          <w:instrText xml:space="preserve"> PAGEREF _Toc24312 \h </w:instrText>
        </w:r>
        <w:r>
          <w:fldChar w:fldCharType="separate"/>
        </w:r>
        <w:r>
          <w:t>64</w:t>
        </w:r>
        <w:r>
          <w:fldChar w:fldCharType="end"/>
        </w:r>
      </w:hyperlink>
    </w:p>
    <w:p>
      <w:pPr>
        <w:pStyle w:val="TOC1"/>
        <w:tabs>
          <w:tab w:val="right" w:leader="dot" w:pos="8306"/>
        </w:tabs>
      </w:pPr>
      <w:hyperlink w:anchor="_Toc17183" w:history="1">
        <w:r>
          <w:rPr>
            <w:rFonts w:ascii="仿宋" w:eastAsia="仿宋" w:hAnsi="仿宋" w:cs="仿宋" w:hint="eastAsia"/>
            <w:lang w:val="en-GB"/>
          </w:rPr>
          <w:t>十一、金属纤维及微孔数字化发展方案</w:t>
        </w:r>
        <w:r>
          <w:tab/>
        </w:r>
        <w:r>
          <w:fldChar w:fldCharType="begin"/>
        </w:r>
        <w:r>
          <w:instrText xml:space="preserve"> PAGEREF _Toc17183 \h </w:instrText>
        </w:r>
        <w:r>
          <w:fldChar w:fldCharType="separate"/>
        </w:r>
        <w:r>
          <w:t>65</w:t>
        </w:r>
        <w:r>
          <w:fldChar w:fldCharType="end"/>
        </w:r>
      </w:hyperlink>
    </w:p>
    <w:p>
      <w:pPr>
        <w:pStyle w:val="TOC2"/>
        <w:tabs>
          <w:tab w:val="right" w:leader="dot" w:pos="8306"/>
        </w:tabs>
      </w:pPr>
      <w:hyperlink w:anchor="_Toc403" w:history="1">
        <w:r>
          <w:rPr>
            <w:rFonts w:ascii="仿宋" w:eastAsia="仿宋" w:hAnsi="仿宋" w:cs="仿宋" w:hint="eastAsia"/>
            <w:lang w:val="en-GB"/>
          </w:rPr>
          <w:t>(一)、数字化战略规划</w:t>
        </w:r>
        <w:r>
          <w:tab/>
        </w:r>
        <w:r>
          <w:fldChar w:fldCharType="begin"/>
        </w:r>
        <w:r>
          <w:instrText xml:space="preserve"> PAGEREF _Toc403 \h </w:instrText>
        </w:r>
        <w:r>
          <w:fldChar w:fldCharType="separate"/>
        </w:r>
        <w:r>
          <w:t>65</w:t>
        </w:r>
        <w:r>
          <w:fldChar w:fldCharType="end"/>
        </w:r>
      </w:hyperlink>
    </w:p>
    <w:p>
      <w:pPr>
        <w:pStyle w:val="TOC2"/>
        <w:tabs>
          <w:tab w:val="right" w:leader="dot" w:pos="8306"/>
        </w:tabs>
      </w:pPr>
      <w:hyperlink w:anchor="_Toc16302" w:history="1">
        <w:r>
          <w:rPr>
            <w:rFonts w:ascii="仿宋" w:eastAsia="仿宋" w:hAnsi="仿宋" w:cs="仿宋" w:hint="eastAsia"/>
            <w:lang w:val="en-GB"/>
          </w:rPr>
          <w:t>(二)、数据安全与隐私保护</w:t>
        </w:r>
        <w:r>
          <w:tab/>
        </w:r>
        <w:r>
          <w:fldChar w:fldCharType="begin"/>
        </w:r>
        <w:r>
          <w:instrText xml:space="preserve"> PAGEREF _Toc16302 \h </w:instrText>
        </w:r>
        <w:r>
          <w:fldChar w:fldCharType="separate"/>
        </w:r>
        <w:r>
          <w:t>66</w:t>
        </w:r>
        <w:r>
          <w:fldChar w:fldCharType="end"/>
        </w:r>
      </w:hyperlink>
    </w:p>
    <w:p>
      <w:pPr>
        <w:pStyle w:val="TOC2"/>
        <w:tabs>
          <w:tab w:val="right" w:leader="dot" w:pos="8306"/>
        </w:tabs>
      </w:pPr>
      <w:hyperlink w:anchor="_Toc10858" w:history="1">
        <w:r>
          <w:rPr>
            <w:rFonts w:ascii="仿宋" w:eastAsia="仿宋" w:hAnsi="仿宋" w:cs="仿宋" w:hint="eastAsia"/>
            <w:lang w:val="en-GB"/>
          </w:rPr>
          <w:t>(三)、人工智能与大数据应用</w:t>
        </w:r>
        <w:r>
          <w:tab/>
        </w:r>
        <w:r>
          <w:fldChar w:fldCharType="begin"/>
        </w:r>
        <w:r>
          <w:instrText xml:space="preserve"> PAGEREF _Toc10858 \h </w:instrText>
        </w:r>
        <w:r>
          <w:fldChar w:fldCharType="separate"/>
        </w:r>
        <w:r>
          <w:t>68</w:t>
        </w:r>
        <w:r>
          <w:fldChar w:fldCharType="end"/>
        </w:r>
      </w:hyperlink>
    </w:p>
    <w:p>
      <w:pPr>
        <w:pStyle w:val="TOC2"/>
        <w:tabs>
          <w:tab w:val="right" w:leader="dot" w:pos="8306"/>
        </w:tabs>
      </w:pPr>
      <w:hyperlink w:anchor="_Toc1721" w:history="1">
        <w:r>
          <w:rPr>
            <w:rFonts w:ascii="仿宋" w:eastAsia="仿宋" w:hAnsi="仿宋" w:cs="仿宋" w:hint="eastAsia"/>
            <w:lang w:val="en-GB"/>
          </w:rPr>
          <w:t>(四)、信息技术基础设施建设</w:t>
        </w:r>
        <w:r>
          <w:tab/>
        </w:r>
        <w:r>
          <w:fldChar w:fldCharType="begin"/>
        </w:r>
        <w:r>
          <w:instrText xml:space="preserve"> PAGEREF _Toc1721 \h </w:instrText>
        </w:r>
        <w:r>
          <w:fldChar w:fldCharType="separate"/>
        </w:r>
        <w:r>
          <w:t>69</w:t>
        </w:r>
        <w:r>
          <w:fldChar w:fldCharType="end"/>
        </w:r>
      </w:hyperlink>
    </w:p>
    <w:p>
      <w:pPr>
        <w:pStyle w:val="TOC1"/>
        <w:tabs>
          <w:tab w:val="right" w:leader="dot" w:pos="8306"/>
        </w:tabs>
      </w:pPr>
      <w:hyperlink w:anchor="_Toc14645" w:history="1">
        <w:r>
          <w:rPr>
            <w:rFonts w:ascii="仿宋" w:eastAsia="仿宋" w:hAnsi="仿宋" w:cs="仿宋" w:hint="eastAsia"/>
            <w:lang w:val="en-GB"/>
          </w:rPr>
          <w:t>十二、金属纤维及微孔风险管理与合规</w:t>
        </w:r>
        <w:r>
          <w:tab/>
        </w:r>
        <w:r>
          <w:fldChar w:fldCharType="begin"/>
        </w:r>
        <w:r>
          <w:instrText xml:space="preserve"> PAGEREF _Toc14645 \h </w:instrText>
        </w:r>
        <w:r>
          <w:fldChar w:fldCharType="separate"/>
        </w:r>
        <w:r>
          <w:t>70</w:t>
        </w:r>
        <w:r>
          <w:fldChar w:fldCharType="end"/>
        </w:r>
      </w:hyperlink>
    </w:p>
    <w:p>
      <w:pPr>
        <w:pStyle w:val="TOC2"/>
        <w:tabs>
          <w:tab w:val="right" w:leader="dot" w:pos="8306"/>
        </w:tabs>
      </w:pPr>
      <w:hyperlink w:anchor="_Toc13495" w:history="1">
        <w:r>
          <w:rPr>
            <w:rFonts w:ascii="仿宋" w:eastAsia="仿宋" w:hAnsi="仿宋" w:cs="仿宋" w:hint="eastAsia"/>
            <w:lang w:val="en-GB"/>
          </w:rPr>
          <w:t>(一)、风险评估与监测体系</w:t>
        </w:r>
        <w:r>
          <w:tab/>
        </w:r>
        <w:r>
          <w:fldChar w:fldCharType="begin"/>
        </w:r>
        <w:r>
          <w:instrText xml:space="preserve"> PAGEREF _Toc13495 \h </w:instrText>
        </w:r>
        <w:r>
          <w:fldChar w:fldCharType="separate"/>
        </w:r>
        <w:r>
          <w:t>70</w:t>
        </w:r>
        <w:r>
          <w:fldChar w:fldCharType="end"/>
        </w:r>
      </w:hyperlink>
    </w:p>
    <w:p>
      <w:pPr>
        <w:pStyle w:val="TOC2"/>
        <w:tabs>
          <w:tab w:val="right" w:leader="dot" w:pos="8306"/>
        </w:tabs>
      </w:pPr>
      <w:hyperlink w:anchor="_Toc3519" w:history="1">
        <w:r>
          <w:rPr>
            <w:rFonts w:ascii="仿宋" w:eastAsia="仿宋" w:hAnsi="仿宋" w:cs="仿宋" w:hint="eastAsia"/>
            <w:lang w:val="en-GB"/>
          </w:rPr>
          <w:t>(二)、合规政策制定与执行</w:t>
        </w:r>
        <w:r>
          <w:tab/>
        </w:r>
        <w:r>
          <w:fldChar w:fldCharType="begin"/>
        </w:r>
        <w:r>
          <w:instrText xml:space="preserve"> PAGEREF _Toc3519 \h </w:instrText>
        </w:r>
        <w:r>
          <w:fldChar w:fldCharType="separate"/>
        </w:r>
        <w:r>
          <w:t>72</w:t>
        </w:r>
        <w:r>
          <w:fldChar w:fldCharType="end"/>
        </w:r>
      </w:hyperlink>
    </w:p>
    <w:p>
      <w:pPr>
        <w:pStyle w:val="TOC2"/>
        <w:tabs>
          <w:tab w:val="right" w:leader="dot" w:pos="8306"/>
        </w:tabs>
      </w:pPr>
      <w:hyperlink w:anchor="_Toc21169" w:history="1">
        <w:r>
          <w:rPr>
            <w:rFonts w:ascii="仿宋" w:eastAsia="仿宋" w:hAnsi="仿宋" w:cs="仿宋" w:hint="eastAsia"/>
            <w:lang w:val="en-GB"/>
          </w:rPr>
          <w:t>(三)、危机管理与灾备计划</w:t>
        </w:r>
        <w:r>
          <w:tab/>
        </w:r>
        <w:r>
          <w:fldChar w:fldCharType="begin"/>
        </w:r>
        <w:r>
          <w:instrText xml:space="preserve"> PAGEREF _Toc21169 \h </w:instrText>
        </w:r>
        <w:r>
          <w:fldChar w:fldCharType="separate"/>
        </w:r>
        <w:r>
          <w:t>73</w:t>
        </w:r>
        <w:r>
          <w:fldChar w:fldCharType="end"/>
        </w:r>
      </w:hyperlink>
    </w:p>
    <w:p>
      <w:pPr>
        <w:pStyle w:val="TOC2"/>
        <w:tabs>
          <w:tab w:val="right" w:leader="dot" w:pos="8306"/>
        </w:tabs>
      </w:pPr>
      <w:hyperlink w:anchor="_Toc15278" w:history="1">
        <w:r>
          <w:rPr>
            <w:rFonts w:ascii="仿宋" w:eastAsia="仿宋" w:hAnsi="仿宋" w:cs="仿宋" w:hint="eastAsia"/>
            <w:lang w:val="en-GB"/>
          </w:rPr>
          <w:t>(四)、法律事务与法规遵从</w:t>
        </w:r>
        <w:r>
          <w:tab/>
        </w:r>
        <w:r>
          <w:fldChar w:fldCharType="begin"/>
        </w:r>
        <w:r>
          <w:instrText xml:space="preserve"> PAGEREF _Toc15278 \h </w:instrText>
        </w:r>
        <w:r>
          <w:fldChar w:fldCharType="separate"/>
        </w:r>
        <w:r>
          <w:t>74</w:t>
        </w:r>
        <w:r>
          <w:fldChar w:fldCharType="end"/>
        </w:r>
      </w:hyperlink>
    </w:p>
    <w:p>
      <w:pPr>
        <w:pStyle w:val="TOC1"/>
        <w:tabs>
          <w:tab w:val="right" w:leader="dot" w:pos="8306"/>
        </w:tabs>
      </w:pPr>
      <w:hyperlink w:anchor="_Toc8554" w:history="1">
        <w:r>
          <w:rPr>
            <w:rFonts w:ascii="仿宋" w:eastAsia="仿宋" w:hAnsi="仿宋" w:cs="仿宋" w:hint="eastAsia"/>
            <w:lang w:val="en-GB"/>
          </w:rPr>
          <w:t>十三、市场营销与销售策略</w:t>
        </w:r>
        <w:r>
          <w:tab/>
        </w:r>
        <w:r>
          <w:fldChar w:fldCharType="begin"/>
        </w:r>
        <w:r>
          <w:instrText xml:space="preserve"> PAGEREF _Toc8554 \h </w:instrText>
        </w:r>
        <w:r>
          <w:fldChar w:fldCharType="separate"/>
        </w:r>
        <w:r>
          <w:t>76</w:t>
        </w:r>
        <w:r>
          <w:fldChar w:fldCharType="end"/>
        </w:r>
      </w:hyperlink>
    </w:p>
    <w:p>
      <w:pPr>
        <w:pStyle w:val="TOC2"/>
        <w:tabs>
          <w:tab w:val="right" w:leader="dot" w:pos="8306"/>
        </w:tabs>
      </w:pPr>
      <w:hyperlink w:anchor="_Toc30092" w:history="1">
        <w:r>
          <w:rPr>
            <w:rFonts w:ascii="仿宋" w:eastAsia="仿宋" w:hAnsi="仿宋" w:cs="仿宋" w:hint="eastAsia"/>
            <w:lang w:val="en-GB"/>
          </w:rPr>
          <w:t>(一)、市场推广与品牌建设</w:t>
        </w:r>
        <w:r>
          <w:tab/>
        </w:r>
        <w:r>
          <w:fldChar w:fldCharType="begin"/>
        </w:r>
        <w:r>
          <w:instrText xml:space="preserve"> PAGEREF _Toc30092 \h </w:instrText>
        </w:r>
        <w:r>
          <w:fldChar w:fldCharType="separate"/>
        </w:r>
        <w:r>
          <w:t>76</w:t>
        </w:r>
        <w:r>
          <w:fldChar w:fldCharType="end"/>
        </w:r>
      </w:hyperlink>
    </w:p>
    <w:p>
      <w:pPr>
        <w:pStyle w:val="TOC2"/>
        <w:tabs>
          <w:tab w:val="right" w:leader="dot" w:pos="8306"/>
        </w:tabs>
      </w:pPr>
      <w:hyperlink w:anchor="_Toc29394" w:history="1">
        <w:r>
          <w:rPr>
            <w:rFonts w:ascii="仿宋" w:eastAsia="仿宋" w:hAnsi="仿宋" w:cs="仿宋" w:hint="eastAsia"/>
            <w:lang w:val="en-GB"/>
          </w:rPr>
          <w:t>(二)、销售渠道与分销网络</w:t>
        </w:r>
        <w:r>
          <w:tab/>
        </w:r>
        <w:r>
          <w:fldChar w:fldCharType="begin"/>
        </w:r>
        <w:r>
          <w:instrText xml:space="preserve"> PAGEREF _Toc29394 \h </w:instrText>
        </w:r>
        <w:r>
          <w:fldChar w:fldCharType="separate"/>
        </w:r>
        <w:r>
          <w:t>77</w:t>
        </w:r>
        <w:r>
          <w:fldChar w:fldCharType="end"/>
        </w:r>
      </w:hyperlink>
    </w:p>
    <w:p>
      <w:pPr>
        <w:pStyle w:val="TOC2"/>
        <w:tabs>
          <w:tab w:val="right" w:leader="dot" w:pos="8306"/>
        </w:tabs>
      </w:pPr>
      <w:hyperlink w:anchor="_Toc12525" w:history="1">
        <w:r>
          <w:rPr>
            <w:rFonts w:ascii="仿宋" w:eastAsia="仿宋" w:hAnsi="仿宋" w:cs="仿宋" w:hint="eastAsia"/>
            <w:lang w:val="en-GB"/>
          </w:rPr>
          <w:t>(三)、客户关系管理与维护</w:t>
        </w:r>
        <w:r>
          <w:tab/>
        </w:r>
        <w:r>
          <w:fldChar w:fldCharType="begin"/>
        </w:r>
        <w:r>
          <w:instrText xml:space="preserve"> PAGEREF _Toc12525 \h </w:instrText>
        </w:r>
        <w:r>
          <w:fldChar w:fldCharType="separate"/>
        </w:r>
        <w:r>
          <w:t>78</w:t>
        </w:r>
        <w:r>
          <w:fldChar w:fldCharType="end"/>
        </w:r>
      </w:hyperlink>
    </w:p>
    <w:p>
      <w:pPr>
        <w:pStyle w:val="TOC2"/>
        <w:tabs>
          <w:tab w:val="right" w:leader="dot" w:pos="8306"/>
        </w:tabs>
      </w:pPr>
      <w:hyperlink w:anchor="_Toc11271" w:history="1">
        <w:r>
          <w:rPr>
            <w:rFonts w:ascii="仿宋" w:eastAsia="仿宋" w:hAnsi="仿宋" w:cs="仿宋" w:hint="eastAsia"/>
            <w:lang w:val="en-GB"/>
          </w:rPr>
          <w:t>(四)、市场反馈与调整策略</w:t>
        </w:r>
        <w:r>
          <w:tab/>
        </w:r>
        <w:r>
          <w:fldChar w:fldCharType="begin"/>
        </w:r>
        <w:r>
          <w:instrText xml:space="preserve"> PAGEREF _Toc11271 \h </w:instrText>
        </w:r>
        <w:r>
          <w:fldChar w:fldCharType="separate"/>
        </w:r>
        <w:r>
          <w:t>79</w:t>
        </w:r>
        <w:r>
          <w:fldChar w:fldCharType="end"/>
        </w:r>
      </w:hyperlink>
    </w:p>
    <w:p>
      <w:pPr>
        <w:pStyle w:val="TOC1"/>
        <w:tabs>
          <w:tab w:val="right" w:leader="dot" w:pos="8306"/>
        </w:tabs>
      </w:pPr>
      <w:hyperlink w:anchor="_Toc21734" w:history="1">
        <w:r>
          <w:rPr>
            <w:rFonts w:ascii="仿宋" w:eastAsia="仿宋" w:hAnsi="仿宋" w:cs="仿宋" w:hint="eastAsia"/>
            <w:lang w:val="en-GB"/>
          </w:rPr>
          <w:t>十四、金属纤维及微孔行业发展方向</w:t>
        </w:r>
        <w:r>
          <w:tab/>
        </w:r>
        <w:r>
          <w:fldChar w:fldCharType="begin"/>
        </w:r>
        <w:r>
          <w:instrText xml:space="preserve"> PAGEREF _Toc21734 \h </w:instrText>
        </w:r>
        <w:r>
          <w:fldChar w:fldCharType="separate"/>
        </w:r>
        <w:r>
          <w:t>80</w:t>
        </w:r>
        <w:r>
          <w:fldChar w:fldCharType="end"/>
        </w:r>
      </w:hyperlink>
    </w:p>
    <w:p>
      <w:pPr>
        <w:pStyle w:val="TOC2"/>
        <w:tabs>
          <w:tab w:val="right" w:leader="dot" w:pos="8306"/>
        </w:tabs>
      </w:pPr>
      <w:hyperlink w:anchor="_Toc7284" w:history="1">
        <w:r>
          <w:rPr>
            <w:rFonts w:ascii="仿宋" w:eastAsia="仿宋" w:hAnsi="仿宋" w:cs="仿宋" w:hint="eastAsia"/>
            <w:lang w:val="en-GB"/>
          </w:rPr>
          <w:t>(一)、未来趋势与预测</w:t>
        </w:r>
        <w:r>
          <w:tab/>
        </w:r>
        <w:r>
          <w:fldChar w:fldCharType="begin"/>
        </w:r>
        <w:r>
          <w:instrText xml:space="preserve"> PAGEREF _Toc7284 \h </w:instrText>
        </w:r>
        <w:r>
          <w:fldChar w:fldCharType="separate"/>
        </w:r>
        <w:r>
          <w:t>80</w:t>
        </w:r>
        <w:r>
          <w:fldChar w:fldCharType="end"/>
        </w:r>
      </w:hyperlink>
    </w:p>
    <w:p>
      <w:pPr>
        <w:pStyle w:val="TOC2"/>
        <w:tabs>
          <w:tab w:val="right" w:leader="dot" w:pos="8306"/>
        </w:tabs>
      </w:pPr>
      <w:hyperlink w:anchor="_Toc3384" w:history="1">
        <w:r>
          <w:rPr>
            <w:rFonts w:ascii="仿宋" w:eastAsia="仿宋" w:hAnsi="仿宋" w:cs="仿宋" w:hint="eastAsia"/>
            <w:lang w:val="en-GB"/>
          </w:rPr>
          <w:t>(二)、新兴技术应用</w:t>
        </w:r>
        <w:r>
          <w:tab/>
        </w:r>
        <w:r>
          <w:fldChar w:fldCharType="begin"/>
        </w:r>
        <w:r>
          <w:instrText xml:space="preserve"> PAGEREF _Toc3384 \h </w:instrText>
        </w:r>
        <w:r>
          <w:fldChar w:fldCharType="separate"/>
        </w:r>
        <w:r>
          <w:t>82</w:t>
        </w:r>
        <w:r>
          <w:fldChar w:fldCharType="end"/>
        </w:r>
      </w:hyperlink>
    </w:p>
    <w:p>
      <w:pPr>
        <w:pStyle w:val="TOC2"/>
        <w:tabs>
          <w:tab w:val="right" w:leader="dot" w:pos="8306"/>
        </w:tabs>
      </w:pPr>
      <w:hyperlink w:anchor="_Toc31437" w:history="1">
        <w:r>
          <w:rPr>
            <w:rFonts w:ascii="仿宋" w:eastAsia="仿宋" w:hAnsi="仿宋" w:cs="仿宋" w:hint="eastAsia"/>
            <w:lang w:val="en-GB"/>
          </w:rPr>
          <w:t>(三)、金属纤维及微孔行业生态系统构建</w:t>
        </w:r>
        <w:r>
          <w:tab/>
        </w:r>
        <w:r>
          <w:fldChar w:fldCharType="begin"/>
        </w:r>
        <w:r>
          <w:instrText xml:space="preserve"> PAGEREF _Toc31437 \h </w:instrText>
        </w:r>
        <w:r>
          <w:fldChar w:fldCharType="separate"/>
        </w:r>
        <w:r>
          <w:t>83</w:t>
        </w:r>
        <w:r>
          <w:fldChar w:fldCharType="end"/>
        </w:r>
      </w:hyperlink>
    </w:p>
    <w:p>
      <w:pPr>
        <w:pStyle w:val="TOC2"/>
        <w:tabs>
          <w:tab w:val="right" w:leader="dot" w:pos="8306"/>
        </w:tabs>
      </w:pPr>
      <w:hyperlink w:anchor="_Toc28637" w:history="1">
        <w:r>
          <w:rPr>
            <w:rFonts w:ascii="仿宋" w:eastAsia="仿宋" w:hAnsi="仿宋" w:cs="仿宋" w:hint="eastAsia"/>
            <w:lang w:val="en-GB"/>
          </w:rPr>
          <w:t>(四)、国际市场拓展策略</w:t>
        </w:r>
        <w:r>
          <w:tab/>
        </w:r>
        <w:r>
          <w:fldChar w:fldCharType="begin"/>
        </w:r>
        <w:r>
          <w:instrText xml:space="preserve"> PAGEREF _Toc28637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8633"/>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金属纤维及微孔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4962"/>
      <w:r>
        <w:rPr>
          <w:rFonts w:ascii="仿宋" w:eastAsia="仿宋" w:hAnsi="仿宋" w:cs="仿宋" w:hint="eastAsia"/>
          <w:sz w:val="28"/>
          <w:lang w:val="en-GB"/>
        </w:rPr>
        <w:t>一、金属纤维及微孔项目概论</w:t>
      </w:r>
      <w:bookmarkEnd w:id="2"/>
    </w:p>
    <w:p>
      <w:pPr>
        <w:pStyle w:val="Heading2"/>
        <w:rPr>
          <w:rFonts w:ascii="仿宋" w:eastAsia="仿宋" w:hAnsi="仿宋" w:cs="仿宋" w:hint="eastAsia"/>
          <w:lang w:val="en-GB"/>
        </w:rPr>
      </w:pPr>
      <w:bookmarkStart w:id="3" w:name="_Toc29990"/>
      <w:r>
        <w:rPr>
          <w:rFonts w:ascii="仿宋" w:eastAsia="仿宋" w:hAnsi="仿宋" w:cs="仿宋" w:hint="eastAsia"/>
          <w:lang w:val="en-GB"/>
        </w:rPr>
        <w:t>(一)、金属纤维及微孔项目概述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金属纤维及微孔项目基本情况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金属纤维及微孔项目性质：拓展及增建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金属纤维及微孔项目建设地域：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金属纤维及微孔项目联络人：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金属纤维及微孔项目建设选址及用地规模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金属纤维及微孔项目选址的主要依据是考虑到区域经济发展、交通便利性、资源供给等多方面因素，确保金属纤维及微孔项目能够充分融入当地发展规划，并为未来的可持续发展奠定基础。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本金属纤维及微孔项目所需用地规模为XXXX亩（或平方米，具体数字根据实际情况而定）。用地规模的确定充分考虑了金属纤维及微孔项目建设的需要，同时符合当地土地利用规划和法规要求。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金属纤维及微孔项目用地的性质将根据当地规划和土地管理部门的要求，确保符合法律法规，并获得相关土地证照。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在金属纤维及微孔项目建设过程中，将遵循土地合理利用的原则，最大化地发挥土地资源的效益，确保金属纤维及微孔项目用地得到科学、合理的利用。</w:t>
      </w:r>
    </w:p>
    <w:p>
      <w:pPr>
        <w:pStyle w:val="Heading2"/>
        <w:ind w:firstLine="560" w:firstLineChars="200"/>
        <w:rPr>
          <w:rFonts w:ascii="仿宋" w:eastAsia="仿宋" w:hAnsi="仿宋" w:cs="仿宋" w:hint="eastAsia"/>
          <w:sz w:val="28"/>
          <w:lang w:val="en-GB"/>
        </w:rPr>
      </w:pPr>
      <w:bookmarkStart w:id="4" w:name="_Toc29514"/>
      <w:r>
        <w:rPr>
          <w:rFonts w:ascii="仿宋" w:eastAsia="仿宋" w:hAnsi="仿宋" w:cs="仿宋" w:hint="eastAsia"/>
          <w:sz w:val="28"/>
          <w:lang w:val="en-GB"/>
        </w:rPr>
        <w:t>(二)、金属纤维及微孔项目总投资及资金构成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本金属纤维及微孔项目总投资及资金构成如下：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金属纤维及微孔项目的总投资为XXXX万元。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w:t>
      </w:r>
      <w:r>
        <w:rPr>
          <w:rFonts w:ascii="仿宋" w:eastAsia="仿宋" w:hAnsi="仿宋" w:cs="仿宋" w:hint="eastAsia"/>
          <w:sz w:val="28"/>
          <w:lang w:val="en-GB"/>
        </w:rPr>
        <w:t xml:space="preserve"> 资金用途：</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投资将主要用于金属纤维及微孔项目的前期准备、工程勘察与设计、土建工程施工、设备采购、设备安装调试、试车投产等方面。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13535"/>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(一)金属纤维及微孔项目资本金筹措方案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金属纤维及微孔项目总投资XXX万元的资金需求，xxx有限公司制定了自筹资金（资本金）XXX万元的资金筹措方案。公司将通过内部资金调动和股东注资的方式，确保金属纤维及微孔项目有足够的资本金支持，以保障金属纤维及微孔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金属纤维及微孔项目拟申请银行借款总额XXX万元。公司将根据金属纤维及微孔项目的实际资金需求，向银行申请长期借款，以获取额外的资金支持。这一借款方案将有助于提高金属纤维及微孔项目的资金灵活性，确保金属纤维及微孔项目建设和运营阶段的正常资金供给。</w:t>
      </w:r>
    </w:p>
    <w:p>
      <w:pPr>
        <w:pStyle w:val="Heading2"/>
        <w:ind w:firstLine="560" w:firstLineChars="200"/>
        <w:rPr>
          <w:rFonts w:ascii="仿宋" w:eastAsia="仿宋" w:hAnsi="仿宋" w:cs="仿宋" w:hint="eastAsia"/>
          <w:sz w:val="28"/>
          <w:lang w:val="en-GB"/>
        </w:rPr>
      </w:pPr>
      <w:bookmarkStart w:id="6" w:name="_Toc18066"/>
      <w:r>
        <w:rPr>
          <w:rFonts w:ascii="仿宋" w:eastAsia="仿宋" w:hAnsi="仿宋" w:cs="仿宋" w:hint="eastAsia"/>
          <w:sz w:val="28"/>
          <w:lang w:val="en-GB"/>
        </w:rPr>
        <w:t>(四)、金属纤维及微孔项目预期经济效益规划目标</w:t>
      </w:r>
      <w:bookmarkEnd w:id="6"/>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(一) 金属纤维及微孔项目预期经济效益规划目标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基于金属纤维及微孔项目总投资XX万元以及资本金和银行借款的筹措方案，XXX有限公司明确了金属纤维及微孔项目的预期经济效益规划目标。主要目标包括：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公司设定金属纤维及微孔项目的投资回报率目标，确保金属纤维及微孔项目能够在合理的时间内实现良好的经济效益。通过精确的财务测算和风险评估，公司将力求实现金属纤维及微孔项目IRR的最大化。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公司将通过科学合理的财务规划，争取缩短金属纤维及微孔项目的资金回收期。这有助于提高金属纤维及微孔项目的资金周转效率，确保资金在金属纤维及微孔项目建设和运营中得到充分利用。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公司将制定明确的净现值目标，通过精细的财务计划和成本控制，争取实现金属纤维及微孔项目净现值的最大化。这有助于评估金属纤维及微孔项目的长期盈利能力。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公司将关注金属纤维及微孔项目的经济增加值，通过提高管理水平、降低成本、提高效益等方式，努力实现金属纤维及微孔项目对企业价值的最大化贡献。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金属纤维及微孔项目实施过程中的重要衡量标准，有助于确保金属纤维及微孔项目的经济效益能够达到或超出预期水平。同时，公司将不断进行财务分析和风险评估，及时调整经济效益规划目标，以应对外部环境的变化和不确定性因素。</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https://d.book118.com/756021034014010045</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金属纤维及微孔竞争策略分析报告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金属纤维及微孔竞争策略分析报告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金属纤维及微孔竞争策略分析报告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金属纤维及微孔竞争策略分析报告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金属纤维及微孔竞争策略分析报告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金属纤维及微孔竞争策略分析报告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金属纤维及微孔竞争策略分析报告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3F77A5"/>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5E3F77A5"/>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56021034014010045"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2024-01-10T11:39:00Z</dcterms:created>
  <dcterms:modified xsi:type="dcterms:W3CDTF">2024-01-10T11:39:59Z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89CEF712423A4D60B55D38384F1DA9A5_11</vt:lpwstr>
  </property>
  <property fmtid="{D5CDD505-2E9C-101B-9397-08002B2CF9AE}" pid="3" name="KSOProductBuildVer">
    <vt:lpwstr>2052-12.1.0.16120</vt:lpwstr>
  </property>
</Properties>
</file>