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石英反应器项目安全调研评估报告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9" w:history="1">
        <w:r>
          <w:rPr>
            <w:rFonts w:ascii="仿宋" w:eastAsia="仿宋" w:hAnsi="仿宋" w:cs="仿宋" w:hint="eastAsia"/>
            <w:lang w:eastAsia="zh-CN"/>
          </w:rPr>
          <w:t>概论</w:t>
        </w:r>
        <w:r>
          <w:tab/>
        </w:r>
        <w:r>
          <w:fldChar w:fldCharType="begin"/>
        </w:r>
        <w:r>
          <w:instrText xml:space="preserve"> PAGEREF _Toc32659 \h </w:instrText>
        </w:r>
        <w:r>
          <w:fldChar w:fldCharType="separate"/>
        </w:r>
        <w:r>
          <w:t>4</w:t>
        </w:r>
        <w:r>
          <w:fldChar w:fldCharType="end"/>
        </w:r>
      </w:hyperlink>
    </w:p>
    <w:p>
      <w:pPr>
        <w:pStyle w:val="TOC1"/>
        <w:tabs>
          <w:tab w:val="right" w:leader="dot" w:pos="8306"/>
        </w:tabs>
      </w:pPr>
      <w:hyperlink w:anchor="_Toc8327" w:history="1">
        <w:r>
          <w:rPr>
            <w:rFonts w:ascii="仿宋" w:eastAsia="仿宋" w:hAnsi="仿宋" w:cs="仿宋" w:hint="eastAsia"/>
            <w:lang w:eastAsia="zh-CN"/>
          </w:rPr>
          <w:t>一、市场地位与竞争战略</w:t>
        </w:r>
        <w:r>
          <w:tab/>
        </w:r>
        <w:r>
          <w:fldChar w:fldCharType="begin"/>
        </w:r>
        <w:r>
          <w:instrText xml:space="preserve"> PAGEREF _Toc8327 \h </w:instrText>
        </w:r>
        <w:r>
          <w:fldChar w:fldCharType="separate"/>
        </w:r>
        <w:r>
          <w:t>4</w:t>
        </w:r>
        <w:r>
          <w:fldChar w:fldCharType="end"/>
        </w:r>
      </w:hyperlink>
    </w:p>
    <w:p>
      <w:pPr>
        <w:pStyle w:val="TOC2"/>
        <w:tabs>
          <w:tab w:val="right" w:leader="dot" w:pos="8306"/>
        </w:tabs>
      </w:pPr>
      <w:hyperlink w:anchor="_Toc20374" w:history="1">
        <w:r>
          <w:rPr>
            <w:rFonts w:ascii="仿宋" w:eastAsia="仿宋" w:hAnsi="仿宋" w:cs="仿宋" w:hint="eastAsia"/>
            <w:lang w:eastAsia="zh-CN"/>
          </w:rPr>
          <w:t>(一)、顾客忠诚</w:t>
        </w:r>
        <w:r>
          <w:tab/>
        </w:r>
        <w:r>
          <w:fldChar w:fldCharType="begin"/>
        </w:r>
        <w:r>
          <w:instrText xml:space="preserve"> PAGEREF _Toc20374 \h </w:instrText>
        </w:r>
        <w:r>
          <w:fldChar w:fldCharType="separate"/>
        </w:r>
        <w:r>
          <w:t>4</w:t>
        </w:r>
        <w:r>
          <w:fldChar w:fldCharType="end"/>
        </w:r>
      </w:hyperlink>
    </w:p>
    <w:p>
      <w:pPr>
        <w:pStyle w:val="TOC2"/>
        <w:tabs>
          <w:tab w:val="right" w:leader="dot" w:pos="8306"/>
        </w:tabs>
      </w:pPr>
      <w:hyperlink w:anchor="_Toc14167" w:history="1">
        <w:r>
          <w:rPr>
            <w:rFonts w:ascii="仿宋" w:eastAsia="仿宋" w:hAnsi="仿宋" w:cs="仿宋" w:hint="eastAsia"/>
            <w:lang w:eastAsia="zh-CN"/>
          </w:rPr>
          <w:t>(二)、全面质量管理</w:t>
        </w:r>
        <w:r>
          <w:tab/>
        </w:r>
        <w:r>
          <w:fldChar w:fldCharType="begin"/>
        </w:r>
        <w:r>
          <w:instrText xml:space="preserve"> PAGEREF _Toc14167 \h </w:instrText>
        </w:r>
        <w:r>
          <w:fldChar w:fldCharType="separate"/>
        </w:r>
        <w:r>
          <w:t>5</w:t>
        </w:r>
        <w:r>
          <w:fldChar w:fldCharType="end"/>
        </w:r>
      </w:hyperlink>
    </w:p>
    <w:p>
      <w:pPr>
        <w:pStyle w:val="TOC2"/>
        <w:tabs>
          <w:tab w:val="right" w:leader="dot" w:pos="8306"/>
        </w:tabs>
      </w:pPr>
      <w:hyperlink w:anchor="_Toc24888" w:history="1">
        <w:r>
          <w:rPr>
            <w:rFonts w:ascii="仿宋" w:eastAsia="仿宋" w:hAnsi="仿宋" w:cs="仿宋" w:hint="eastAsia"/>
            <w:lang w:eastAsia="zh-CN"/>
          </w:rPr>
          <w:t>(三)、研究市场营销学的意义</w:t>
        </w:r>
        <w:r>
          <w:tab/>
        </w:r>
        <w:r>
          <w:fldChar w:fldCharType="begin"/>
        </w:r>
        <w:r>
          <w:instrText xml:space="preserve"> PAGEREF _Toc24888 \h </w:instrText>
        </w:r>
        <w:r>
          <w:fldChar w:fldCharType="separate"/>
        </w:r>
        <w:r>
          <w:t>6</w:t>
        </w:r>
        <w:r>
          <w:fldChar w:fldCharType="end"/>
        </w:r>
      </w:hyperlink>
    </w:p>
    <w:p>
      <w:pPr>
        <w:pStyle w:val="TOC2"/>
        <w:tabs>
          <w:tab w:val="right" w:leader="dot" w:pos="8306"/>
        </w:tabs>
      </w:pPr>
      <w:hyperlink w:anchor="_Toc16478" w:history="1">
        <w:r>
          <w:rPr>
            <w:rFonts w:ascii="仿宋" w:eastAsia="仿宋" w:hAnsi="仿宋" w:cs="仿宋" w:hint="eastAsia"/>
            <w:lang w:eastAsia="zh-CN"/>
          </w:rPr>
          <w:t>(四)、市场营销学的研究方法</w:t>
        </w:r>
        <w:r>
          <w:tab/>
        </w:r>
        <w:r>
          <w:fldChar w:fldCharType="begin"/>
        </w:r>
        <w:r>
          <w:instrText xml:space="preserve"> PAGEREF _Toc16478 \h </w:instrText>
        </w:r>
        <w:r>
          <w:fldChar w:fldCharType="separate"/>
        </w:r>
        <w:r>
          <w:t>7</w:t>
        </w:r>
        <w:r>
          <w:fldChar w:fldCharType="end"/>
        </w:r>
      </w:hyperlink>
    </w:p>
    <w:p>
      <w:pPr>
        <w:pStyle w:val="TOC2"/>
        <w:tabs>
          <w:tab w:val="right" w:leader="dot" w:pos="8306"/>
        </w:tabs>
      </w:pPr>
      <w:hyperlink w:anchor="_Toc19456" w:history="1">
        <w:r>
          <w:rPr>
            <w:rFonts w:ascii="仿宋" w:eastAsia="仿宋" w:hAnsi="仿宋" w:cs="仿宋" w:hint="eastAsia"/>
            <w:lang w:eastAsia="zh-CN"/>
          </w:rPr>
          <w:t>(五)、选择进攻战略</w:t>
        </w:r>
        <w:r>
          <w:tab/>
        </w:r>
        <w:r>
          <w:fldChar w:fldCharType="begin"/>
        </w:r>
        <w:r>
          <w:instrText xml:space="preserve"> PAGEREF _Toc19456 \h </w:instrText>
        </w:r>
        <w:r>
          <w:fldChar w:fldCharType="separate"/>
        </w:r>
        <w:r>
          <w:t>8</w:t>
        </w:r>
        <w:r>
          <w:fldChar w:fldCharType="end"/>
        </w:r>
      </w:hyperlink>
    </w:p>
    <w:p>
      <w:pPr>
        <w:pStyle w:val="TOC2"/>
        <w:tabs>
          <w:tab w:val="right" w:leader="dot" w:pos="8306"/>
        </w:tabs>
      </w:pPr>
      <w:hyperlink w:anchor="_Toc12170" w:history="1">
        <w:r>
          <w:rPr>
            <w:rFonts w:ascii="仿宋" w:eastAsia="仿宋" w:hAnsi="仿宋" w:cs="仿宋" w:hint="eastAsia"/>
            <w:lang w:eastAsia="zh-CN"/>
          </w:rPr>
          <w:t>(六)、确定战略目标与竞争对手</w:t>
        </w:r>
        <w:r>
          <w:tab/>
        </w:r>
        <w:r>
          <w:fldChar w:fldCharType="begin"/>
        </w:r>
        <w:r>
          <w:instrText xml:space="preserve"> PAGEREF _Toc12170 \h </w:instrText>
        </w:r>
        <w:r>
          <w:fldChar w:fldCharType="separate"/>
        </w:r>
        <w:r>
          <w:t>10</w:t>
        </w:r>
        <w:r>
          <w:fldChar w:fldCharType="end"/>
        </w:r>
      </w:hyperlink>
    </w:p>
    <w:p>
      <w:pPr>
        <w:pStyle w:val="TOC2"/>
        <w:tabs>
          <w:tab w:val="right" w:leader="dot" w:pos="8306"/>
        </w:tabs>
      </w:pPr>
      <w:hyperlink w:anchor="_Toc11398" w:history="1">
        <w:r>
          <w:rPr>
            <w:rFonts w:ascii="仿宋" w:eastAsia="仿宋" w:hAnsi="仿宋" w:cs="仿宋" w:hint="eastAsia"/>
            <w:lang w:eastAsia="zh-CN"/>
          </w:rPr>
          <w:t>(七)、市场追随者战略</w:t>
        </w:r>
        <w:r>
          <w:tab/>
        </w:r>
        <w:r>
          <w:fldChar w:fldCharType="begin"/>
        </w:r>
        <w:r>
          <w:instrText xml:space="preserve"> PAGEREF _Toc11398 \h </w:instrText>
        </w:r>
        <w:r>
          <w:fldChar w:fldCharType="separate"/>
        </w:r>
        <w:r>
          <w:t>12</w:t>
        </w:r>
        <w:r>
          <w:fldChar w:fldCharType="end"/>
        </w:r>
      </w:hyperlink>
    </w:p>
    <w:p>
      <w:pPr>
        <w:pStyle w:val="TOC2"/>
        <w:tabs>
          <w:tab w:val="right" w:leader="dot" w:pos="8306"/>
        </w:tabs>
      </w:pPr>
      <w:hyperlink w:anchor="_Toc19957" w:history="1">
        <w:r>
          <w:rPr>
            <w:rFonts w:ascii="仿宋" w:eastAsia="仿宋" w:hAnsi="仿宋" w:cs="仿宋" w:hint="eastAsia"/>
            <w:lang w:eastAsia="zh-CN"/>
          </w:rPr>
          <w:t>(八)、市场利基者战略</w:t>
        </w:r>
        <w:r>
          <w:tab/>
        </w:r>
        <w:r>
          <w:fldChar w:fldCharType="begin"/>
        </w:r>
        <w:r>
          <w:instrText xml:space="preserve"> PAGEREF _Toc19957 \h </w:instrText>
        </w:r>
        <w:r>
          <w:fldChar w:fldCharType="separate"/>
        </w:r>
        <w:r>
          <w:t>13</w:t>
        </w:r>
        <w:r>
          <w:fldChar w:fldCharType="end"/>
        </w:r>
      </w:hyperlink>
    </w:p>
    <w:p>
      <w:pPr>
        <w:pStyle w:val="TOC2"/>
        <w:tabs>
          <w:tab w:val="right" w:leader="dot" w:pos="8306"/>
        </w:tabs>
      </w:pPr>
      <w:hyperlink w:anchor="_Toc13042" w:history="1">
        <w:r>
          <w:rPr>
            <w:rFonts w:ascii="仿宋" w:eastAsia="仿宋" w:hAnsi="仿宋" w:cs="仿宋" w:hint="eastAsia"/>
            <w:lang w:eastAsia="zh-CN"/>
          </w:rPr>
          <w:t>(九)、竞争战略选择</w:t>
        </w:r>
        <w:r>
          <w:tab/>
        </w:r>
        <w:r>
          <w:fldChar w:fldCharType="begin"/>
        </w:r>
        <w:r>
          <w:instrText xml:space="preserve"> PAGEREF _Toc13042 \h </w:instrText>
        </w:r>
        <w:r>
          <w:fldChar w:fldCharType="separate"/>
        </w:r>
        <w:r>
          <w:t>15</w:t>
        </w:r>
        <w:r>
          <w:fldChar w:fldCharType="end"/>
        </w:r>
      </w:hyperlink>
    </w:p>
    <w:p>
      <w:pPr>
        <w:pStyle w:val="TOC2"/>
        <w:tabs>
          <w:tab w:val="right" w:leader="dot" w:pos="8306"/>
        </w:tabs>
      </w:pPr>
      <w:hyperlink w:anchor="_Toc12492" w:history="1">
        <w:r>
          <w:rPr>
            <w:rFonts w:ascii="仿宋" w:eastAsia="仿宋" w:hAnsi="仿宋" w:cs="仿宋" w:hint="eastAsia"/>
            <w:lang w:eastAsia="zh-CN"/>
          </w:rPr>
          <w:t>(十)、石英反应器行业竞争者识别</w:t>
        </w:r>
        <w:r>
          <w:tab/>
        </w:r>
        <w:r>
          <w:fldChar w:fldCharType="begin"/>
        </w:r>
        <w:r>
          <w:instrText xml:space="preserve"> PAGEREF _Toc12492 \h </w:instrText>
        </w:r>
        <w:r>
          <w:fldChar w:fldCharType="separate"/>
        </w:r>
        <w:r>
          <w:t>16</w:t>
        </w:r>
        <w:r>
          <w:fldChar w:fldCharType="end"/>
        </w:r>
      </w:hyperlink>
    </w:p>
    <w:p>
      <w:pPr>
        <w:pStyle w:val="TOC1"/>
        <w:tabs>
          <w:tab w:val="right" w:leader="dot" w:pos="8306"/>
        </w:tabs>
      </w:pPr>
      <w:hyperlink w:anchor="_Toc22205" w:history="1">
        <w:r>
          <w:rPr>
            <w:rFonts w:ascii="仿宋" w:eastAsia="仿宋" w:hAnsi="仿宋" w:cs="仿宋" w:hint="eastAsia"/>
            <w:lang w:eastAsia="zh-CN"/>
          </w:rPr>
          <w:t>二、资源开发及综合利用分析</w:t>
        </w:r>
        <w:r>
          <w:tab/>
        </w:r>
        <w:r>
          <w:fldChar w:fldCharType="begin"/>
        </w:r>
        <w:r>
          <w:instrText xml:space="preserve"> PAGEREF _Toc22205 \h </w:instrText>
        </w:r>
        <w:r>
          <w:fldChar w:fldCharType="separate"/>
        </w:r>
        <w:r>
          <w:t>18</w:t>
        </w:r>
        <w:r>
          <w:fldChar w:fldCharType="end"/>
        </w:r>
      </w:hyperlink>
    </w:p>
    <w:p>
      <w:pPr>
        <w:pStyle w:val="TOC2"/>
        <w:tabs>
          <w:tab w:val="right" w:leader="dot" w:pos="8306"/>
        </w:tabs>
      </w:pPr>
      <w:hyperlink w:anchor="_Toc21662" w:history="1">
        <w:r>
          <w:rPr>
            <w:rFonts w:ascii="仿宋" w:eastAsia="仿宋" w:hAnsi="仿宋" w:cs="仿宋" w:hint="eastAsia"/>
            <w:lang w:eastAsia="zh-CN"/>
          </w:rPr>
          <w:t>(一)、资源开发方案</w:t>
        </w:r>
        <w:r>
          <w:tab/>
        </w:r>
        <w:r>
          <w:fldChar w:fldCharType="begin"/>
        </w:r>
        <w:r>
          <w:instrText xml:space="preserve"> PAGEREF _Toc21662 \h </w:instrText>
        </w:r>
        <w:r>
          <w:fldChar w:fldCharType="separate"/>
        </w:r>
        <w:r>
          <w:t>18</w:t>
        </w:r>
        <w:r>
          <w:fldChar w:fldCharType="end"/>
        </w:r>
      </w:hyperlink>
    </w:p>
    <w:p>
      <w:pPr>
        <w:pStyle w:val="TOC2"/>
        <w:tabs>
          <w:tab w:val="right" w:leader="dot" w:pos="8306"/>
        </w:tabs>
      </w:pPr>
      <w:hyperlink w:anchor="_Toc24904" w:history="1">
        <w:r>
          <w:rPr>
            <w:rFonts w:ascii="仿宋" w:eastAsia="仿宋" w:hAnsi="仿宋" w:cs="仿宋" w:hint="eastAsia"/>
            <w:lang w:eastAsia="zh-CN"/>
          </w:rPr>
          <w:t>(二)、资源利用方案</w:t>
        </w:r>
        <w:r>
          <w:tab/>
        </w:r>
        <w:r>
          <w:fldChar w:fldCharType="begin"/>
        </w:r>
        <w:r>
          <w:instrText xml:space="preserve"> PAGEREF _Toc24904 \h </w:instrText>
        </w:r>
        <w:r>
          <w:fldChar w:fldCharType="separate"/>
        </w:r>
        <w:r>
          <w:t>18</w:t>
        </w:r>
        <w:r>
          <w:fldChar w:fldCharType="end"/>
        </w:r>
      </w:hyperlink>
    </w:p>
    <w:p>
      <w:pPr>
        <w:pStyle w:val="TOC2"/>
        <w:tabs>
          <w:tab w:val="right" w:leader="dot" w:pos="8306"/>
        </w:tabs>
      </w:pPr>
      <w:hyperlink w:anchor="_Toc26647" w:history="1">
        <w:r>
          <w:rPr>
            <w:rFonts w:ascii="仿宋" w:eastAsia="仿宋" w:hAnsi="仿宋" w:cs="仿宋" w:hint="eastAsia"/>
            <w:lang w:eastAsia="zh-CN"/>
          </w:rPr>
          <w:t>(三)、资源节约措施</w:t>
        </w:r>
        <w:r>
          <w:tab/>
        </w:r>
        <w:r>
          <w:fldChar w:fldCharType="begin"/>
        </w:r>
        <w:r>
          <w:instrText xml:space="preserve"> PAGEREF _Toc26647 \h </w:instrText>
        </w:r>
        <w:r>
          <w:fldChar w:fldCharType="separate"/>
        </w:r>
        <w:r>
          <w:t>19</w:t>
        </w:r>
        <w:r>
          <w:fldChar w:fldCharType="end"/>
        </w:r>
      </w:hyperlink>
    </w:p>
    <w:p>
      <w:pPr>
        <w:pStyle w:val="TOC1"/>
        <w:tabs>
          <w:tab w:val="right" w:leader="dot" w:pos="8306"/>
        </w:tabs>
      </w:pPr>
      <w:hyperlink w:anchor="_Toc20023" w:history="1">
        <w:r>
          <w:rPr>
            <w:rFonts w:ascii="仿宋" w:eastAsia="仿宋" w:hAnsi="仿宋" w:cs="仿宋" w:hint="eastAsia"/>
            <w:lang w:eastAsia="zh-CN"/>
          </w:rPr>
          <w:t>三、石英反应器项目建设内容</w:t>
        </w:r>
        <w:r>
          <w:tab/>
        </w:r>
        <w:r>
          <w:fldChar w:fldCharType="begin"/>
        </w:r>
        <w:r>
          <w:instrText xml:space="preserve"> PAGEREF _Toc20023 \h </w:instrText>
        </w:r>
        <w:r>
          <w:fldChar w:fldCharType="separate"/>
        </w:r>
        <w:r>
          <w:t>20</w:t>
        </w:r>
        <w:r>
          <w:fldChar w:fldCharType="end"/>
        </w:r>
      </w:hyperlink>
    </w:p>
    <w:p>
      <w:pPr>
        <w:pStyle w:val="TOC2"/>
        <w:tabs>
          <w:tab w:val="right" w:leader="dot" w:pos="8306"/>
        </w:tabs>
      </w:pPr>
      <w:hyperlink w:anchor="_Toc26975" w:history="1">
        <w:r>
          <w:rPr>
            <w:rFonts w:ascii="仿宋" w:eastAsia="仿宋" w:hAnsi="仿宋" w:cs="仿宋" w:hint="eastAsia"/>
            <w:lang w:eastAsia="zh-CN"/>
          </w:rPr>
          <w:t>(一)、建筑工程</w:t>
        </w:r>
        <w:r>
          <w:tab/>
        </w:r>
        <w:r>
          <w:fldChar w:fldCharType="begin"/>
        </w:r>
        <w:r>
          <w:instrText xml:space="preserve"> PAGEREF _Toc26975 \h </w:instrText>
        </w:r>
        <w:r>
          <w:fldChar w:fldCharType="separate"/>
        </w:r>
        <w:r>
          <w:t>20</w:t>
        </w:r>
        <w:r>
          <w:fldChar w:fldCharType="end"/>
        </w:r>
      </w:hyperlink>
    </w:p>
    <w:p>
      <w:pPr>
        <w:pStyle w:val="TOC2"/>
        <w:tabs>
          <w:tab w:val="right" w:leader="dot" w:pos="8306"/>
        </w:tabs>
      </w:pPr>
      <w:hyperlink w:anchor="_Toc14272" w:history="1">
        <w:r>
          <w:rPr>
            <w:rFonts w:ascii="仿宋" w:eastAsia="仿宋" w:hAnsi="仿宋" w:cs="仿宋" w:hint="eastAsia"/>
            <w:lang w:eastAsia="zh-CN"/>
          </w:rPr>
          <w:t>(二)、电气、自动控制系统</w:t>
        </w:r>
        <w:r>
          <w:tab/>
        </w:r>
        <w:r>
          <w:fldChar w:fldCharType="begin"/>
        </w:r>
        <w:r>
          <w:instrText xml:space="preserve"> PAGEREF _Toc14272 \h </w:instrText>
        </w:r>
        <w:r>
          <w:fldChar w:fldCharType="separate"/>
        </w:r>
        <w:r>
          <w:t>22</w:t>
        </w:r>
        <w:r>
          <w:fldChar w:fldCharType="end"/>
        </w:r>
      </w:hyperlink>
    </w:p>
    <w:p>
      <w:pPr>
        <w:pStyle w:val="TOC2"/>
        <w:tabs>
          <w:tab w:val="right" w:leader="dot" w:pos="8306"/>
        </w:tabs>
      </w:pPr>
      <w:hyperlink w:anchor="_Toc5056" w:history="1">
        <w:r>
          <w:rPr>
            <w:rFonts w:ascii="仿宋" w:eastAsia="仿宋" w:hAnsi="仿宋" w:cs="仿宋" w:hint="eastAsia"/>
            <w:lang w:eastAsia="zh-CN"/>
          </w:rPr>
          <w:t>(三)、通用及专用设备选择</w:t>
        </w:r>
        <w:r>
          <w:tab/>
        </w:r>
        <w:r>
          <w:fldChar w:fldCharType="begin"/>
        </w:r>
        <w:r>
          <w:instrText xml:space="preserve"> PAGEREF _Toc5056 \h </w:instrText>
        </w:r>
        <w:r>
          <w:fldChar w:fldCharType="separate"/>
        </w:r>
        <w:r>
          <w:t>23</w:t>
        </w:r>
        <w:r>
          <w:fldChar w:fldCharType="end"/>
        </w:r>
      </w:hyperlink>
    </w:p>
    <w:p>
      <w:pPr>
        <w:pStyle w:val="TOC2"/>
        <w:tabs>
          <w:tab w:val="right" w:leader="dot" w:pos="8306"/>
        </w:tabs>
      </w:pPr>
      <w:hyperlink w:anchor="_Toc30280" w:history="1">
        <w:r>
          <w:rPr>
            <w:rFonts w:ascii="仿宋" w:eastAsia="仿宋" w:hAnsi="仿宋" w:cs="仿宋" w:hint="eastAsia"/>
            <w:lang w:eastAsia="zh-CN"/>
          </w:rPr>
          <w:t>(四)、公共工程</w:t>
        </w:r>
        <w:r>
          <w:tab/>
        </w:r>
        <w:r>
          <w:fldChar w:fldCharType="begin"/>
        </w:r>
        <w:r>
          <w:instrText xml:space="preserve"> PAGEREF _Toc30280 \h </w:instrText>
        </w:r>
        <w:r>
          <w:fldChar w:fldCharType="separate"/>
        </w:r>
        <w:r>
          <w:t>25</w:t>
        </w:r>
        <w:r>
          <w:fldChar w:fldCharType="end"/>
        </w:r>
      </w:hyperlink>
    </w:p>
    <w:p>
      <w:pPr>
        <w:pStyle w:val="TOC1"/>
        <w:tabs>
          <w:tab w:val="right" w:leader="dot" w:pos="8306"/>
        </w:tabs>
      </w:pPr>
      <w:hyperlink w:anchor="_Toc18245" w:history="1">
        <w:r>
          <w:rPr>
            <w:rFonts w:ascii="仿宋" w:eastAsia="仿宋" w:hAnsi="仿宋" w:cs="仿宋" w:hint="eastAsia"/>
            <w:lang w:eastAsia="zh-CN"/>
          </w:rPr>
          <w:t>四、石英反应器财务管理分析</w:t>
        </w:r>
        <w:r>
          <w:tab/>
        </w:r>
        <w:r>
          <w:fldChar w:fldCharType="begin"/>
        </w:r>
        <w:r>
          <w:instrText xml:space="preserve"> PAGEREF _Toc18245 \h </w:instrText>
        </w:r>
        <w:r>
          <w:fldChar w:fldCharType="separate"/>
        </w:r>
        <w:r>
          <w:t>26</w:t>
        </w:r>
        <w:r>
          <w:fldChar w:fldCharType="end"/>
        </w:r>
      </w:hyperlink>
    </w:p>
    <w:p>
      <w:pPr>
        <w:pStyle w:val="TOC2"/>
        <w:tabs>
          <w:tab w:val="right" w:leader="dot" w:pos="8306"/>
        </w:tabs>
      </w:pPr>
      <w:hyperlink w:anchor="_Toc5632" w:history="1">
        <w:r>
          <w:rPr>
            <w:rFonts w:ascii="仿宋" w:eastAsia="仿宋" w:hAnsi="仿宋" w:cs="仿宋" w:hint="eastAsia"/>
            <w:lang w:eastAsia="zh-CN"/>
          </w:rPr>
          <w:t>(一)、石英反应器财务管理制度</w:t>
        </w:r>
        <w:r>
          <w:tab/>
        </w:r>
        <w:r>
          <w:fldChar w:fldCharType="begin"/>
        </w:r>
        <w:r>
          <w:instrText xml:space="preserve"> PAGEREF _Toc5632 \h </w:instrText>
        </w:r>
        <w:r>
          <w:fldChar w:fldCharType="separate"/>
        </w:r>
        <w:r>
          <w:t>26</w:t>
        </w:r>
        <w:r>
          <w:fldChar w:fldCharType="end"/>
        </w:r>
      </w:hyperlink>
    </w:p>
    <w:p>
      <w:pPr>
        <w:pStyle w:val="TOC2"/>
        <w:tabs>
          <w:tab w:val="right" w:leader="dot" w:pos="8306"/>
        </w:tabs>
      </w:pPr>
      <w:hyperlink w:anchor="_Toc8805" w:history="1">
        <w:r>
          <w:rPr>
            <w:rFonts w:ascii="仿宋" w:eastAsia="仿宋" w:hAnsi="仿宋" w:cs="仿宋" w:hint="eastAsia"/>
            <w:lang w:eastAsia="zh-CN"/>
          </w:rPr>
          <w:t>(二)、石英反应器经济效益分析</w:t>
        </w:r>
        <w:r>
          <w:tab/>
        </w:r>
        <w:r>
          <w:fldChar w:fldCharType="begin"/>
        </w:r>
        <w:r>
          <w:instrText xml:space="preserve"> PAGEREF _Toc8805 \h </w:instrText>
        </w:r>
        <w:r>
          <w:fldChar w:fldCharType="separate"/>
        </w:r>
        <w:r>
          <w:t>28</w:t>
        </w:r>
        <w:r>
          <w:fldChar w:fldCharType="end"/>
        </w:r>
      </w:hyperlink>
    </w:p>
    <w:p>
      <w:pPr>
        <w:pStyle w:val="TOC2"/>
        <w:tabs>
          <w:tab w:val="right" w:leader="dot" w:pos="8306"/>
        </w:tabs>
      </w:pPr>
      <w:hyperlink w:anchor="_Toc6760" w:history="1">
        <w:r>
          <w:rPr>
            <w:rFonts w:ascii="仿宋" w:eastAsia="仿宋" w:hAnsi="仿宋" w:cs="仿宋" w:hint="eastAsia"/>
            <w:lang w:eastAsia="zh-CN"/>
          </w:rPr>
          <w:t>(三)、石英反应器收入及成本核算</w:t>
        </w:r>
        <w:r>
          <w:tab/>
        </w:r>
        <w:r>
          <w:fldChar w:fldCharType="begin"/>
        </w:r>
        <w:r>
          <w:instrText xml:space="preserve"> PAGEREF _Toc6760 \h </w:instrText>
        </w:r>
        <w:r>
          <w:fldChar w:fldCharType="separate"/>
        </w:r>
        <w:r>
          <w:t>28</w:t>
        </w:r>
        <w:r>
          <w:fldChar w:fldCharType="end"/>
        </w:r>
      </w:hyperlink>
    </w:p>
    <w:p>
      <w:pPr>
        <w:pStyle w:val="TOC2"/>
        <w:tabs>
          <w:tab w:val="right" w:leader="dot" w:pos="8306"/>
        </w:tabs>
      </w:pPr>
      <w:hyperlink w:anchor="_Toc1531" w:history="1">
        <w:r>
          <w:rPr>
            <w:rFonts w:ascii="仿宋" w:eastAsia="仿宋" w:hAnsi="仿宋" w:cs="仿宋" w:hint="eastAsia"/>
            <w:lang w:eastAsia="zh-CN"/>
          </w:rPr>
          <w:t>(四)、石英反应器成本管理</w:t>
        </w:r>
        <w:r>
          <w:tab/>
        </w:r>
        <w:r>
          <w:fldChar w:fldCharType="begin"/>
        </w:r>
        <w:r>
          <w:instrText xml:space="preserve"> PAGEREF _Toc1531 \h </w:instrText>
        </w:r>
        <w:r>
          <w:fldChar w:fldCharType="separate"/>
        </w:r>
        <w:r>
          <w:t>30</w:t>
        </w:r>
        <w:r>
          <w:fldChar w:fldCharType="end"/>
        </w:r>
      </w:hyperlink>
    </w:p>
    <w:p>
      <w:pPr>
        <w:pStyle w:val="TOC1"/>
        <w:tabs>
          <w:tab w:val="right" w:leader="dot" w:pos="8306"/>
        </w:tabs>
      </w:pPr>
      <w:hyperlink w:anchor="_Toc1755" w:history="1">
        <w:r>
          <w:rPr>
            <w:rFonts w:ascii="仿宋" w:eastAsia="仿宋" w:hAnsi="仿宋" w:cs="仿宋" w:hint="eastAsia"/>
            <w:lang w:eastAsia="zh-CN"/>
          </w:rPr>
          <w:t>五、定性、定量分析评价</w:t>
        </w:r>
        <w:r>
          <w:tab/>
        </w:r>
        <w:r>
          <w:fldChar w:fldCharType="begin"/>
        </w:r>
        <w:r>
          <w:instrText xml:space="preserve"> PAGEREF _Toc1755 \h </w:instrText>
        </w:r>
        <w:r>
          <w:fldChar w:fldCharType="separate"/>
        </w:r>
        <w:r>
          <w:t>32</w:t>
        </w:r>
        <w:r>
          <w:fldChar w:fldCharType="end"/>
        </w:r>
      </w:hyperlink>
    </w:p>
    <w:p>
      <w:pPr>
        <w:pStyle w:val="TOC2"/>
        <w:tabs>
          <w:tab w:val="right" w:leader="dot" w:pos="8306"/>
        </w:tabs>
      </w:pPr>
      <w:hyperlink w:anchor="_Toc15905" w:history="1">
        <w:r>
          <w:rPr>
            <w:rFonts w:ascii="仿宋" w:eastAsia="仿宋" w:hAnsi="仿宋" w:cs="仿宋" w:hint="eastAsia"/>
            <w:lang w:eastAsia="zh-CN"/>
          </w:rPr>
          <w:t>(一)、选址及总平面布置单元</w:t>
        </w:r>
        <w:r>
          <w:tab/>
        </w:r>
        <w:r>
          <w:fldChar w:fldCharType="begin"/>
        </w:r>
        <w:r>
          <w:instrText xml:space="preserve"> PAGEREF _Toc15905 \h </w:instrText>
        </w:r>
        <w:r>
          <w:fldChar w:fldCharType="separate"/>
        </w:r>
        <w:r>
          <w:t>32</w:t>
        </w:r>
        <w:r>
          <w:fldChar w:fldCharType="end"/>
        </w:r>
      </w:hyperlink>
    </w:p>
    <w:p>
      <w:pPr>
        <w:pStyle w:val="TOC2"/>
        <w:tabs>
          <w:tab w:val="right" w:leader="dot" w:pos="8306"/>
        </w:tabs>
      </w:pPr>
      <w:hyperlink w:anchor="_Toc7316" w:history="1">
        <w:r>
          <w:rPr>
            <w:rFonts w:ascii="仿宋" w:eastAsia="仿宋" w:hAnsi="仿宋" w:cs="仿宋" w:hint="eastAsia"/>
            <w:lang w:eastAsia="zh-CN"/>
          </w:rPr>
          <w:t>(二)、建构筑物单元</w:t>
        </w:r>
        <w:r>
          <w:tab/>
        </w:r>
        <w:r>
          <w:fldChar w:fldCharType="begin"/>
        </w:r>
        <w:r>
          <w:instrText xml:space="preserve"> PAGEREF _Toc7316 \h </w:instrText>
        </w:r>
        <w:r>
          <w:fldChar w:fldCharType="separate"/>
        </w:r>
        <w:r>
          <w:t>33</w:t>
        </w:r>
        <w:r>
          <w:fldChar w:fldCharType="end"/>
        </w:r>
      </w:hyperlink>
    </w:p>
    <w:p>
      <w:pPr>
        <w:pStyle w:val="TOC2"/>
        <w:tabs>
          <w:tab w:val="right" w:leader="dot" w:pos="8306"/>
        </w:tabs>
      </w:pPr>
      <w:hyperlink w:anchor="_Toc7835" w:history="1">
        <w:r>
          <w:rPr>
            <w:rFonts w:ascii="仿宋" w:eastAsia="仿宋" w:hAnsi="仿宋" w:cs="仿宋" w:hint="eastAsia"/>
            <w:lang w:eastAsia="zh-CN"/>
          </w:rPr>
          <w:t>(三)、消防系统单元</w:t>
        </w:r>
        <w:r>
          <w:tab/>
        </w:r>
        <w:r>
          <w:fldChar w:fldCharType="begin"/>
        </w:r>
        <w:r>
          <w:instrText xml:space="preserve"> PAGEREF _Toc7835 \h </w:instrText>
        </w:r>
        <w:r>
          <w:fldChar w:fldCharType="separate"/>
        </w:r>
        <w:r>
          <w:t>35</w:t>
        </w:r>
        <w:r>
          <w:fldChar w:fldCharType="end"/>
        </w:r>
      </w:hyperlink>
    </w:p>
    <w:p>
      <w:pPr>
        <w:pStyle w:val="TOC2"/>
        <w:tabs>
          <w:tab w:val="right" w:leader="dot" w:pos="8306"/>
        </w:tabs>
      </w:pPr>
      <w:hyperlink w:anchor="_Toc464" w:history="1">
        <w:r>
          <w:rPr>
            <w:rFonts w:ascii="仿宋" w:eastAsia="仿宋" w:hAnsi="仿宋" w:cs="仿宋" w:hint="eastAsia"/>
            <w:lang w:eastAsia="zh-CN"/>
          </w:rPr>
          <w:t>(四)、公用工程及辅助设施单元</w:t>
        </w:r>
        <w:r>
          <w:tab/>
        </w:r>
        <w:r>
          <w:fldChar w:fldCharType="begin"/>
        </w:r>
        <w:r>
          <w:instrText xml:space="preserve"> PAGEREF _Toc464 \h </w:instrText>
        </w:r>
        <w:r>
          <w:fldChar w:fldCharType="separate"/>
        </w:r>
        <w:r>
          <w:t>37</w:t>
        </w:r>
        <w:r>
          <w:fldChar w:fldCharType="end"/>
        </w:r>
      </w:hyperlink>
    </w:p>
    <w:p>
      <w:pPr>
        <w:pStyle w:val="TOC2"/>
        <w:tabs>
          <w:tab w:val="right" w:leader="dot" w:pos="8306"/>
        </w:tabs>
      </w:pPr>
      <w:hyperlink w:anchor="_Toc6145" w:history="1">
        <w:r>
          <w:rPr>
            <w:rFonts w:ascii="仿宋" w:eastAsia="仿宋" w:hAnsi="仿宋" w:cs="仿宋" w:hint="eastAsia"/>
            <w:lang w:eastAsia="zh-CN"/>
          </w:rPr>
          <w:t>(五)、施工单元</w:t>
        </w:r>
        <w:r>
          <w:tab/>
        </w:r>
        <w:r>
          <w:fldChar w:fldCharType="begin"/>
        </w:r>
        <w:r>
          <w:instrText xml:space="preserve"> PAGEREF _Toc6145 \h </w:instrText>
        </w:r>
        <w:r>
          <w:fldChar w:fldCharType="separate"/>
        </w:r>
        <w:r>
          <w:t>37</w:t>
        </w:r>
        <w:r>
          <w:fldChar w:fldCharType="end"/>
        </w:r>
      </w:hyperlink>
    </w:p>
    <w:p>
      <w:pPr>
        <w:pStyle w:val="TOC2"/>
        <w:tabs>
          <w:tab w:val="right" w:leader="dot" w:pos="8306"/>
        </w:tabs>
      </w:pPr>
      <w:hyperlink w:anchor="_Toc25329" w:history="1">
        <w:r>
          <w:rPr>
            <w:rFonts w:ascii="仿宋" w:eastAsia="仿宋" w:hAnsi="仿宋" w:cs="仿宋" w:hint="eastAsia"/>
            <w:lang w:eastAsia="zh-CN"/>
          </w:rPr>
          <w:t>(六)、特种设备单元</w:t>
        </w:r>
        <w:r>
          <w:tab/>
        </w:r>
        <w:r>
          <w:fldChar w:fldCharType="begin"/>
        </w:r>
        <w:r>
          <w:instrText xml:space="preserve"> PAGEREF _Toc25329 \h </w:instrText>
        </w:r>
        <w:r>
          <w:fldChar w:fldCharType="separate"/>
        </w:r>
        <w:r>
          <w:t>38</w:t>
        </w:r>
        <w:r>
          <w:fldChar w:fldCharType="end"/>
        </w:r>
      </w:hyperlink>
    </w:p>
    <w:p>
      <w:pPr>
        <w:pStyle w:val="TOC2"/>
        <w:tabs>
          <w:tab w:val="right" w:leader="dot" w:pos="8306"/>
        </w:tabs>
      </w:pPr>
      <w:hyperlink w:anchor="_Toc12996" w:history="1">
        <w:r>
          <w:rPr>
            <w:rFonts w:ascii="仿宋" w:eastAsia="仿宋" w:hAnsi="仿宋" w:cs="仿宋" w:hint="eastAsia"/>
            <w:lang w:eastAsia="zh-CN"/>
          </w:rPr>
          <w:t>(七)、安全管理单元</w:t>
        </w:r>
        <w:r>
          <w:tab/>
        </w:r>
        <w:r>
          <w:fldChar w:fldCharType="begin"/>
        </w:r>
        <w:r>
          <w:instrText xml:space="preserve"> PAGEREF _Toc12996 \h </w:instrText>
        </w:r>
        <w:r>
          <w:fldChar w:fldCharType="separate"/>
        </w:r>
        <w:r>
          <w:t>39</w:t>
        </w:r>
        <w:r>
          <w:fldChar w:fldCharType="end"/>
        </w:r>
      </w:hyperlink>
    </w:p>
    <w:p>
      <w:pPr>
        <w:pStyle w:val="TOC1"/>
        <w:tabs>
          <w:tab w:val="right" w:leader="dot" w:pos="8306"/>
        </w:tabs>
      </w:pPr>
      <w:hyperlink w:anchor="_Toc26067" w:history="1">
        <w:r>
          <w:rPr>
            <w:rFonts w:ascii="仿宋" w:eastAsia="仿宋" w:hAnsi="仿宋" w:cs="仿宋" w:hint="eastAsia"/>
            <w:lang w:eastAsia="zh-CN"/>
          </w:rPr>
          <w:t>六、石英反应器项目危机管理</w:t>
        </w:r>
        <w:r>
          <w:tab/>
        </w:r>
        <w:r>
          <w:fldChar w:fldCharType="begin"/>
        </w:r>
        <w:r>
          <w:instrText xml:space="preserve"> PAGEREF _Toc26067 \h </w:instrText>
        </w:r>
        <w:r>
          <w:fldChar w:fldCharType="separate"/>
        </w:r>
        <w:r>
          <w:t>41</w:t>
        </w:r>
        <w:r>
          <w:fldChar w:fldCharType="end"/>
        </w:r>
      </w:hyperlink>
    </w:p>
    <w:p>
      <w:pPr>
        <w:pStyle w:val="TOC2"/>
        <w:tabs>
          <w:tab w:val="right" w:leader="dot" w:pos="8306"/>
        </w:tabs>
      </w:pPr>
      <w:hyperlink w:anchor="_Toc1980" w:history="1">
        <w:r>
          <w:rPr>
            <w:rFonts w:ascii="仿宋" w:eastAsia="仿宋" w:hAnsi="仿宋" w:cs="仿宋" w:hint="eastAsia"/>
            <w:lang w:eastAsia="zh-CN"/>
          </w:rPr>
          <w:t>(一)、危机预警与识别</w:t>
        </w:r>
        <w:r>
          <w:tab/>
        </w:r>
        <w:r>
          <w:fldChar w:fldCharType="begin"/>
        </w:r>
        <w:r>
          <w:instrText xml:space="preserve"> PAGEREF _Toc1980 \h </w:instrText>
        </w:r>
        <w:r>
          <w:fldChar w:fldCharType="separate"/>
        </w:r>
        <w:r>
          <w:t>41</w:t>
        </w:r>
        <w:r>
          <w:fldChar w:fldCharType="end"/>
        </w:r>
      </w:hyperlink>
    </w:p>
    <w:p>
      <w:pPr>
        <w:pStyle w:val="TOC2"/>
        <w:tabs>
          <w:tab w:val="right" w:leader="dot" w:pos="8306"/>
        </w:tabs>
      </w:pPr>
      <w:hyperlink w:anchor="_Toc18611" w:history="1">
        <w:r>
          <w:rPr>
            <w:rFonts w:ascii="仿宋" w:eastAsia="仿宋" w:hAnsi="仿宋" w:cs="仿宋" w:hint="eastAsia"/>
            <w:lang w:eastAsia="zh-CN"/>
          </w:rPr>
          <w:t>(二)、危机应对与恢复</w:t>
        </w:r>
        <w:r>
          <w:tab/>
        </w:r>
        <w:r>
          <w:fldChar w:fldCharType="begin"/>
        </w:r>
        <w:r>
          <w:instrText xml:space="preserve"> PAGEREF _Toc18611 \h </w:instrText>
        </w:r>
        <w:r>
          <w:fldChar w:fldCharType="separate"/>
        </w:r>
        <w:r>
          <w:t>42</w:t>
        </w:r>
        <w:r>
          <w:fldChar w:fldCharType="end"/>
        </w:r>
      </w:hyperlink>
    </w:p>
    <w:p>
      <w:pPr>
        <w:pStyle w:val="TOC1"/>
        <w:tabs>
          <w:tab w:val="right" w:leader="dot" w:pos="8306"/>
        </w:tabs>
      </w:pPr>
      <w:hyperlink w:anchor="_Toc18925" w:history="1">
        <w:r>
          <w:rPr>
            <w:rFonts w:ascii="仿宋" w:eastAsia="仿宋" w:hAnsi="仿宋" w:cs="仿宋" w:hint="eastAsia"/>
            <w:lang w:eastAsia="zh-CN"/>
          </w:rPr>
          <w:t>七、石英反应器项目概论</w:t>
        </w:r>
        <w:r>
          <w:tab/>
        </w:r>
        <w:r>
          <w:fldChar w:fldCharType="begin"/>
        </w:r>
        <w:r>
          <w:instrText xml:space="preserve"> PAGEREF _Toc18925 \h </w:instrText>
        </w:r>
        <w:r>
          <w:fldChar w:fldCharType="separate"/>
        </w:r>
        <w:r>
          <w:t>43</w:t>
        </w:r>
        <w:r>
          <w:fldChar w:fldCharType="end"/>
        </w:r>
      </w:hyperlink>
    </w:p>
    <w:p>
      <w:pPr>
        <w:pStyle w:val="TOC2"/>
        <w:tabs>
          <w:tab w:val="right" w:leader="dot" w:pos="8306"/>
        </w:tabs>
      </w:pPr>
      <w:hyperlink w:anchor="_Toc4433" w:history="1">
        <w:r>
          <w:rPr>
            <w:rFonts w:ascii="仿宋" w:eastAsia="仿宋" w:hAnsi="仿宋" w:cs="仿宋" w:hint="eastAsia"/>
            <w:lang w:eastAsia="zh-CN"/>
          </w:rPr>
          <w:t>(一)、石英反应器项目承办单位基本情况</w:t>
        </w:r>
        <w:r>
          <w:tab/>
        </w:r>
        <w:r>
          <w:fldChar w:fldCharType="begin"/>
        </w:r>
        <w:r>
          <w:instrText xml:space="preserve"> PAGEREF _Toc4433 \h </w:instrText>
        </w:r>
        <w:r>
          <w:fldChar w:fldCharType="separate"/>
        </w:r>
        <w:r>
          <w:t>43</w:t>
        </w:r>
        <w:r>
          <w:fldChar w:fldCharType="end"/>
        </w:r>
      </w:hyperlink>
    </w:p>
    <w:p>
      <w:pPr>
        <w:pStyle w:val="TOC2"/>
        <w:tabs>
          <w:tab w:val="right" w:leader="dot" w:pos="8306"/>
        </w:tabs>
      </w:pPr>
      <w:hyperlink w:anchor="_Toc21406" w:history="1">
        <w:r>
          <w:rPr>
            <w:rFonts w:ascii="仿宋" w:eastAsia="仿宋" w:hAnsi="仿宋" w:cs="仿宋" w:hint="eastAsia"/>
            <w:lang w:eastAsia="zh-CN"/>
          </w:rPr>
          <w:t>(二)、石英反应器项目概况</w:t>
        </w:r>
        <w:r>
          <w:tab/>
        </w:r>
        <w:r>
          <w:fldChar w:fldCharType="begin"/>
        </w:r>
        <w:r>
          <w:instrText xml:space="preserve"> PAGEREF _Toc21406 \h </w:instrText>
        </w:r>
        <w:r>
          <w:fldChar w:fldCharType="separate"/>
        </w:r>
        <w:r>
          <w:t>43</w:t>
        </w:r>
        <w:r>
          <w:fldChar w:fldCharType="end"/>
        </w:r>
      </w:hyperlink>
    </w:p>
    <w:p>
      <w:pPr>
        <w:pStyle w:val="TOC2"/>
        <w:tabs>
          <w:tab w:val="right" w:leader="dot" w:pos="8306"/>
        </w:tabs>
      </w:pPr>
      <w:hyperlink w:anchor="_Toc5693" w:history="1">
        <w:r>
          <w:rPr>
            <w:rFonts w:ascii="仿宋" w:eastAsia="仿宋" w:hAnsi="仿宋" w:cs="仿宋" w:hint="eastAsia"/>
            <w:lang w:eastAsia="zh-CN"/>
          </w:rPr>
          <w:t>(三)、石英反应器项目评价</w:t>
        </w:r>
        <w:r>
          <w:tab/>
        </w:r>
        <w:r>
          <w:fldChar w:fldCharType="begin"/>
        </w:r>
        <w:r>
          <w:instrText xml:space="preserve"> PAGEREF _Toc5693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9" w:history="1">
        <w:r>
          <w:rPr>
            <w:rFonts w:ascii="仿宋" w:eastAsia="仿宋" w:hAnsi="仿宋" w:cs="仿宋" w:hint="eastAsia"/>
            <w:lang w:eastAsia="zh-CN"/>
          </w:rPr>
          <w:t>(四)、主要经济指标</w:t>
        </w:r>
        <w:r>
          <w:tab/>
        </w:r>
        <w:r>
          <w:fldChar w:fldCharType="begin"/>
        </w:r>
        <w:r>
          <w:instrText xml:space="preserve"> PAGEREF _Toc30969 \h </w:instrText>
        </w:r>
        <w:r>
          <w:fldChar w:fldCharType="separate"/>
        </w:r>
        <w:r>
          <w:t>44</w:t>
        </w:r>
        <w:r>
          <w:fldChar w:fldCharType="end"/>
        </w:r>
      </w:hyperlink>
    </w:p>
    <w:p>
      <w:pPr>
        <w:pStyle w:val="TOC1"/>
        <w:tabs>
          <w:tab w:val="right" w:leader="dot" w:pos="8306"/>
        </w:tabs>
      </w:pPr>
      <w:hyperlink w:anchor="_Toc15214" w:history="1">
        <w:r>
          <w:rPr>
            <w:rFonts w:ascii="仿宋" w:eastAsia="仿宋" w:hAnsi="仿宋" w:cs="仿宋" w:hint="eastAsia"/>
            <w:lang w:eastAsia="zh-CN"/>
          </w:rPr>
          <w:t>八、人员培训与发展</w:t>
        </w:r>
        <w:r>
          <w:tab/>
        </w:r>
        <w:r>
          <w:fldChar w:fldCharType="begin"/>
        </w:r>
        <w:r>
          <w:instrText xml:space="preserve"> PAGEREF _Toc15214 \h </w:instrText>
        </w:r>
        <w:r>
          <w:fldChar w:fldCharType="separate"/>
        </w:r>
        <w:r>
          <w:t>45</w:t>
        </w:r>
        <w:r>
          <w:fldChar w:fldCharType="end"/>
        </w:r>
      </w:hyperlink>
    </w:p>
    <w:p>
      <w:pPr>
        <w:pStyle w:val="TOC2"/>
        <w:tabs>
          <w:tab w:val="right" w:leader="dot" w:pos="8306"/>
        </w:tabs>
      </w:pPr>
      <w:hyperlink w:anchor="_Toc13510" w:history="1">
        <w:r>
          <w:rPr>
            <w:rFonts w:ascii="仿宋" w:eastAsia="仿宋" w:hAnsi="仿宋" w:cs="仿宋" w:hint="eastAsia"/>
            <w:lang w:eastAsia="zh-CN"/>
          </w:rPr>
          <w:t>(一)、培训需求分析</w:t>
        </w:r>
        <w:r>
          <w:tab/>
        </w:r>
        <w:r>
          <w:fldChar w:fldCharType="begin"/>
        </w:r>
        <w:r>
          <w:instrText xml:space="preserve"> PAGEREF _Toc13510 \h </w:instrText>
        </w:r>
        <w:r>
          <w:fldChar w:fldCharType="separate"/>
        </w:r>
        <w:r>
          <w:t>45</w:t>
        </w:r>
        <w:r>
          <w:fldChar w:fldCharType="end"/>
        </w:r>
      </w:hyperlink>
    </w:p>
    <w:p>
      <w:pPr>
        <w:pStyle w:val="TOC2"/>
        <w:tabs>
          <w:tab w:val="right" w:leader="dot" w:pos="8306"/>
        </w:tabs>
      </w:pPr>
      <w:hyperlink w:anchor="_Toc17545" w:history="1">
        <w:r>
          <w:rPr>
            <w:rFonts w:ascii="仿宋" w:eastAsia="仿宋" w:hAnsi="仿宋" w:cs="仿宋" w:hint="eastAsia"/>
            <w:lang w:eastAsia="zh-CN"/>
          </w:rPr>
          <w:t>(二)、培训计划制定</w:t>
        </w:r>
        <w:r>
          <w:tab/>
        </w:r>
        <w:r>
          <w:fldChar w:fldCharType="begin"/>
        </w:r>
        <w:r>
          <w:instrText xml:space="preserve"> PAGEREF _Toc17545 \h </w:instrText>
        </w:r>
        <w:r>
          <w:fldChar w:fldCharType="separate"/>
        </w:r>
        <w:r>
          <w:t>46</w:t>
        </w:r>
        <w:r>
          <w:fldChar w:fldCharType="end"/>
        </w:r>
      </w:hyperlink>
    </w:p>
    <w:p>
      <w:pPr>
        <w:pStyle w:val="TOC2"/>
        <w:tabs>
          <w:tab w:val="right" w:leader="dot" w:pos="8306"/>
        </w:tabs>
      </w:pPr>
      <w:hyperlink w:anchor="_Toc10251" w:history="1">
        <w:r>
          <w:rPr>
            <w:rFonts w:ascii="仿宋" w:eastAsia="仿宋" w:hAnsi="仿宋" w:cs="仿宋" w:hint="eastAsia"/>
            <w:lang w:eastAsia="zh-CN"/>
          </w:rPr>
          <w:t>(三)、培训执行与评估</w:t>
        </w:r>
        <w:r>
          <w:tab/>
        </w:r>
        <w:r>
          <w:fldChar w:fldCharType="begin"/>
        </w:r>
        <w:r>
          <w:instrText xml:space="preserve"> PAGEREF _Toc10251 \h </w:instrText>
        </w:r>
        <w:r>
          <w:fldChar w:fldCharType="separate"/>
        </w:r>
        <w:r>
          <w:t>47</w:t>
        </w:r>
        <w:r>
          <w:fldChar w:fldCharType="end"/>
        </w:r>
      </w:hyperlink>
    </w:p>
    <w:p>
      <w:pPr>
        <w:pStyle w:val="TOC2"/>
        <w:tabs>
          <w:tab w:val="right" w:leader="dot" w:pos="8306"/>
        </w:tabs>
      </w:pPr>
      <w:hyperlink w:anchor="_Toc29329" w:history="1">
        <w:r>
          <w:rPr>
            <w:rFonts w:ascii="仿宋" w:eastAsia="仿宋" w:hAnsi="仿宋" w:cs="仿宋" w:hint="eastAsia"/>
            <w:lang w:eastAsia="zh-CN"/>
          </w:rPr>
          <w:t>(四)、员工职业发展规划</w:t>
        </w:r>
        <w:r>
          <w:tab/>
        </w:r>
        <w:r>
          <w:fldChar w:fldCharType="begin"/>
        </w:r>
        <w:r>
          <w:instrText xml:space="preserve"> PAGEREF _Toc29329 \h </w:instrText>
        </w:r>
        <w:r>
          <w:fldChar w:fldCharType="separate"/>
        </w:r>
        <w:r>
          <w:t>48</w:t>
        </w:r>
        <w:r>
          <w:fldChar w:fldCharType="end"/>
        </w:r>
      </w:hyperlink>
    </w:p>
    <w:p>
      <w:pPr>
        <w:pStyle w:val="TOC1"/>
        <w:tabs>
          <w:tab w:val="right" w:leader="dot" w:pos="8306"/>
        </w:tabs>
      </w:pPr>
      <w:hyperlink w:anchor="_Toc27537" w:history="1">
        <w:r>
          <w:rPr>
            <w:rFonts w:ascii="仿宋" w:eastAsia="仿宋" w:hAnsi="仿宋" w:cs="仿宋" w:hint="eastAsia"/>
            <w:lang w:eastAsia="zh-CN"/>
          </w:rPr>
          <w:t>九、组织机构管理</w:t>
        </w:r>
        <w:r>
          <w:tab/>
        </w:r>
        <w:r>
          <w:fldChar w:fldCharType="begin"/>
        </w:r>
        <w:r>
          <w:instrText xml:space="preserve"> PAGEREF _Toc27537 \h </w:instrText>
        </w:r>
        <w:r>
          <w:fldChar w:fldCharType="separate"/>
        </w:r>
        <w:r>
          <w:t>50</w:t>
        </w:r>
        <w:r>
          <w:fldChar w:fldCharType="end"/>
        </w:r>
      </w:hyperlink>
    </w:p>
    <w:p>
      <w:pPr>
        <w:pStyle w:val="TOC2"/>
        <w:tabs>
          <w:tab w:val="right" w:leader="dot" w:pos="8306"/>
        </w:tabs>
      </w:pPr>
      <w:hyperlink w:anchor="_Toc4043" w:history="1">
        <w:r>
          <w:rPr>
            <w:rFonts w:ascii="仿宋" w:eastAsia="仿宋" w:hAnsi="仿宋" w:cs="仿宋" w:hint="eastAsia"/>
            <w:lang w:eastAsia="zh-CN"/>
          </w:rPr>
          <w:t>(一)、人力资源配置</w:t>
        </w:r>
        <w:r>
          <w:tab/>
        </w:r>
        <w:r>
          <w:fldChar w:fldCharType="begin"/>
        </w:r>
        <w:r>
          <w:instrText xml:space="preserve"> PAGEREF _Toc4043 \h </w:instrText>
        </w:r>
        <w:r>
          <w:fldChar w:fldCharType="separate"/>
        </w:r>
        <w:r>
          <w:t>50</w:t>
        </w:r>
        <w:r>
          <w:fldChar w:fldCharType="end"/>
        </w:r>
      </w:hyperlink>
    </w:p>
    <w:p>
      <w:pPr>
        <w:pStyle w:val="TOC2"/>
        <w:tabs>
          <w:tab w:val="right" w:leader="dot" w:pos="8306"/>
        </w:tabs>
      </w:pPr>
      <w:hyperlink w:anchor="_Toc27291" w:history="1">
        <w:r>
          <w:rPr>
            <w:rFonts w:ascii="仿宋" w:eastAsia="仿宋" w:hAnsi="仿宋" w:cs="仿宋" w:hint="eastAsia"/>
            <w:lang w:eastAsia="zh-CN"/>
          </w:rPr>
          <w:t>(二)、员工技能培训</w:t>
        </w:r>
        <w:r>
          <w:tab/>
        </w:r>
        <w:r>
          <w:fldChar w:fldCharType="begin"/>
        </w:r>
        <w:r>
          <w:instrText xml:space="preserve"> PAGEREF _Toc27291 \h </w:instrText>
        </w:r>
        <w:r>
          <w:fldChar w:fldCharType="separate"/>
        </w:r>
        <w:r>
          <w:t>51</w:t>
        </w:r>
        <w:r>
          <w:fldChar w:fldCharType="end"/>
        </w:r>
      </w:hyperlink>
    </w:p>
    <w:p>
      <w:pPr>
        <w:pStyle w:val="TOC1"/>
        <w:tabs>
          <w:tab w:val="right" w:leader="dot" w:pos="8306"/>
        </w:tabs>
      </w:pPr>
      <w:hyperlink w:anchor="_Toc25634" w:history="1">
        <w:r>
          <w:rPr>
            <w:rFonts w:ascii="仿宋" w:eastAsia="仿宋" w:hAnsi="仿宋" w:cs="仿宋" w:hint="eastAsia"/>
            <w:lang w:eastAsia="zh-CN"/>
          </w:rPr>
          <w:t>十、危机管理与应急响应</w:t>
        </w:r>
        <w:r>
          <w:tab/>
        </w:r>
        <w:r>
          <w:fldChar w:fldCharType="begin"/>
        </w:r>
        <w:r>
          <w:instrText xml:space="preserve"> PAGEREF _Toc25634 \h </w:instrText>
        </w:r>
        <w:r>
          <w:fldChar w:fldCharType="separate"/>
        </w:r>
        <w:r>
          <w:t>52</w:t>
        </w:r>
        <w:r>
          <w:fldChar w:fldCharType="end"/>
        </w:r>
      </w:hyperlink>
    </w:p>
    <w:p>
      <w:pPr>
        <w:pStyle w:val="TOC2"/>
        <w:tabs>
          <w:tab w:val="right" w:leader="dot" w:pos="8306"/>
        </w:tabs>
      </w:pPr>
      <w:hyperlink w:anchor="_Toc30806" w:history="1">
        <w:r>
          <w:rPr>
            <w:rFonts w:ascii="仿宋" w:eastAsia="仿宋" w:hAnsi="仿宋" w:cs="仿宋" w:hint="eastAsia"/>
            <w:lang w:eastAsia="zh-CN"/>
          </w:rPr>
          <w:t>(一)、危机管理计划制定</w:t>
        </w:r>
        <w:r>
          <w:tab/>
        </w:r>
        <w:r>
          <w:fldChar w:fldCharType="begin"/>
        </w:r>
        <w:r>
          <w:instrText xml:space="preserve"> PAGEREF _Toc30806 \h </w:instrText>
        </w:r>
        <w:r>
          <w:fldChar w:fldCharType="separate"/>
        </w:r>
        <w:r>
          <w:t>52</w:t>
        </w:r>
        <w:r>
          <w:fldChar w:fldCharType="end"/>
        </w:r>
      </w:hyperlink>
    </w:p>
    <w:p>
      <w:pPr>
        <w:pStyle w:val="TOC2"/>
        <w:tabs>
          <w:tab w:val="right" w:leader="dot" w:pos="8306"/>
        </w:tabs>
      </w:pPr>
      <w:hyperlink w:anchor="_Toc7505" w:history="1">
        <w:r>
          <w:rPr>
            <w:rFonts w:ascii="仿宋" w:eastAsia="仿宋" w:hAnsi="仿宋" w:cs="仿宋" w:hint="eastAsia"/>
            <w:lang w:eastAsia="zh-CN"/>
          </w:rPr>
          <w:t>(二)、应急响应流程</w:t>
        </w:r>
        <w:r>
          <w:tab/>
        </w:r>
        <w:r>
          <w:fldChar w:fldCharType="begin"/>
        </w:r>
        <w:r>
          <w:instrText xml:space="preserve"> PAGEREF _Toc7505 \h </w:instrText>
        </w:r>
        <w:r>
          <w:fldChar w:fldCharType="separate"/>
        </w:r>
        <w:r>
          <w:t>53</w:t>
        </w:r>
        <w:r>
          <w:fldChar w:fldCharType="end"/>
        </w:r>
      </w:hyperlink>
    </w:p>
    <w:p>
      <w:pPr>
        <w:pStyle w:val="TOC2"/>
        <w:tabs>
          <w:tab w:val="right" w:leader="dot" w:pos="8306"/>
        </w:tabs>
      </w:pPr>
      <w:hyperlink w:anchor="_Toc7626" w:history="1">
        <w:r>
          <w:rPr>
            <w:rFonts w:ascii="仿宋" w:eastAsia="仿宋" w:hAnsi="仿宋" w:cs="仿宋" w:hint="eastAsia"/>
            <w:lang w:eastAsia="zh-CN"/>
          </w:rPr>
          <w:t>(三)、危机公关与舆情管理</w:t>
        </w:r>
        <w:r>
          <w:tab/>
        </w:r>
        <w:r>
          <w:fldChar w:fldCharType="begin"/>
        </w:r>
        <w:r>
          <w:instrText xml:space="preserve"> PAGEREF _Toc7626 \h </w:instrText>
        </w:r>
        <w:r>
          <w:fldChar w:fldCharType="separate"/>
        </w:r>
        <w:r>
          <w:t>54</w:t>
        </w:r>
        <w:r>
          <w:fldChar w:fldCharType="end"/>
        </w:r>
      </w:hyperlink>
    </w:p>
    <w:p>
      <w:pPr>
        <w:pStyle w:val="TOC2"/>
        <w:tabs>
          <w:tab w:val="right" w:leader="dot" w:pos="8306"/>
        </w:tabs>
      </w:pPr>
      <w:hyperlink w:anchor="_Toc20882" w:history="1">
        <w:r>
          <w:rPr>
            <w:rFonts w:ascii="仿宋" w:eastAsia="仿宋" w:hAnsi="仿宋" w:cs="仿宋" w:hint="eastAsia"/>
            <w:lang w:eastAsia="zh-CN"/>
          </w:rPr>
          <w:t>(四)、事故调查与报告</w:t>
        </w:r>
        <w:r>
          <w:tab/>
        </w:r>
        <w:r>
          <w:fldChar w:fldCharType="begin"/>
        </w:r>
        <w:r>
          <w:instrText xml:space="preserve"> PAGEREF _Toc20882 \h </w:instrText>
        </w:r>
        <w:r>
          <w:fldChar w:fldCharType="separate"/>
        </w:r>
        <w:r>
          <w:t>55</w:t>
        </w:r>
        <w:r>
          <w:fldChar w:fldCharType="end"/>
        </w:r>
      </w:hyperlink>
    </w:p>
    <w:p>
      <w:pPr>
        <w:pStyle w:val="TOC1"/>
        <w:tabs>
          <w:tab w:val="right" w:leader="dot" w:pos="8306"/>
        </w:tabs>
      </w:pPr>
      <w:hyperlink w:anchor="_Toc19540" w:history="1">
        <w:r>
          <w:rPr>
            <w:rFonts w:ascii="仿宋" w:eastAsia="仿宋" w:hAnsi="仿宋" w:cs="仿宋" w:hint="eastAsia"/>
            <w:lang w:eastAsia="zh-CN"/>
          </w:rPr>
          <w:t>十一、劳动安全生产分析</w:t>
        </w:r>
        <w:r>
          <w:tab/>
        </w:r>
        <w:r>
          <w:fldChar w:fldCharType="begin"/>
        </w:r>
        <w:r>
          <w:instrText xml:space="preserve"> PAGEREF _Toc19540 \h </w:instrText>
        </w:r>
        <w:r>
          <w:fldChar w:fldCharType="separate"/>
        </w:r>
        <w:r>
          <w:t>56</w:t>
        </w:r>
        <w:r>
          <w:fldChar w:fldCharType="end"/>
        </w:r>
      </w:hyperlink>
    </w:p>
    <w:p>
      <w:pPr>
        <w:pStyle w:val="TOC2"/>
        <w:tabs>
          <w:tab w:val="right" w:leader="dot" w:pos="8306"/>
        </w:tabs>
      </w:pPr>
      <w:hyperlink w:anchor="_Toc14510" w:history="1">
        <w:r>
          <w:rPr>
            <w:rFonts w:ascii="仿宋" w:eastAsia="仿宋" w:hAnsi="仿宋" w:cs="仿宋" w:hint="eastAsia"/>
            <w:lang w:eastAsia="zh-CN"/>
          </w:rPr>
          <w:t>(一)、编制依据</w:t>
        </w:r>
        <w:r>
          <w:tab/>
        </w:r>
        <w:r>
          <w:fldChar w:fldCharType="begin"/>
        </w:r>
        <w:r>
          <w:instrText xml:space="preserve"> PAGEREF _Toc14510 \h </w:instrText>
        </w:r>
        <w:r>
          <w:fldChar w:fldCharType="separate"/>
        </w:r>
        <w:r>
          <w:t>56</w:t>
        </w:r>
        <w:r>
          <w:fldChar w:fldCharType="end"/>
        </w:r>
      </w:hyperlink>
    </w:p>
    <w:p>
      <w:pPr>
        <w:pStyle w:val="TOC2"/>
        <w:tabs>
          <w:tab w:val="right" w:leader="dot" w:pos="8306"/>
        </w:tabs>
      </w:pPr>
      <w:hyperlink w:anchor="_Toc16626" w:history="1">
        <w:r>
          <w:rPr>
            <w:rFonts w:ascii="仿宋" w:eastAsia="仿宋" w:hAnsi="仿宋" w:cs="仿宋" w:hint="eastAsia"/>
            <w:lang w:eastAsia="zh-CN"/>
          </w:rPr>
          <w:t>(二)、防范措施</w:t>
        </w:r>
        <w:r>
          <w:tab/>
        </w:r>
        <w:r>
          <w:fldChar w:fldCharType="begin"/>
        </w:r>
        <w:r>
          <w:instrText xml:space="preserve"> PAGEREF _Toc16626 \h </w:instrText>
        </w:r>
        <w:r>
          <w:fldChar w:fldCharType="separate"/>
        </w:r>
        <w:r>
          <w:t>57</w:t>
        </w:r>
        <w:r>
          <w:fldChar w:fldCharType="end"/>
        </w:r>
      </w:hyperlink>
    </w:p>
    <w:p>
      <w:pPr>
        <w:pStyle w:val="TOC2"/>
        <w:tabs>
          <w:tab w:val="right" w:leader="dot" w:pos="8306"/>
        </w:tabs>
      </w:pPr>
      <w:hyperlink w:anchor="_Toc22172" w:history="1">
        <w:r>
          <w:rPr>
            <w:rFonts w:ascii="仿宋" w:eastAsia="仿宋" w:hAnsi="仿宋" w:cs="仿宋" w:hint="eastAsia"/>
            <w:lang w:eastAsia="zh-CN"/>
          </w:rPr>
          <w:t>(三)、预期效果评价</w:t>
        </w:r>
        <w:r>
          <w:tab/>
        </w:r>
        <w:r>
          <w:fldChar w:fldCharType="begin"/>
        </w:r>
        <w:r>
          <w:instrText xml:space="preserve"> PAGEREF _Toc22172 \h </w:instrText>
        </w:r>
        <w:r>
          <w:fldChar w:fldCharType="separate"/>
        </w:r>
        <w:r>
          <w:t>58</w:t>
        </w:r>
        <w:r>
          <w:fldChar w:fldCharType="end"/>
        </w:r>
      </w:hyperlink>
    </w:p>
    <w:p>
      <w:pPr>
        <w:pStyle w:val="TOC1"/>
        <w:tabs>
          <w:tab w:val="right" w:leader="dot" w:pos="8306"/>
        </w:tabs>
      </w:pPr>
      <w:hyperlink w:anchor="_Toc1768" w:history="1">
        <w:r>
          <w:rPr>
            <w:rFonts w:ascii="仿宋" w:eastAsia="仿宋" w:hAnsi="仿宋" w:cs="仿宋" w:hint="eastAsia"/>
            <w:lang w:eastAsia="zh-CN"/>
          </w:rPr>
          <w:t>十二、资源开发及综合利用分析</w:t>
        </w:r>
        <w:r>
          <w:tab/>
        </w:r>
        <w:r>
          <w:fldChar w:fldCharType="begin"/>
        </w:r>
        <w:r>
          <w:instrText xml:space="preserve"> PAGEREF _Toc1768 \h </w:instrText>
        </w:r>
        <w:r>
          <w:fldChar w:fldCharType="separate"/>
        </w:r>
        <w:r>
          <w:t>58</w:t>
        </w:r>
        <w:r>
          <w:fldChar w:fldCharType="end"/>
        </w:r>
      </w:hyperlink>
    </w:p>
    <w:p>
      <w:pPr>
        <w:pStyle w:val="TOC2"/>
        <w:tabs>
          <w:tab w:val="right" w:leader="dot" w:pos="8306"/>
        </w:tabs>
      </w:pPr>
      <w:hyperlink w:anchor="_Toc27671" w:history="1">
        <w:r>
          <w:rPr>
            <w:rFonts w:ascii="仿宋" w:eastAsia="仿宋" w:hAnsi="仿宋" w:cs="仿宋" w:hint="eastAsia"/>
            <w:lang w:eastAsia="zh-CN"/>
          </w:rPr>
          <w:t>(一)、资源开发方案</w:t>
        </w:r>
        <w:r>
          <w:tab/>
        </w:r>
        <w:r>
          <w:fldChar w:fldCharType="begin"/>
        </w:r>
        <w:r>
          <w:instrText xml:space="preserve"> PAGEREF _Toc27671 \h </w:instrText>
        </w:r>
        <w:r>
          <w:fldChar w:fldCharType="separate"/>
        </w:r>
        <w:r>
          <w:t>58</w:t>
        </w:r>
        <w:r>
          <w:fldChar w:fldCharType="end"/>
        </w:r>
      </w:hyperlink>
    </w:p>
    <w:p>
      <w:pPr>
        <w:pStyle w:val="TOC2"/>
        <w:tabs>
          <w:tab w:val="right" w:leader="dot" w:pos="8306"/>
        </w:tabs>
      </w:pPr>
      <w:hyperlink w:anchor="_Toc15490" w:history="1">
        <w:r>
          <w:rPr>
            <w:rFonts w:ascii="仿宋" w:eastAsia="仿宋" w:hAnsi="仿宋" w:cs="仿宋" w:hint="eastAsia"/>
            <w:lang w:eastAsia="zh-CN"/>
          </w:rPr>
          <w:t>(二)、资源利用方案</w:t>
        </w:r>
        <w:r>
          <w:tab/>
        </w:r>
        <w:r>
          <w:fldChar w:fldCharType="begin"/>
        </w:r>
        <w:r>
          <w:instrText xml:space="preserve"> PAGEREF _Toc15490 \h </w:instrText>
        </w:r>
        <w:r>
          <w:fldChar w:fldCharType="separate"/>
        </w:r>
        <w:r>
          <w:t>60</w:t>
        </w:r>
        <w:r>
          <w:fldChar w:fldCharType="end"/>
        </w:r>
      </w:hyperlink>
    </w:p>
    <w:p>
      <w:pPr>
        <w:pStyle w:val="TOC2"/>
        <w:tabs>
          <w:tab w:val="right" w:leader="dot" w:pos="8306"/>
        </w:tabs>
      </w:pPr>
      <w:hyperlink w:anchor="_Toc25803" w:history="1">
        <w:r>
          <w:rPr>
            <w:rFonts w:ascii="仿宋" w:eastAsia="仿宋" w:hAnsi="仿宋" w:cs="仿宋" w:hint="eastAsia"/>
            <w:lang w:eastAsia="zh-CN"/>
          </w:rPr>
          <w:t>(三)、资源节约措施</w:t>
        </w:r>
        <w:r>
          <w:tab/>
        </w:r>
        <w:r>
          <w:fldChar w:fldCharType="begin"/>
        </w:r>
        <w:r>
          <w:instrText xml:space="preserve"> PAGEREF _Toc25803 \h </w:instrText>
        </w:r>
        <w:r>
          <w:fldChar w:fldCharType="separate"/>
        </w:r>
        <w:r>
          <w:t>61</w:t>
        </w:r>
        <w:r>
          <w:fldChar w:fldCharType="end"/>
        </w:r>
      </w:hyperlink>
    </w:p>
    <w:p>
      <w:pPr>
        <w:pStyle w:val="TOC1"/>
        <w:tabs>
          <w:tab w:val="right" w:leader="dot" w:pos="8306"/>
        </w:tabs>
      </w:pPr>
      <w:hyperlink w:anchor="_Toc4868" w:history="1">
        <w:r>
          <w:rPr>
            <w:rFonts w:ascii="仿宋" w:eastAsia="仿宋" w:hAnsi="仿宋" w:cs="仿宋" w:hint="eastAsia"/>
            <w:lang w:eastAsia="zh-CN"/>
          </w:rPr>
          <w:t>十三、应急救援预案</w:t>
        </w:r>
        <w:r>
          <w:tab/>
        </w:r>
        <w:r>
          <w:fldChar w:fldCharType="begin"/>
        </w:r>
        <w:r>
          <w:instrText xml:space="preserve"> PAGEREF _Toc4868 \h </w:instrText>
        </w:r>
        <w:r>
          <w:fldChar w:fldCharType="separate"/>
        </w:r>
        <w:r>
          <w:t>63</w:t>
        </w:r>
        <w:r>
          <w:fldChar w:fldCharType="end"/>
        </w:r>
      </w:hyperlink>
    </w:p>
    <w:p>
      <w:pPr>
        <w:pStyle w:val="TOC2"/>
        <w:tabs>
          <w:tab w:val="right" w:leader="dot" w:pos="8306"/>
        </w:tabs>
      </w:pPr>
      <w:hyperlink w:anchor="_Toc30733" w:history="1">
        <w:r>
          <w:rPr>
            <w:rFonts w:ascii="仿宋" w:eastAsia="仿宋" w:hAnsi="仿宋" w:cs="仿宋" w:hint="eastAsia"/>
            <w:lang w:eastAsia="zh-CN"/>
          </w:rPr>
          <w:t>(一)、应急救援预案编制的背景和必要性</w:t>
        </w:r>
        <w:r>
          <w:tab/>
        </w:r>
        <w:r>
          <w:fldChar w:fldCharType="begin"/>
        </w:r>
        <w:r>
          <w:instrText xml:space="preserve"> PAGEREF _Toc30733 \h </w:instrText>
        </w:r>
        <w:r>
          <w:fldChar w:fldCharType="separate"/>
        </w:r>
        <w:r>
          <w:t>63</w:t>
        </w:r>
        <w:r>
          <w:fldChar w:fldCharType="end"/>
        </w:r>
      </w:hyperlink>
    </w:p>
    <w:p>
      <w:pPr>
        <w:pStyle w:val="TOC2"/>
        <w:tabs>
          <w:tab w:val="right" w:leader="dot" w:pos="8306"/>
        </w:tabs>
      </w:pPr>
      <w:hyperlink w:anchor="_Toc2825" w:history="1">
        <w:r>
          <w:rPr>
            <w:rFonts w:ascii="仿宋" w:eastAsia="仿宋" w:hAnsi="仿宋" w:cs="仿宋" w:hint="eastAsia"/>
            <w:lang w:eastAsia="zh-CN"/>
          </w:rPr>
          <w:t>(二)、应急救援预案编制的基本原则</w:t>
        </w:r>
        <w:r>
          <w:tab/>
        </w:r>
        <w:r>
          <w:fldChar w:fldCharType="begin"/>
        </w:r>
        <w:r>
          <w:instrText xml:space="preserve"> PAGEREF _Toc2825 \h </w:instrText>
        </w:r>
        <w:r>
          <w:fldChar w:fldCharType="separate"/>
        </w:r>
        <w:r>
          <w:t>65</w:t>
        </w:r>
        <w:r>
          <w:fldChar w:fldCharType="end"/>
        </w:r>
      </w:hyperlink>
    </w:p>
    <w:p>
      <w:pPr>
        <w:pStyle w:val="TOC2"/>
        <w:tabs>
          <w:tab w:val="right" w:leader="dot" w:pos="8306"/>
        </w:tabs>
      </w:pPr>
      <w:hyperlink w:anchor="_Toc6205" w:history="1">
        <w:r>
          <w:rPr>
            <w:rFonts w:ascii="仿宋" w:eastAsia="仿宋" w:hAnsi="仿宋" w:cs="仿宋" w:hint="eastAsia"/>
            <w:lang w:eastAsia="zh-CN"/>
          </w:rPr>
          <w:t>(三)、应急救援预案编制的程序和步骤</w:t>
        </w:r>
        <w:r>
          <w:tab/>
        </w:r>
        <w:r>
          <w:fldChar w:fldCharType="begin"/>
        </w:r>
        <w:r>
          <w:instrText xml:space="preserve"> PAGEREF _Toc6205 \h </w:instrText>
        </w:r>
        <w:r>
          <w:fldChar w:fldCharType="separate"/>
        </w:r>
        <w:r>
          <w:t>65</w:t>
        </w:r>
        <w:r>
          <w:fldChar w:fldCharType="end"/>
        </w:r>
      </w:hyperlink>
    </w:p>
    <w:p>
      <w:pPr>
        <w:pStyle w:val="TOC2"/>
        <w:tabs>
          <w:tab w:val="right" w:leader="dot" w:pos="8306"/>
        </w:tabs>
      </w:pPr>
      <w:hyperlink w:anchor="_Toc14556" w:history="1">
        <w:r>
          <w:rPr>
            <w:rFonts w:ascii="仿宋" w:eastAsia="仿宋" w:hAnsi="仿宋" w:cs="仿宋" w:hint="eastAsia"/>
            <w:lang w:eastAsia="zh-CN"/>
          </w:rPr>
          <w:t>(四)、应急救援预案的内容要点</w:t>
        </w:r>
        <w:r>
          <w:tab/>
        </w:r>
        <w:r>
          <w:fldChar w:fldCharType="begin"/>
        </w:r>
        <w:r>
          <w:instrText xml:space="preserve"> PAGEREF _Toc14556 \h </w:instrText>
        </w:r>
        <w:r>
          <w:fldChar w:fldCharType="separate"/>
        </w:r>
        <w:r>
          <w:t>66</w:t>
        </w:r>
        <w:r>
          <w:fldChar w:fldCharType="end"/>
        </w:r>
      </w:hyperlink>
    </w:p>
    <w:p>
      <w:pPr>
        <w:pStyle w:val="TOC2"/>
        <w:tabs>
          <w:tab w:val="right" w:leader="dot" w:pos="8306"/>
        </w:tabs>
      </w:pPr>
      <w:hyperlink w:anchor="_Toc28221" w:history="1">
        <w:r>
          <w:rPr>
            <w:rFonts w:ascii="仿宋" w:eastAsia="仿宋" w:hAnsi="仿宋" w:cs="仿宋" w:hint="eastAsia"/>
            <w:lang w:eastAsia="zh-CN"/>
          </w:rPr>
          <w:t>(五)、应急救援预案的执行</w:t>
        </w:r>
        <w:r>
          <w:tab/>
        </w:r>
        <w:r>
          <w:fldChar w:fldCharType="begin"/>
        </w:r>
        <w:r>
          <w:instrText xml:space="preserve"> PAGEREF _Toc28221 \h </w:instrText>
        </w:r>
        <w:r>
          <w:fldChar w:fldCharType="separate"/>
        </w:r>
        <w:r>
          <w:t>67</w:t>
        </w:r>
        <w:r>
          <w:fldChar w:fldCharType="end"/>
        </w:r>
      </w:hyperlink>
    </w:p>
    <w:p>
      <w:pPr>
        <w:pStyle w:val="TOC1"/>
        <w:tabs>
          <w:tab w:val="right" w:leader="dot" w:pos="8306"/>
        </w:tabs>
      </w:pPr>
      <w:hyperlink w:anchor="_Toc30864" w:history="1">
        <w:r>
          <w:rPr>
            <w:rFonts w:ascii="仿宋" w:eastAsia="仿宋" w:hAnsi="仿宋" w:cs="仿宋" w:hint="eastAsia"/>
            <w:lang w:eastAsia="zh-CN"/>
          </w:rPr>
          <w:t>十四、产业环境分析</w:t>
        </w:r>
        <w:r>
          <w:tab/>
        </w:r>
        <w:r>
          <w:fldChar w:fldCharType="begin"/>
        </w:r>
        <w:r>
          <w:instrText xml:space="preserve"> PAGEREF _Toc30864 \h </w:instrText>
        </w:r>
        <w:r>
          <w:fldChar w:fldCharType="separate"/>
        </w:r>
        <w:r>
          <w:t>69</w:t>
        </w:r>
        <w:r>
          <w:fldChar w:fldCharType="end"/>
        </w:r>
      </w:hyperlink>
    </w:p>
    <w:p>
      <w:pPr>
        <w:pStyle w:val="TOC2"/>
        <w:tabs>
          <w:tab w:val="right" w:leader="dot" w:pos="8306"/>
        </w:tabs>
      </w:pPr>
      <w:hyperlink w:anchor="_Toc18854" w:history="1">
        <w:r>
          <w:rPr>
            <w:rFonts w:ascii="仿宋" w:eastAsia="仿宋" w:hAnsi="仿宋" w:cs="仿宋" w:hint="eastAsia"/>
            <w:lang w:eastAsia="zh-CN"/>
          </w:rPr>
          <w:t>(一)、产业环境分析</w:t>
        </w:r>
        <w:r>
          <w:tab/>
        </w:r>
        <w:r>
          <w:fldChar w:fldCharType="begin"/>
        </w:r>
        <w:r>
          <w:instrText xml:space="preserve"> PAGEREF _Toc18854 \h </w:instrText>
        </w:r>
        <w:r>
          <w:fldChar w:fldCharType="separate"/>
        </w:r>
        <w:r>
          <w:t>69</w:t>
        </w:r>
        <w:r>
          <w:fldChar w:fldCharType="end"/>
        </w:r>
      </w:hyperlink>
    </w:p>
    <w:p>
      <w:pPr>
        <w:pStyle w:val="TOC1"/>
        <w:tabs>
          <w:tab w:val="right" w:leader="dot" w:pos="8306"/>
        </w:tabs>
      </w:pPr>
      <w:hyperlink w:anchor="_Toc30690" w:history="1">
        <w:r>
          <w:rPr>
            <w:rFonts w:ascii="仿宋" w:eastAsia="仿宋" w:hAnsi="仿宋" w:cs="仿宋" w:hint="eastAsia"/>
            <w:lang w:eastAsia="zh-CN"/>
          </w:rPr>
          <w:t>十五、石英反应器项目质量与标准</w:t>
        </w:r>
        <w:r>
          <w:tab/>
        </w:r>
        <w:r>
          <w:fldChar w:fldCharType="begin"/>
        </w:r>
        <w:r>
          <w:instrText xml:space="preserve"> PAGEREF _Toc30690 \h </w:instrText>
        </w:r>
        <w:r>
          <w:fldChar w:fldCharType="separate"/>
        </w:r>
        <w:r>
          <w:t>70</w:t>
        </w:r>
        <w:r>
          <w:fldChar w:fldCharType="end"/>
        </w:r>
      </w:hyperlink>
    </w:p>
    <w:p>
      <w:pPr>
        <w:pStyle w:val="TOC2"/>
        <w:tabs>
          <w:tab w:val="right" w:leader="dot" w:pos="8306"/>
        </w:tabs>
      </w:pPr>
      <w:hyperlink w:anchor="_Toc29604" w:history="1">
        <w:r>
          <w:rPr>
            <w:rFonts w:ascii="仿宋" w:eastAsia="仿宋" w:hAnsi="仿宋" w:cs="仿宋" w:hint="eastAsia"/>
            <w:lang w:eastAsia="zh-CN"/>
          </w:rPr>
          <w:t>(一)、质量保障体系</w:t>
        </w:r>
        <w:r>
          <w:tab/>
        </w:r>
        <w:r>
          <w:fldChar w:fldCharType="begin"/>
        </w:r>
        <w:r>
          <w:instrText xml:space="preserve"> PAGEREF _Toc29604 \h </w:instrText>
        </w:r>
        <w:r>
          <w:fldChar w:fldCharType="separate"/>
        </w:r>
        <w:r>
          <w:t>70</w:t>
        </w:r>
        <w:r>
          <w:fldChar w:fldCharType="end"/>
        </w:r>
      </w:hyperlink>
    </w:p>
    <w:p>
      <w:pPr>
        <w:pStyle w:val="TOC2"/>
        <w:tabs>
          <w:tab w:val="right" w:leader="dot" w:pos="8306"/>
        </w:tabs>
      </w:pPr>
      <w:hyperlink w:anchor="_Toc27693" w:history="1">
        <w:r>
          <w:rPr>
            <w:rFonts w:ascii="仿宋" w:eastAsia="仿宋" w:hAnsi="仿宋" w:cs="仿宋" w:hint="eastAsia"/>
            <w:lang w:eastAsia="zh-CN"/>
          </w:rPr>
          <w:t>(二)、标准化作业流程</w:t>
        </w:r>
        <w:r>
          <w:tab/>
        </w:r>
        <w:r>
          <w:fldChar w:fldCharType="begin"/>
        </w:r>
        <w:r>
          <w:instrText xml:space="preserve"> PAGEREF _Toc27693 \h </w:instrText>
        </w:r>
        <w:r>
          <w:fldChar w:fldCharType="separate"/>
        </w:r>
        <w:r>
          <w:t>71</w:t>
        </w:r>
        <w:r>
          <w:fldChar w:fldCharType="end"/>
        </w:r>
      </w:hyperlink>
    </w:p>
    <w:p>
      <w:pPr>
        <w:pStyle w:val="TOC2"/>
        <w:tabs>
          <w:tab w:val="right" w:leader="dot" w:pos="8306"/>
        </w:tabs>
      </w:pPr>
      <w:hyperlink w:anchor="_Toc407" w:history="1">
        <w:r>
          <w:rPr>
            <w:rFonts w:ascii="仿宋" w:eastAsia="仿宋" w:hAnsi="仿宋" w:cs="仿宋" w:hint="eastAsia"/>
            <w:lang w:eastAsia="zh-CN"/>
          </w:rPr>
          <w:t>(三)、质量监控与评估</w:t>
        </w:r>
        <w:r>
          <w:tab/>
        </w:r>
        <w:r>
          <w:fldChar w:fldCharType="begin"/>
        </w:r>
        <w:r>
          <w:instrText xml:space="preserve"> PAGEREF _Toc407 \h </w:instrText>
        </w:r>
        <w:r>
          <w:fldChar w:fldCharType="separate"/>
        </w:r>
        <w:r>
          <w:t>72</w:t>
        </w:r>
        <w:r>
          <w:fldChar w:fldCharType="end"/>
        </w:r>
      </w:hyperlink>
    </w:p>
    <w:p>
      <w:pPr>
        <w:pStyle w:val="TOC2"/>
        <w:tabs>
          <w:tab w:val="right" w:leader="dot" w:pos="8306"/>
        </w:tabs>
      </w:pPr>
      <w:hyperlink w:anchor="_Toc15605" w:history="1">
        <w:r>
          <w:rPr>
            <w:rFonts w:ascii="仿宋" w:eastAsia="仿宋" w:hAnsi="仿宋" w:cs="仿宋" w:hint="eastAsia"/>
            <w:lang w:eastAsia="zh-CN"/>
          </w:rPr>
          <w:t>(四)、质量改进计划</w:t>
        </w:r>
        <w:r>
          <w:tab/>
        </w:r>
        <w:r>
          <w:fldChar w:fldCharType="begin"/>
        </w:r>
        <w:r>
          <w:instrText xml:space="preserve"> PAGEREF _Toc15605 \h </w:instrText>
        </w:r>
        <w:r>
          <w:fldChar w:fldCharType="separate"/>
        </w:r>
        <w:r>
          <w:t>73</w:t>
        </w:r>
        <w:r>
          <w:fldChar w:fldCharType="end"/>
        </w:r>
      </w:hyperlink>
    </w:p>
    <w:p>
      <w:pPr>
        <w:pStyle w:val="TOC1"/>
        <w:tabs>
          <w:tab w:val="right" w:leader="dot" w:pos="8306"/>
        </w:tabs>
      </w:pPr>
      <w:hyperlink w:anchor="_Toc28150" w:history="1">
        <w:r>
          <w:rPr>
            <w:rFonts w:ascii="仿宋" w:eastAsia="仿宋" w:hAnsi="仿宋" w:cs="仿宋" w:hint="eastAsia"/>
            <w:lang w:eastAsia="zh-CN"/>
          </w:rPr>
          <w:t>十六、投资规划</w:t>
        </w:r>
        <w:r>
          <w:tab/>
        </w:r>
        <w:r>
          <w:fldChar w:fldCharType="begin"/>
        </w:r>
        <w:r>
          <w:instrText xml:space="preserve"> PAGEREF _Toc28150 \h </w:instrText>
        </w:r>
        <w:r>
          <w:fldChar w:fldCharType="separate"/>
        </w:r>
        <w:r>
          <w:t>74</w:t>
        </w:r>
        <w:r>
          <w:fldChar w:fldCharType="end"/>
        </w:r>
      </w:hyperlink>
    </w:p>
    <w:p>
      <w:pPr>
        <w:pStyle w:val="TOC2"/>
        <w:tabs>
          <w:tab w:val="right" w:leader="dot" w:pos="8306"/>
        </w:tabs>
      </w:pPr>
      <w:hyperlink w:anchor="_Toc28629" w:history="1">
        <w:r>
          <w:rPr>
            <w:rFonts w:ascii="仿宋" w:eastAsia="仿宋" w:hAnsi="仿宋" w:cs="仿宋" w:hint="eastAsia"/>
            <w:lang w:eastAsia="zh-CN"/>
          </w:rPr>
          <w:t>(一)、石英反应器项目估算说明</w:t>
        </w:r>
        <w:r>
          <w:tab/>
        </w:r>
        <w:r>
          <w:fldChar w:fldCharType="begin"/>
        </w:r>
        <w:r>
          <w:instrText xml:space="preserve"> PAGEREF _Toc28629 \h </w:instrText>
        </w:r>
        <w:r>
          <w:fldChar w:fldCharType="separate"/>
        </w:r>
        <w:r>
          <w:t>74</w:t>
        </w:r>
        <w:r>
          <w:fldChar w:fldCharType="end"/>
        </w:r>
      </w:hyperlink>
    </w:p>
    <w:p>
      <w:pPr>
        <w:pStyle w:val="TOC2"/>
        <w:tabs>
          <w:tab w:val="right" w:leader="dot" w:pos="8306"/>
        </w:tabs>
      </w:pPr>
      <w:hyperlink w:anchor="_Toc12545" w:history="1">
        <w:r>
          <w:rPr>
            <w:rFonts w:ascii="仿宋" w:eastAsia="仿宋" w:hAnsi="仿宋" w:cs="仿宋" w:hint="eastAsia"/>
            <w:lang w:eastAsia="zh-CN"/>
          </w:rPr>
          <w:t>(二)、石英反应器项目总投资估算</w:t>
        </w:r>
        <w:r>
          <w:tab/>
        </w:r>
        <w:r>
          <w:fldChar w:fldCharType="begin"/>
        </w:r>
        <w:r>
          <w:instrText xml:space="preserve"> PAGEREF _Toc12545 \h </w:instrText>
        </w:r>
        <w:r>
          <w:fldChar w:fldCharType="separate"/>
        </w:r>
        <w:r>
          <w:t>76</w:t>
        </w:r>
        <w:r>
          <w:fldChar w:fldCharType="end"/>
        </w:r>
      </w:hyperlink>
    </w:p>
    <w:p>
      <w:pPr>
        <w:pStyle w:val="TOC2"/>
        <w:tabs>
          <w:tab w:val="right" w:leader="dot" w:pos="8306"/>
        </w:tabs>
      </w:pPr>
      <w:hyperlink w:anchor="_Toc18645" w:history="1">
        <w:r>
          <w:rPr>
            <w:rFonts w:ascii="仿宋" w:eastAsia="仿宋" w:hAnsi="仿宋" w:cs="仿宋" w:hint="eastAsia"/>
            <w:lang w:eastAsia="zh-CN"/>
          </w:rPr>
          <w:t>(三)、资金筹措</w:t>
        </w:r>
        <w:r>
          <w:tab/>
        </w:r>
        <w:r>
          <w:fldChar w:fldCharType="begin"/>
        </w:r>
        <w:r>
          <w:instrText xml:space="preserve"> PAGEREF _Toc18645 \h </w:instrText>
        </w:r>
        <w:r>
          <w:fldChar w:fldCharType="separate"/>
        </w:r>
        <w:r>
          <w:t>77</w:t>
        </w:r>
        <w:r>
          <w:fldChar w:fldCharType="end"/>
        </w:r>
      </w:hyperlink>
    </w:p>
    <w:p>
      <w:pPr>
        <w:pStyle w:val="TOC1"/>
        <w:tabs>
          <w:tab w:val="right" w:leader="dot" w:pos="8306"/>
        </w:tabs>
      </w:pPr>
      <w:hyperlink w:anchor="_Toc8257" w:history="1">
        <w:r>
          <w:rPr>
            <w:rFonts w:ascii="仿宋" w:eastAsia="仿宋" w:hAnsi="仿宋" w:cs="仿宋" w:hint="eastAsia"/>
            <w:lang w:eastAsia="zh-CN"/>
          </w:rPr>
          <w:t>十七、公司文化与社会责任</w:t>
        </w:r>
        <w:r>
          <w:tab/>
        </w:r>
        <w:r>
          <w:fldChar w:fldCharType="begin"/>
        </w:r>
        <w:r>
          <w:instrText xml:space="preserve"> PAGEREF _Toc8257 \h </w:instrText>
        </w:r>
        <w:r>
          <w:fldChar w:fldCharType="separate"/>
        </w:r>
        <w:r>
          <w:t>77</w:t>
        </w:r>
        <w:r>
          <w:fldChar w:fldCharType="end"/>
        </w:r>
      </w:hyperlink>
    </w:p>
    <w:p>
      <w:pPr>
        <w:pStyle w:val="TOC2"/>
        <w:tabs>
          <w:tab w:val="right" w:leader="dot" w:pos="8306"/>
        </w:tabs>
      </w:pPr>
      <w:hyperlink w:anchor="_Toc27250" w:history="1">
        <w:r>
          <w:rPr>
            <w:rFonts w:ascii="仿宋" w:eastAsia="仿宋" w:hAnsi="仿宋" w:cs="仿宋" w:hint="eastAsia"/>
            <w:lang w:eastAsia="zh-CN"/>
          </w:rPr>
          <w:t>(一)、公司文化建设</w:t>
        </w:r>
        <w:r>
          <w:tab/>
        </w:r>
        <w:r>
          <w:fldChar w:fldCharType="begin"/>
        </w:r>
        <w:r>
          <w:instrText xml:space="preserve"> PAGEREF _Toc27250 \h </w:instrText>
        </w:r>
        <w:r>
          <w:fldChar w:fldCharType="separate"/>
        </w:r>
        <w:r>
          <w:t>77</w:t>
        </w:r>
        <w:r>
          <w:fldChar w:fldCharType="end"/>
        </w:r>
      </w:hyperlink>
    </w:p>
    <w:p>
      <w:pPr>
        <w:pStyle w:val="TOC2"/>
        <w:tabs>
          <w:tab w:val="right" w:leader="dot" w:pos="8306"/>
        </w:tabs>
      </w:pPr>
      <w:hyperlink w:anchor="_Toc21237" w:history="1">
        <w:r>
          <w:rPr>
            <w:rFonts w:ascii="仿宋" w:eastAsia="仿宋" w:hAnsi="仿宋" w:cs="仿宋" w:hint="eastAsia"/>
            <w:lang w:eastAsia="zh-CN"/>
          </w:rPr>
          <w:t>(二)、企业社会责任与可持续发展</w:t>
        </w:r>
        <w:r>
          <w:tab/>
        </w:r>
        <w:r>
          <w:fldChar w:fldCharType="begin"/>
        </w:r>
        <w:r>
          <w:instrText xml:space="preserve"> PAGEREF _Toc21237 \h </w:instrText>
        </w:r>
        <w:r>
          <w:fldChar w:fldCharType="separate"/>
        </w:r>
        <w:r>
          <w:t>78</w:t>
        </w:r>
        <w:r>
          <w:fldChar w:fldCharType="end"/>
        </w:r>
      </w:hyperlink>
    </w:p>
    <w:p>
      <w:pPr>
        <w:pStyle w:val="TOC1"/>
        <w:tabs>
          <w:tab w:val="right" w:leader="dot" w:pos="8306"/>
        </w:tabs>
      </w:pPr>
      <w:hyperlink w:anchor="_Toc23259" w:history="1">
        <w:r>
          <w:rPr>
            <w:rFonts w:ascii="仿宋" w:eastAsia="仿宋" w:hAnsi="仿宋" w:cs="仿宋" w:hint="eastAsia"/>
            <w:lang w:eastAsia="zh-CN"/>
          </w:rPr>
          <w:t>十八、第四十三章员工参与决策与公司治理</w:t>
        </w:r>
        <w:r>
          <w:tab/>
        </w:r>
        <w:r>
          <w:fldChar w:fldCharType="begin"/>
        </w:r>
        <w:r>
          <w:instrText xml:space="preserve"> PAGEREF _Toc23259 \h </w:instrText>
        </w:r>
        <w:r>
          <w:fldChar w:fldCharType="separate"/>
        </w:r>
        <w:r>
          <w:t>78</w:t>
        </w:r>
        <w:r>
          <w:fldChar w:fldCharType="end"/>
        </w:r>
      </w:hyperlink>
    </w:p>
    <w:p>
      <w:pPr>
        <w:pStyle w:val="TOC2"/>
        <w:tabs>
          <w:tab w:val="right" w:leader="dot" w:pos="8306"/>
        </w:tabs>
      </w:pPr>
      <w:hyperlink w:anchor="_Toc31437" w:history="1">
        <w:r>
          <w:rPr>
            <w:rFonts w:ascii="仿宋" w:eastAsia="仿宋" w:hAnsi="仿宋" w:cs="仿宋" w:hint="eastAsia"/>
            <w:lang w:eastAsia="zh-CN"/>
          </w:rPr>
          <w:t>(一)、员工参与决策机制</w:t>
        </w:r>
        <w:r>
          <w:tab/>
        </w:r>
        <w:r>
          <w:fldChar w:fldCharType="begin"/>
        </w:r>
        <w:r>
          <w:instrText xml:space="preserve"> PAGEREF _Toc31437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437" w:history="1">
        <w:r>
          <w:rPr>
            <w:rFonts w:ascii="仿宋" w:eastAsia="仿宋" w:hAnsi="仿宋" w:cs="仿宋" w:hint="eastAsia"/>
            <w:lang w:eastAsia="zh-CN"/>
          </w:rPr>
          <w:t>(二)、参与决策的渠道与机会</w:t>
        </w:r>
        <w:r>
          <w:tab/>
        </w:r>
        <w:r>
          <w:fldChar w:fldCharType="begin"/>
        </w:r>
        <w:r>
          <w:instrText xml:space="preserve"> PAGEREF _Toc16437 \h </w:instrText>
        </w:r>
        <w:r>
          <w:fldChar w:fldCharType="separate"/>
        </w:r>
        <w:r>
          <w:t>79</w:t>
        </w:r>
        <w:r>
          <w:fldChar w:fldCharType="end"/>
        </w:r>
      </w:hyperlink>
    </w:p>
    <w:p>
      <w:pPr>
        <w:pStyle w:val="TOC2"/>
        <w:tabs>
          <w:tab w:val="right" w:leader="dot" w:pos="8306"/>
        </w:tabs>
      </w:pPr>
      <w:hyperlink w:anchor="_Toc23469" w:history="1">
        <w:r>
          <w:rPr>
            <w:rFonts w:ascii="仿宋" w:eastAsia="仿宋" w:hAnsi="仿宋" w:cs="仿宋" w:hint="eastAsia"/>
            <w:lang w:eastAsia="zh-CN"/>
          </w:rPr>
          <w:t>(三)、代表员工意见的制度</w:t>
        </w:r>
        <w:r>
          <w:tab/>
        </w:r>
        <w:r>
          <w:fldChar w:fldCharType="begin"/>
        </w:r>
        <w:r>
          <w:instrText xml:space="preserve"> PAGEREF _Toc23469 \h </w:instrText>
        </w:r>
        <w:r>
          <w:fldChar w:fldCharType="separate"/>
        </w:r>
        <w:r>
          <w:t>80</w:t>
        </w:r>
        <w:r>
          <w:fldChar w:fldCharType="end"/>
        </w:r>
      </w:hyperlink>
    </w:p>
    <w:p>
      <w:pPr>
        <w:pStyle w:val="TOC2"/>
        <w:tabs>
          <w:tab w:val="right" w:leader="dot" w:pos="8306"/>
        </w:tabs>
      </w:pPr>
      <w:hyperlink w:anchor="_Toc29671" w:history="1">
        <w:r>
          <w:rPr>
            <w:rFonts w:ascii="仿宋" w:eastAsia="仿宋" w:hAnsi="仿宋" w:cs="仿宋" w:hint="eastAsia"/>
            <w:lang w:eastAsia="zh-CN"/>
          </w:rPr>
          <w:t>(四)、公司治理与透明度</w:t>
        </w:r>
        <w:r>
          <w:tab/>
        </w:r>
        <w:r>
          <w:fldChar w:fldCharType="begin"/>
        </w:r>
        <w:r>
          <w:instrText xml:space="preserve"> PAGEREF _Toc29671 \h </w:instrText>
        </w:r>
        <w:r>
          <w:fldChar w:fldCharType="separate"/>
        </w:r>
        <w:r>
          <w:t>80</w:t>
        </w:r>
        <w:r>
          <w:fldChar w:fldCharType="end"/>
        </w:r>
      </w:hyperlink>
    </w:p>
    <w:p>
      <w:pPr>
        <w:pStyle w:val="TOC2"/>
        <w:tabs>
          <w:tab w:val="right" w:leader="dot" w:pos="8306"/>
        </w:tabs>
      </w:pPr>
      <w:hyperlink w:anchor="_Toc8776" w:history="1">
        <w:r>
          <w:rPr>
            <w:rFonts w:ascii="仿宋" w:eastAsia="仿宋" w:hAnsi="仿宋" w:cs="仿宋" w:hint="eastAsia"/>
            <w:lang w:eastAsia="zh-CN"/>
          </w:rPr>
          <w:t>(五)、公司治理结构的建设</w:t>
        </w:r>
        <w:r>
          <w:tab/>
        </w:r>
        <w:r>
          <w:fldChar w:fldCharType="begin"/>
        </w:r>
        <w:r>
          <w:instrText xml:space="preserve"> PAGEREF _Toc8776 \h </w:instrText>
        </w:r>
        <w:r>
          <w:fldChar w:fldCharType="separate"/>
        </w:r>
        <w:r>
          <w:t>81</w:t>
        </w:r>
        <w:r>
          <w:fldChar w:fldCharType="end"/>
        </w:r>
      </w:hyperlink>
    </w:p>
    <w:p>
      <w:pPr>
        <w:pStyle w:val="TOC2"/>
        <w:tabs>
          <w:tab w:val="right" w:leader="dot" w:pos="8306"/>
        </w:tabs>
      </w:pPr>
      <w:hyperlink w:anchor="_Toc19758" w:history="1">
        <w:r>
          <w:rPr>
            <w:rFonts w:ascii="仿宋" w:eastAsia="仿宋" w:hAnsi="仿宋" w:cs="仿宋" w:hint="eastAsia"/>
            <w:lang w:eastAsia="zh-CN"/>
          </w:rPr>
          <w:t>(六)、公司业绩与财务信息的公开</w:t>
        </w:r>
        <w:r>
          <w:tab/>
        </w:r>
        <w:r>
          <w:fldChar w:fldCharType="begin"/>
        </w:r>
        <w:r>
          <w:instrText xml:space="preserve"> PAGEREF _Toc19758 \h </w:instrText>
        </w:r>
        <w:r>
          <w:fldChar w:fldCharType="separate"/>
        </w:r>
        <w:r>
          <w:t>82</w:t>
        </w:r>
        <w:r>
          <w:fldChar w:fldCharType="end"/>
        </w:r>
      </w:hyperlink>
    </w:p>
    <w:p>
      <w:pPr>
        <w:pStyle w:val="TOC1"/>
        <w:tabs>
          <w:tab w:val="right" w:leader="dot" w:pos="8306"/>
        </w:tabs>
      </w:pPr>
      <w:hyperlink w:anchor="_Toc6352" w:history="1">
        <w:r>
          <w:rPr>
            <w:rFonts w:ascii="仿宋" w:eastAsia="仿宋" w:hAnsi="仿宋" w:cs="仿宋" w:hint="eastAsia"/>
            <w:lang w:eastAsia="zh-CN"/>
          </w:rPr>
          <w:t>十九、社会责任与可持续发展</w:t>
        </w:r>
        <w:r>
          <w:tab/>
        </w:r>
        <w:r>
          <w:fldChar w:fldCharType="begin"/>
        </w:r>
        <w:r>
          <w:instrText xml:space="preserve"> PAGEREF _Toc6352 \h </w:instrText>
        </w:r>
        <w:r>
          <w:fldChar w:fldCharType="separate"/>
        </w:r>
        <w:r>
          <w:t>83</w:t>
        </w:r>
        <w:r>
          <w:fldChar w:fldCharType="end"/>
        </w:r>
      </w:hyperlink>
    </w:p>
    <w:p>
      <w:pPr>
        <w:pStyle w:val="TOC2"/>
        <w:tabs>
          <w:tab w:val="right" w:leader="dot" w:pos="8306"/>
        </w:tabs>
      </w:pPr>
      <w:hyperlink w:anchor="_Toc17817" w:history="1">
        <w:r>
          <w:rPr>
            <w:rFonts w:ascii="仿宋" w:eastAsia="仿宋" w:hAnsi="仿宋" w:cs="仿宋" w:hint="eastAsia"/>
            <w:lang w:eastAsia="zh-CN"/>
          </w:rPr>
          <w:t>(一)、社会责任战略与计划</w:t>
        </w:r>
        <w:r>
          <w:tab/>
        </w:r>
        <w:r>
          <w:fldChar w:fldCharType="begin"/>
        </w:r>
        <w:r>
          <w:instrText xml:space="preserve"> PAGEREF _Toc17817 \h </w:instrText>
        </w:r>
        <w:r>
          <w:fldChar w:fldCharType="separate"/>
        </w:r>
        <w:r>
          <w:t>83</w:t>
        </w:r>
        <w:r>
          <w:fldChar w:fldCharType="end"/>
        </w:r>
      </w:hyperlink>
    </w:p>
    <w:p>
      <w:pPr>
        <w:pStyle w:val="TOC2"/>
        <w:tabs>
          <w:tab w:val="right" w:leader="dot" w:pos="8306"/>
        </w:tabs>
      </w:pPr>
      <w:hyperlink w:anchor="_Toc29215" w:history="1">
        <w:r>
          <w:rPr>
            <w:rFonts w:ascii="仿宋" w:eastAsia="仿宋" w:hAnsi="仿宋" w:cs="仿宋" w:hint="eastAsia"/>
            <w:lang w:eastAsia="zh-CN"/>
          </w:rPr>
          <w:t>(二)、社会影响评估与报告</w:t>
        </w:r>
        <w:r>
          <w:tab/>
        </w:r>
        <w:r>
          <w:fldChar w:fldCharType="begin"/>
        </w:r>
        <w:r>
          <w:instrText xml:space="preserve"> PAGEREF _Toc29215 \h </w:instrText>
        </w:r>
        <w:r>
          <w:fldChar w:fldCharType="separate"/>
        </w:r>
        <w:r>
          <w:t>84</w:t>
        </w:r>
        <w:r>
          <w:fldChar w:fldCharType="end"/>
        </w:r>
      </w:hyperlink>
    </w:p>
    <w:p>
      <w:pPr>
        <w:pStyle w:val="TOC2"/>
        <w:tabs>
          <w:tab w:val="right" w:leader="dot" w:pos="8306"/>
        </w:tabs>
      </w:pPr>
      <w:hyperlink w:anchor="_Toc28186" w:history="1">
        <w:r>
          <w:rPr>
            <w:rFonts w:ascii="仿宋" w:eastAsia="仿宋" w:hAnsi="仿宋" w:cs="仿宋" w:hint="eastAsia"/>
            <w:lang w:eastAsia="zh-CN"/>
          </w:rPr>
          <w:t>(三)、社区参与与慈善事业</w:t>
        </w:r>
        <w:r>
          <w:tab/>
        </w:r>
        <w:r>
          <w:fldChar w:fldCharType="begin"/>
        </w:r>
        <w:r>
          <w:instrText xml:space="preserve"> PAGEREF _Toc28186 \h </w:instrText>
        </w:r>
        <w:r>
          <w:fldChar w:fldCharType="separate"/>
        </w:r>
        <w:r>
          <w:t>85</w:t>
        </w:r>
        <w:r>
          <w:fldChar w:fldCharType="end"/>
        </w:r>
      </w:hyperlink>
    </w:p>
    <w:p>
      <w:pPr>
        <w:pStyle w:val="TOC2"/>
        <w:tabs>
          <w:tab w:val="right" w:leader="dot" w:pos="8306"/>
        </w:tabs>
      </w:pPr>
      <w:hyperlink w:anchor="_Toc26354" w:history="1">
        <w:r>
          <w:rPr>
            <w:rFonts w:ascii="仿宋" w:eastAsia="仿宋" w:hAnsi="仿宋" w:cs="仿宋" w:hint="eastAsia"/>
            <w:lang w:eastAsia="zh-CN"/>
          </w:rPr>
          <w:t>(四)、可持续生产与环境保护</w:t>
        </w:r>
        <w:r>
          <w:tab/>
        </w:r>
        <w:r>
          <w:fldChar w:fldCharType="begin"/>
        </w:r>
        <w:r>
          <w:instrText xml:space="preserve"> PAGEREF _Toc26354 \h </w:instrText>
        </w:r>
        <w:r>
          <w:fldChar w:fldCharType="separate"/>
        </w:r>
        <w:r>
          <w:t>85</w:t>
        </w:r>
        <w:r>
          <w:fldChar w:fldCharType="end"/>
        </w:r>
      </w:hyperlink>
    </w:p>
    <w:p>
      <w:pPr>
        <w:pStyle w:val="TOC1"/>
        <w:tabs>
          <w:tab w:val="right" w:leader="dot" w:pos="8306"/>
        </w:tabs>
      </w:pPr>
      <w:hyperlink w:anchor="_Toc8644" w:history="1">
        <w:r>
          <w:rPr>
            <w:rFonts w:ascii="仿宋" w:eastAsia="仿宋" w:hAnsi="仿宋" w:cs="仿宋" w:hint="eastAsia"/>
            <w:lang w:eastAsia="zh-CN"/>
          </w:rPr>
          <w:t>二十、员工管理与发展</w:t>
        </w:r>
        <w:r>
          <w:tab/>
        </w:r>
        <w:r>
          <w:fldChar w:fldCharType="begin"/>
        </w:r>
        <w:r>
          <w:instrText xml:space="preserve"> PAGEREF _Toc8644 \h </w:instrText>
        </w:r>
        <w:r>
          <w:fldChar w:fldCharType="separate"/>
        </w:r>
        <w:r>
          <w:t>86</w:t>
        </w:r>
        <w:r>
          <w:fldChar w:fldCharType="end"/>
        </w:r>
      </w:hyperlink>
    </w:p>
    <w:p>
      <w:pPr>
        <w:pStyle w:val="TOC2"/>
        <w:tabs>
          <w:tab w:val="right" w:leader="dot" w:pos="8306"/>
        </w:tabs>
      </w:pPr>
      <w:hyperlink w:anchor="_Toc32303" w:history="1">
        <w:r>
          <w:rPr>
            <w:rFonts w:ascii="仿宋" w:eastAsia="仿宋" w:hAnsi="仿宋" w:cs="仿宋" w:hint="eastAsia"/>
            <w:lang w:eastAsia="zh-CN"/>
          </w:rPr>
          <w:t>(一)、人力资源规划</w:t>
        </w:r>
        <w:r>
          <w:tab/>
        </w:r>
        <w:r>
          <w:fldChar w:fldCharType="begin"/>
        </w:r>
        <w:r>
          <w:instrText xml:space="preserve"> PAGEREF _Toc32303 \h </w:instrText>
        </w:r>
        <w:r>
          <w:fldChar w:fldCharType="separate"/>
        </w:r>
        <w:r>
          <w:t>86</w:t>
        </w:r>
        <w:r>
          <w:fldChar w:fldCharType="end"/>
        </w:r>
      </w:hyperlink>
    </w:p>
    <w:p>
      <w:pPr>
        <w:pStyle w:val="TOC2"/>
        <w:tabs>
          <w:tab w:val="right" w:leader="dot" w:pos="8306"/>
        </w:tabs>
      </w:pPr>
      <w:hyperlink w:anchor="_Toc2940" w:history="1">
        <w:r>
          <w:rPr>
            <w:rFonts w:ascii="仿宋" w:eastAsia="仿宋" w:hAnsi="仿宋" w:cs="仿宋" w:hint="eastAsia"/>
            <w:lang w:eastAsia="zh-CN"/>
          </w:rPr>
          <w:t>(二)、员工培训与发展</w:t>
        </w:r>
        <w:r>
          <w:tab/>
        </w:r>
        <w:r>
          <w:fldChar w:fldCharType="begin"/>
        </w:r>
        <w:r>
          <w:instrText xml:space="preserve"> PAGEREF _Toc2940 \h </w:instrText>
        </w:r>
        <w:r>
          <w:fldChar w:fldCharType="separate"/>
        </w:r>
        <w:r>
          <w:t>87</w:t>
        </w:r>
        <w:r>
          <w:fldChar w:fldCharType="end"/>
        </w:r>
      </w:hyperlink>
    </w:p>
    <w:p>
      <w:pPr>
        <w:pStyle w:val="TOC2"/>
        <w:tabs>
          <w:tab w:val="right" w:leader="dot" w:pos="8306"/>
        </w:tabs>
      </w:pPr>
      <w:hyperlink w:anchor="_Toc24666" w:history="1">
        <w:r>
          <w:rPr>
            <w:rFonts w:ascii="仿宋" w:eastAsia="仿宋" w:hAnsi="仿宋" w:cs="仿宋" w:hint="eastAsia"/>
            <w:lang w:eastAsia="zh-CN"/>
          </w:rPr>
          <w:t>(三)、绩效管理与激励计划</w:t>
        </w:r>
        <w:r>
          <w:tab/>
        </w:r>
        <w:r>
          <w:fldChar w:fldCharType="begin"/>
        </w:r>
        <w:r>
          <w:instrText xml:space="preserve"> PAGEREF _Toc24666 \h </w:instrText>
        </w:r>
        <w:r>
          <w:fldChar w:fldCharType="separate"/>
        </w:r>
        <w:r>
          <w:t>87</w:t>
        </w:r>
        <w:r>
          <w:fldChar w:fldCharType="end"/>
        </w:r>
      </w:hyperlink>
    </w:p>
    <w:p>
      <w:pPr>
        <w:pStyle w:val="TOC1"/>
        <w:tabs>
          <w:tab w:val="right" w:leader="dot" w:pos="8306"/>
        </w:tabs>
      </w:pPr>
      <w:hyperlink w:anchor="_Toc32287" w:history="1">
        <w:r>
          <w:rPr>
            <w:rFonts w:ascii="仿宋" w:eastAsia="仿宋" w:hAnsi="仿宋" w:cs="仿宋" w:hint="eastAsia"/>
            <w:lang w:eastAsia="zh-CN"/>
          </w:rPr>
          <w:t>二十一、石英反应器行业发展方向</w:t>
        </w:r>
        <w:r>
          <w:tab/>
        </w:r>
        <w:r>
          <w:fldChar w:fldCharType="begin"/>
        </w:r>
        <w:r>
          <w:instrText xml:space="preserve"> PAGEREF _Toc32287 \h </w:instrText>
        </w:r>
        <w:r>
          <w:fldChar w:fldCharType="separate"/>
        </w:r>
        <w:r>
          <w:t>88</w:t>
        </w:r>
        <w:r>
          <w:fldChar w:fldCharType="end"/>
        </w:r>
      </w:hyperlink>
    </w:p>
    <w:p>
      <w:pPr>
        <w:pStyle w:val="TOC2"/>
        <w:tabs>
          <w:tab w:val="right" w:leader="dot" w:pos="8306"/>
        </w:tabs>
      </w:pPr>
      <w:hyperlink w:anchor="_Toc22429" w:history="1">
        <w:r>
          <w:rPr>
            <w:rFonts w:ascii="仿宋" w:eastAsia="仿宋" w:hAnsi="仿宋" w:cs="仿宋" w:hint="eastAsia"/>
            <w:lang w:eastAsia="zh-CN"/>
          </w:rPr>
          <w:t>(一)、未来趋势与预测</w:t>
        </w:r>
        <w:r>
          <w:tab/>
        </w:r>
        <w:r>
          <w:fldChar w:fldCharType="begin"/>
        </w:r>
        <w:r>
          <w:instrText xml:space="preserve"> PAGEREF _Toc22429 \h </w:instrText>
        </w:r>
        <w:r>
          <w:fldChar w:fldCharType="separate"/>
        </w:r>
        <w:r>
          <w:t>88</w:t>
        </w:r>
        <w:r>
          <w:fldChar w:fldCharType="end"/>
        </w:r>
      </w:hyperlink>
    </w:p>
    <w:p>
      <w:pPr>
        <w:pStyle w:val="TOC2"/>
        <w:tabs>
          <w:tab w:val="right" w:leader="dot" w:pos="8306"/>
        </w:tabs>
      </w:pPr>
      <w:hyperlink w:anchor="_Toc23279" w:history="1">
        <w:r>
          <w:rPr>
            <w:rFonts w:ascii="仿宋" w:eastAsia="仿宋" w:hAnsi="仿宋" w:cs="仿宋" w:hint="eastAsia"/>
            <w:lang w:eastAsia="zh-CN"/>
          </w:rPr>
          <w:t>(二)、新兴技术应用</w:t>
        </w:r>
        <w:r>
          <w:tab/>
        </w:r>
        <w:r>
          <w:fldChar w:fldCharType="begin"/>
        </w:r>
        <w:r>
          <w:instrText xml:space="preserve"> PAGEREF _Toc23279 \h </w:instrText>
        </w:r>
        <w:r>
          <w:fldChar w:fldCharType="separate"/>
        </w:r>
        <w:r>
          <w:t>89</w:t>
        </w:r>
        <w:r>
          <w:fldChar w:fldCharType="end"/>
        </w:r>
      </w:hyperlink>
    </w:p>
    <w:p>
      <w:pPr>
        <w:pStyle w:val="TOC2"/>
        <w:tabs>
          <w:tab w:val="right" w:leader="dot" w:pos="8306"/>
        </w:tabs>
      </w:pPr>
      <w:hyperlink w:anchor="_Toc26889" w:history="1">
        <w:r>
          <w:rPr>
            <w:rFonts w:ascii="仿宋" w:eastAsia="仿宋" w:hAnsi="仿宋" w:cs="仿宋" w:hint="eastAsia"/>
            <w:lang w:eastAsia="zh-CN"/>
          </w:rPr>
          <w:t>(三)、石英反应器行业生态系统构建</w:t>
        </w:r>
        <w:r>
          <w:tab/>
        </w:r>
        <w:r>
          <w:fldChar w:fldCharType="begin"/>
        </w:r>
        <w:r>
          <w:instrText xml:space="preserve"> PAGEREF _Toc26889 \h </w:instrText>
        </w:r>
        <w:r>
          <w:fldChar w:fldCharType="separate"/>
        </w:r>
        <w:r>
          <w:t>91</w:t>
        </w:r>
        <w:r>
          <w:fldChar w:fldCharType="end"/>
        </w:r>
      </w:hyperlink>
    </w:p>
    <w:p>
      <w:pPr>
        <w:pStyle w:val="TOC2"/>
        <w:tabs>
          <w:tab w:val="right" w:leader="dot" w:pos="8306"/>
        </w:tabs>
      </w:pPr>
      <w:hyperlink w:anchor="_Toc24638" w:history="1">
        <w:r>
          <w:rPr>
            <w:rFonts w:ascii="仿宋" w:eastAsia="仿宋" w:hAnsi="仿宋" w:cs="仿宋" w:hint="eastAsia"/>
            <w:lang w:eastAsia="zh-CN"/>
          </w:rPr>
          <w:t>(四)、国际市场拓展策略</w:t>
        </w:r>
        <w:r>
          <w:tab/>
        </w:r>
        <w:r>
          <w:fldChar w:fldCharType="begin"/>
        </w:r>
        <w:r>
          <w:instrText xml:space="preserve"> PAGEREF _Toc24638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327"/>
      <w:r>
        <w:rPr>
          <w:rFonts w:ascii="仿宋" w:eastAsia="仿宋" w:hAnsi="仿宋" w:cs="仿宋" w:hint="eastAsia"/>
          <w:sz w:val="28"/>
          <w:lang w:eastAsia="zh-CN"/>
        </w:rPr>
        <w:t>一、市场地位与竞争战略</w:t>
      </w:r>
      <w:bookmarkEnd w:id="2"/>
    </w:p>
    <w:p>
      <w:pPr>
        <w:pStyle w:val="Heading2"/>
        <w:rPr>
          <w:rFonts w:ascii="仿宋" w:eastAsia="仿宋" w:hAnsi="仿宋" w:cs="仿宋" w:hint="eastAsia"/>
          <w:lang w:eastAsia="zh-CN"/>
        </w:rPr>
      </w:pPr>
      <w:bookmarkStart w:id="3" w:name="_Toc20374"/>
      <w:r>
        <w:rPr>
          <w:rFonts w:ascii="仿宋" w:eastAsia="仿宋" w:hAnsi="仿宋" w:cs="仿宋" w:hint="eastAsia"/>
          <w:lang w:eastAsia="zh-CN"/>
        </w:rPr>
        <w:t>(一)、顾客忠诚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毋庸置疑，客户忠诚是石英反应器企业在市场竞争中保持长期优势的关键。以下是关于客户忠诚的重要因素和实施策略：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提供卓越的产品和服务：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通过不断改进产品和服务质量，满足顾客需求和期望，树立品牌信任，促使顾客选择和保持忠诚。</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建立紧密的联系：</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积极与顾客进行沟通和互动，了解他们的反馈和需求。可以通过社交媒体、顾客调查、客户服务中心等渠道实现。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增强品牌认同度：</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通过有效的品牌管理和市场营销活动，打造品牌形象，让顾客产生独特的认同感，提升客户忠诚度。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https://d.book118.com/756024110232010052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C3238"/>
    <w:rsid w:val="0B6C323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024110232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2024-02-21T10:13:00Z</dcterms:created>
  <dcterms:modified xsi:type="dcterms:W3CDTF">2024-02-21T10:13:55Z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3874EAFC74174360AC62846B388CD6EF_11</vt:lpwstr>
  </property>
  <property fmtid="{D5CDD505-2E9C-101B-9397-08002B2CF9AE}" pid="3" name="KSOProductBuildVer">
    <vt:lpwstr>2052-12.1.0.16250</vt:lpwstr>
  </property>
</Properties>
</file>