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机织高厚型织物项目规划设计方案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71" w:history="1">
        <w:r>
          <w:rPr>
            <w:rFonts w:ascii="仿宋" w:eastAsia="仿宋" w:hAnsi="仿宋" w:cs="仿宋" w:hint="eastAsia"/>
            <w:lang w:eastAsia="zh-CN"/>
          </w:rPr>
          <w:t>概论</w:t>
        </w:r>
        <w:r>
          <w:tab/>
        </w:r>
        <w:r>
          <w:fldChar w:fldCharType="begin"/>
        </w:r>
        <w:r>
          <w:instrText xml:space="preserve"> PAGEREF _Toc31571 \h </w:instrText>
        </w:r>
        <w:r>
          <w:fldChar w:fldCharType="separate"/>
        </w:r>
        <w:r>
          <w:t>3</w:t>
        </w:r>
        <w:r>
          <w:fldChar w:fldCharType="end"/>
        </w:r>
      </w:hyperlink>
    </w:p>
    <w:p>
      <w:pPr>
        <w:pStyle w:val="TOC1"/>
        <w:tabs>
          <w:tab w:val="right" w:leader="dot" w:pos="8306"/>
        </w:tabs>
      </w:pPr>
      <w:hyperlink w:anchor="_Toc10797" w:history="1">
        <w:r>
          <w:rPr>
            <w:rFonts w:ascii="仿宋" w:eastAsia="仿宋" w:hAnsi="仿宋" w:cs="仿宋" w:hint="eastAsia"/>
            <w:lang w:eastAsia="zh-CN"/>
          </w:rPr>
          <w:t>一、机织高厚型织物项目绩效评估</w:t>
        </w:r>
        <w:r>
          <w:tab/>
        </w:r>
        <w:r>
          <w:fldChar w:fldCharType="begin"/>
        </w:r>
        <w:r>
          <w:instrText xml:space="preserve"> PAGEREF _Toc10797 \h </w:instrText>
        </w:r>
        <w:r>
          <w:fldChar w:fldCharType="separate"/>
        </w:r>
        <w:r>
          <w:t>3</w:t>
        </w:r>
        <w:r>
          <w:fldChar w:fldCharType="end"/>
        </w:r>
      </w:hyperlink>
    </w:p>
    <w:p>
      <w:pPr>
        <w:pStyle w:val="TOC2"/>
        <w:tabs>
          <w:tab w:val="right" w:leader="dot" w:pos="8306"/>
        </w:tabs>
      </w:pPr>
      <w:hyperlink w:anchor="_Toc28205" w:history="1">
        <w:r>
          <w:rPr>
            <w:rFonts w:ascii="仿宋" w:eastAsia="仿宋" w:hAnsi="仿宋" w:cs="仿宋" w:hint="eastAsia"/>
            <w:lang w:eastAsia="zh-CN"/>
          </w:rPr>
          <w:t>(一)、绩效评估指标</w:t>
        </w:r>
        <w:r>
          <w:tab/>
        </w:r>
        <w:r>
          <w:fldChar w:fldCharType="begin"/>
        </w:r>
        <w:r>
          <w:instrText xml:space="preserve"> PAGEREF _Toc28205 \h </w:instrText>
        </w:r>
        <w:r>
          <w:fldChar w:fldCharType="separate"/>
        </w:r>
        <w:r>
          <w:t>3</w:t>
        </w:r>
        <w:r>
          <w:fldChar w:fldCharType="end"/>
        </w:r>
      </w:hyperlink>
    </w:p>
    <w:p>
      <w:pPr>
        <w:pStyle w:val="TOC2"/>
        <w:tabs>
          <w:tab w:val="right" w:leader="dot" w:pos="8306"/>
        </w:tabs>
      </w:pPr>
      <w:hyperlink w:anchor="_Toc4663" w:history="1">
        <w:r>
          <w:rPr>
            <w:rFonts w:ascii="仿宋" w:eastAsia="仿宋" w:hAnsi="仿宋" w:cs="仿宋" w:hint="eastAsia"/>
            <w:lang w:eastAsia="zh-CN"/>
          </w:rPr>
          <w:t>(二)、绩效评估方法</w:t>
        </w:r>
        <w:r>
          <w:tab/>
        </w:r>
        <w:r>
          <w:fldChar w:fldCharType="begin"/>
        </w:r>
        <w:r>
          <w:instrText xml:space="preserve"> PAGEREF _Toc4663 \h </w:instrText>
        </w:r>
        <w:r>
          <w:fldChar w:fldCharType="separate"/>
        </w:r>
        <w:r>
          <w:t>4</w:t>
        </w:r>
        <w:r>
          <w:fldChar w:fldCharType="end"/>
        </w:r>
      </w:hyperlink>
    </w:p>
    <w:p>
      <w:pPr>
        <w:pStyle w:val="TOC2"/>
        <w:tabs>
          <w:tab w:val="right" w:leader="dot" w:pos="8306"/>
        </w:tabs>
      </w:pPr>
      <w:hyperlink w:anchor="_Toc28908" w:history="1">
        <w:r>
          <w:rPr>
            <w:rFonts w:ascii="仿宋" w:eastAsia="仿宋" w:hAnsi="仿宋" w:cs="仿宋" w:hint="eastAsia"/>
            <w:lang w:eastAsia="zh-CN"/>
          </w:rPr>
          <w:t>(三)、绩效评估周期</w:t>
        </w:r>
        <w:r>
          <w:tab/>
        </w:r>
        <w:r>
          <w:fldChar w:fldCharType="begin"/>
        </w:r>
        <w:r>
          <w:instrText xml:space="preserve"> PAGEREF _Toc28908 \h </w:instrText>
        </w:r>
        <w:r>
          <w:fldChar w:fldCharType="separate"/>
        </w:r>
        <w:r>
          <w:t>5</w:t>
        </w:r>
        <w:r>
          <w:fldChar w:fldCharType="end"/>
        </w:r>
      </w:hyperlink>
    </w:p>
    <w:p>
      <w:pPr>
        <w:pStyle w:val="TOC1"/>
        <w:tabs>
          <w:tab w:val="right" w:leader="dot" w:pos="8306"/>
        </w:tabs>
      </w:pPr>
      <w:hyperlink w:anchor="_Toc25478" w:history="1">
        <w:r>
          <w:rPr>
            <w:rFonts w:ascii="仿宋" w:eastAsia="仿宋" w:hAnsi="仿宋" w:cs="仿宋" w:hint="eastAsia"/>
            <w:lang w:eastAsia="zh-CN"/>
          </w:rPr>
          <w:t>二、机织高厚型织物项目选址可行性分析</w:t>
        </w:r>
        <w:r>
          <w:tab/>
        </w:r>
        <w:r>
          <w:fldChar w:fldCharType="begin"/>
        </w:r>
        <w:r>
          <w:instrText xml:space="preserve"> PAGEREF _Toc25478 \h </w:instrText>
        </w:r>
        <w:r>
          <w:fldChar w:fldCharType="separate"/>
        </w:r>
        <w:r>
          <w:t>6</w:t>
        </w:r>
        <w:r>
          <w:fldChar w:fldCharType="end"/>
        </w:r>
      </w:hyperlink>
    </w:p>
    <w:p>
      <w:pPr>
        <w:pStyle w:val="TOC2"/>
        <w:tabs>
          <w:tab w:val="right" w:leader="dot" w:pos="8306"/>
        </w:tabs>
      </w:pPr>
      <w:hyperlink w:anchor="_Toc20986" w:history="1">
        <w:r>
          <w:rPr>
            <w:rFonts w:ascii="仿宋" w:eastAsia="仿宋" w:hAnsi="仿宋" w:cs="仿宋" w:hint="eastAsia"/>
            <w:lang w:eastAsia="zh-CN"/>
          </w:rPr>
          <w:t>(一)、机织高厚型织物项目选址</w:t>
        </w:r>
        <w:r>
          <w:tab/>
        </w:r>
        <w:r>
          <w:fldChar w:fldCharType="begin"/>
        </w:r>
        <w:r>
          <w:instrText xml:space="preserve"> PAGEREF _Toc20986 \h </w:instrText>
        </w:r>
        <w:r>
          <w:fldChar w:fldCharType="separate"/>
        </w:r>
        <w:r>
          <w:t>6</w:t>
        </w:r>
        <w:r>
          <w:fldChar w:fldCharType="end"/>
        </w:r>
      </w:hyperlink>
    </w:p>
    <w:p>
      <w:pPr>
        <w:pStyle w:val="TOC2"/>
        <w:tabs>
          <w:tab w:val="right" w:leader="dot" w:pos="8306"/>
        </w:tabs>
      </w:pPr>
      <w:hyperlink w:anchor="_Toc7301" w:history="1">
        <w:r>
          <w:rPr>
            <w:rFonts w:ascii="仿宋" w:eastAsia="仿宋" w:hAnsi="仿宋" w:cs="仿宋" w:hint="eastAsia"/>
            <w:lang w:eastAsia="zh-CN"/>
          </w:rPr>
          <w:t>(二)、用地控制指标</w:t>
        </w:r>
        <w:r>
          <w:tab/>
        </w:r>
        <w:r>
          <w:fldChar w:fldCharType="begin"/>
        </w:r>
        <w:r>
          <w:instrText xml:space="preserve"> PAGEREF _Toc7301 \h </w:instrText>
        </w:r>
        <w:r>
          <w:fldChar w:fldCharType="separate"/>
        </w:r>
        <w:r>
          <w:t>6</w:t>
        </w:r>
        <w:r>
          <w:fldChar w:fldCharType="end"/>
        </w:r>
      </w:hyperlink>
    </w:p>
    <w:p>
      <w:pPr>
        <w:pStyle w:val="TOC2"/>
        <w:tabs>
          <w:tab w:val="right" w:leader="dot" w:pos="8306"/>
        </w:tabs>
      </w:pPr>
      <w:hyperlink w:anchor="_Toc282" w:history="1">
        <w:r>
          <w:rPr>
            <w:rFonts w:ascii="仿宋" w:eastAsia="仿宋" w:hAnsi="仿宋" w:cs="仿宋" w:hint="eastAsia"/>
            <w:lang w:eastAsia="zh-CN"/>
          </w:rPr>
          <w:t>(三)、节约用地措施</w:t>
        </w:r>
        <w:r>
          <w:tab/>
        </w:r>
        <w:r>
          <w:fldChar w:fldCharType="begin"/>
        </w:r>
        <w:r>
          <w:instrText xml:space="preserve"> PAGEREF _Toc282 \h </w:instrText>
        </w:r>
        <w:r>
          <w:fldChar w:fldCharType="separate"/>
        </w:r>
        <w:r>
          <w:t>8</w:t>
        </w:r>
        <w:r>
          <w:fldChar w:fldCharType="end"/>
        </w:r>
      </w:hyperlink>
    </w:p>
    <w:p>
      <w:pPr>
        <w:pStyle w:val="TOC2"/>
        <w:tabs>
          <w:tab w:val="right" w:leader="dot" w:pos="8306"/>
        </w:tabs>
      </w:pPr>
      <w:hyperlink w:anchor="_Toc13547" w:history="1">
        <w:r>
          <w:rPr>
            <w:rFonts w:ascii="仿宋" w:eastAsia="仿宋" w:hAnsi="仿宋" w:cs="仿宋" w:hint="eastAsia"/>
            <w:lang w:eastAsia="zh-CN"/>
          </w:rPr>
          <w:t>(四)、总图布置方案</w:t>
        </w:r>
        <w:r>
          <w:tab/>
        </w:r>
        <w:r>
          <w:fldChar w:fldCharType="begin"/>
        </w:r>
        <w:r>
          <w:instrText xml:space="preserve"> PAGEREF _Toc13547 \h </w:instrText>
        </w:r>
        <w:r>
          <w:fldChar w:fldCharType="separate"/>
        </w:r>
        <w:r>
          <w:t>9</w:t>
        </w:r>
        <w:r>
          <w:fldChar w:fldCharType="end"/>
        </w:r>
      </w:hyperlink>
    </w:p>
    <w:p>
      <w:pPr>
        <w:pStyle w:val="TOC2"/>
        <w:tabs>
          <w:tab w:val="right" w:leader="dot" w:pos="8306"/>
        </w:tabs>
      </w:pPr>
      <w:hyperlink w:anchor="_Toc10812" w:history="1">
        <w:r>
          <w:rPr>
            <w:rFonts w:ascii="仿宋" w:eastAsia="仿宋" w:hAnsi="仿宋" w:cs="仿宋" w:hint="eastAsia"/>
            <w:lang w:eastAsia="zh-CN"/>
          </w:rPr>
          <w:t>(五)、选址综合评价</w:t>
        </w:r>
        <w:r>
          <w:tab/>
        </w:r>
        <w:r>
          <w:fldChar w:fldCharType="begin"/>
        </w:r>
        <w:r>
          <w:instrText xml:space="preserve"> PAGEREF _Toc10812 \h </w:instrText>
        </w:r>
        <w:r>
          <w:fldChar w:fldCharType="separate"/>
        </w:r>
        <w:r>
          <w:t>11</w:t>
        </w:r>
        <w:r>
          <w:fldChar w:fldCharType="end"/>
        </w:r>
      </w:hyperlink>
    </w:p>
    <w:p>
      <w:pPr>
        <w:pStyle w:val="TOC1"/>
        <w:tabs>
          <w:tab w:val="right" w:leader="dot" w:pos="8306"/>
        </w:tabs>
      </w:pPr>
      <w:hyperlink w:anchor="_Toc14253" w:history="1">
        <w:r>
          <w:rPr>
            <w:rFonts w:ascii="仿宋" w:eastAsia="仿宋" w:hAnsi="仿宋" w:cs="仿宋" w:hint="eastAsia"/>
            <w:lang w:eastAsia="zh-CN"/>
          </w:rPr>
          <w:t>三、机织高厚型织物项目概论</w:t>
        </w:r>
        <w:r>
          <w:tab/>
        </w:r>
        <w:r>
          <w:fldChar w:fldCharType="begin"/>
        </w:r>
        <w:r>
          <w:instrText xml:space="preserve"> PAGEREF _Toc14253 \h </w:instrText>
        </w:r>
        <w:r>
          <w:fldChar w:fldCharType="separate"/>
        </w:r>
        <w:r>
          <w:t>12</w:t>
        </w:r>
        <w:r>
          <w:fldChar w:fldCharType="end"/>
        </w:r>
      </w:hyperlink>
    </w:p>
    <w:p>
      <w:pPr>
        <w:pStyle w:val="TOC2"/>
        <w:tabs>
          <w:tab w:val="right" w:leader="dot" w:pos="8306"/>
        </w:tabs>
      </w:pPr>
      <w:hyperlink w:anchor="_Toc10270" w:history="1">
        <w:r>
          <w:rPr>
            <w:rFonts w:ascii="仿宋" w:eastAsia="仿宋" w:hAnsi="仿宋" w:cs="仿宋" w:hint="eastAsia"/>
            <w:lang w:eastAsia="zh-CN"/>
          </w:rPr>
          <w:t>(一)、机织高厚型织物项目概况</w:t>
        </w:r>
        <w:r>
          <w:tab/>
        </w:r>
        <w:r>
          <w:fldChar w:fldCharType="begin"/>
        </w:r>
        <w:r>
          <w:instrText xml:space="preserve"> PAGEREF _Toc10270 \h </w:instrText>
        </w:r>
        <w:r>
          <w:fldChar w:fldCharType="separate"/>
        </w:r>
        <w:r>
          <w:t>12</w:t>
        </w:r>
        <w:r>
          <w:fldChar w:fldCharType="end"/>
        </w:r>
      </w:hyperlink>
    </w:p>
    <w:p>
      <w:pPr>
        <w:pStyle w:val="TOC2"/>
        <w:tabs>
          <w:tab w:val="right" w:leader="dot" w:pos="8306"/>
        </w:tabs>
      </w:pPr>
      <w:hyperlink w:anchor="_Toc10666" w:history="1">
        <w:r>
          <w:rPr>
            <w:rFonts w:ascii="仿宋" w:eastAsia="仿宋" w:hAnsi="仿宋" w:cs="仿宋" w:hint="eastAsia"/>
            <w:lang w:eastAsia="zh-CN"/>
          </w:rPr>
          <w:t>(二)、机织高厚型织物项目目标</w:t>
        </w:r>
        <w:r>
          <w:tab/>
        </w:r>
        <w:r>
          <w:fldChar w:fldCharType="begin"/>
        </w:r>
        <w:r>
          <w:instrText xml:space="preserve"> PAGEREF _Toc10666 \h </w:instrText>
        </w:r>
        <w:r>
          <w:fldChar w:fldCharType="separate"/>
        </w:r>
        <w:r>
          <w:t>14</w:t>
        </w:r>
        <w:r>
          <w:fldChar w:fldCharType="end"/>
        </w:r>
      </w:hyperlink>
    </w:p>
    <w:p>
      <w:pPr>
        <w:pStyle w:val="TOC2"/>
        <w:tabs>
          <w:tab w:val="right" w:leader="dot" w:pos="8306"/>
        </w:tabs>
      </w:pPr>
      <w:hyperlink w:anchor="_Toc5336" w:history="1">
        <w:r>
          <w:rPr>
            <w:rFonts w:ascii="仿宋" w:eastAsia="仿宋" w:hAnsi="仿宋" w:cs="仿宋" w:hint="eastAsia"/>
            <w:lang w:eastAsia="zh-CN"/>
          </w:rPr>
          <w:t>(三)、机织高厚型织物项目提出的理由</w:t>
        </w:r>
        <w:r>
          <w:tab/>
        </w:r>
        <w:r>
          <w:fldChar w:fldCharType="begin"/>
        </w:r>
        <w:r>
          <w:instrText xml:space="preserve"> PAGEREF _Toc5336 \h </w:instrText>
        </w:r>
        <w:r>
          <w:fldChar w:fldCharType="separate"/>
        </w:r>
        <w:r>
          <w:t>15</w:t>
        </w:r>
        <w:r>
          <w:fldChar w:fldCharType="end"/>
        </w:r>
      </w:hyperlink>
    </w:p>
    <w:p>
      <w:pPr>
        <w:pStyle w:val="TOC2"/>
        <w:tabs>
          <w:tab w:val="right" w:leader="dot" w:pos="8306"/>
        </w:tabs>
      </w:pPr>
      <w:hyperlink w:anchor="_Toc2697" w:history="1">
        <w:r>
          <w:rPr>
            <w:rFonts w:ascii="仿宋" w:eastAsia="仿宋" w:hAnsi="仿宋" w:cs="仿宋" w:hint="eastAsia"/>
            <w:lang w:eastAsia="zh-CN"/>
          </w:rPr>
          <w:t>(四)、机织高厚型织物项目意义</w:t>
        </w:r>
        <w:r>
          <w:tab/>
        </w:r>
        <w:r>
          <w:fldChar w:fldCharType="begin"/>
        </w:r>
        <w:r>
          <w:instrText xml:space="preserve"> PAGEREF _Toc2697 \h </w:instrText>
        </w:r>
        <w:r>
          <w:fldChar w:fldCharType="separate"/>
        </w:r>
        <w:r>
          <w:t>17</w:t>
        </w:r>
        <w:r>
          <w:fldChar w:fldCharType="end"/>
        </w:r>
      </w:hyperlink>
    </w:p>
    <w:p>
      <w:pPr>
        <w:pStyle w:val="TOC2"/>
        <w:tabs>
          <w:tab w:val="right" w:leader="dot" w:pos="8306"/>
        </w:tabs>
      </w:pPr>
      <w:hyperlink w:anchor="_Toc12215" w:history="1">
        <w:r>
          <w:rPr>
            <w:rFonts w:ascii="仿宋" w:eastAsia="仿宋" w:hAnsi="仿宋" w:cs="仿宋" w:hint="eastAsia"/>
            <w:lang w:eastAsia="zh-CN"/>
          </w:rPr>
          <w:t>(五)、机织高厚型织物项目背景</w:t>
        </w:r>
        <w:r>
          <w:tab/>
        </w:r>
        <w:r>
          <w:fldChar w:fldCharType="begin"/>
        </w:r>
        <w:r>
          <w:instrText xml:space="preserve"> PAGEREF _Toc12215 \h </w:instrText>
        </w:r>
        <w:r>
          <w:fldChar w:fldCharType="separate"/>
        </w:r>
        <w:r>
          <w:t>18</w:t>
        </w:r>
        <w:r>
          <w:fldChar w:fldCharType="end"/>
        </w:r>
      </w:hyperlink>
    </w:p>
    <w:p>
      <w:pPr>
        <w:pStyle w:val="TOC1"/>
        <w:tabs>
          <w:tab w:val="right" w:leader="dot" w:pos="8306"/>
        </w:tabs>
      </w:pPr>
      <w:hyperlink w:anchor="_Toc27034" w:history="1">
        <w:r>
          <w:rPr>
            <w:rFonts w:ascii="仿宋" w:eastAsia="仿宋" w:hAnsi="仿宋" w:cs="仿宋" w:hint="eastAsia"/>
            <w:lang w:eastAsia="zh-CN"/>
          </w:rPr>
          <w:t>四、机织高厚型织物项目建设单位说明</w:t>
        </w:r>
        <w:r>
          <w:tab/>
        </w:r>
        <w:r>
          <w:fldChar w:fldCharType="begin"/>
        </w:r>
        <w:r>
          <w:instrText xml:space="preserve"> PAGEREF _Toc27034 \h </w:instrText>
        </w:r>
        <w:r>
          <w:fldChar w:fldCharType="separate"/>
        </w:r>
        <w:r>
          <w:t>19</w:t>
        </w:r>
        <w:r>
          <w:fldChar w:fldCharType="end"/>
        </w:r>
      </w:hyperlink>
    </w:p>
    <w:p>
      <w:pPr>
        <w:pStyle w:val="TOC2"/>
        <w:tabs>
          <w:tab w:val="right" w:leader="dot" w:pos="8306"/>
        </w:tabs>
      </w:pPr>
      <w:hyperlink w:anchor="_Toc19229" w:history="1">
        <w:r>
          <w:rPr>
            <w:rFonts w:ascii="仿宋" w:eastAsia="仿宋" w:hAnsi="仿宋" w:cs="仿宋" w:hint="eastAsia"/>
            <w:lang w:eastAsia="zh-CN"/>
          </w:rPr>
          <w:t>(一)、机织高厚型织物项目承办单位基本情况</w:t>
        </w:r>
        <w:r>
          <w:tab/>
        </w:r>
        <w:r>
          <w:fldChar w:fldCharType="begin"/>
        </w:r>
        <w:r>
          <w:instrText xml:space="preserve"> PAGEREF _Toc19229 \h </w:instrText>
        </w:r>
        <w:r>
          <w:fldChar w:fldCharType="separate"/>
        </w:r>
        <w:r>
          <w:t>19</w:t>
        </w:r>
        <w:r>
          <w:fldChar w:fldCharType="end"/>
        </w:r>
      </w:hyperlink>
    </w:p>
    <w:p>
      <w:pPr>
        <w:pStyle w:val="TOC2"/>
        <w:tabs>
          <w:tab w:val="right" w:leader="dot" w:pos="8306"/>
        </w:tabs>
      </w:pPr>
      <w:hyperlink w:anchor="_Toc5823" w:history="1">
        <w:r>
          <w:rPr>
            <w:rFonts w:ascii="仿宋" w:eastAsia="仿宋" w:hAnsi="仿宋" w:cs="仿宋" w:hint="eastAsia"/>
            <w:lang w:eastAsia="zh-CN"/>
          </w:rPr>
          <w:t>(二)、公司经济效益分析</w:t>
        </w:r>
        <w:r>
          <w:tab/>
        </w:r>
        <w:r>
          <w:fldChar w:fldCharType="begin"/>
        </w:r>
        <w:r>
          <w:instrText xml:space="preserve"> PAGEREF _Toc5823 \h </w:instrText>
        </w:r>
        <w:r>
          <w:fldChar w:fldCharType="separate"/>
        </w:r>
        <w:r>
          <w:t>19</w:t>
        </w:r>
        <w:r>
          <w:fldChar w:fldCharType="end"/>
        </w:r>
      </w:hyperlink>
    </w:p>
    <w:p>
      <w:pPr>
        <w:pStyle w:val="TOC1"/>
        <w:tabs>
          <w:tab w:val="right" w:leader="dot" w:pos="8306"/>
        </w:tabs>
      </w:pPr>
      <w:hyperlink w:anchor="_Toc19011" w:history="1">
        <w:r>
          <w:rPr>
            <w:rFonts w:ascii="仿宋" w:eastAsia="仿宋" w:hAnsi="仿宋" w:cs="仿宋" w:hint="eastAsia"/>
            <w:lang w:eastAsia="zh-CN"/>
          </w:rPr>
          <w:t>五、机织高厚型织物项目土建工程</w:t>
        </w:r>
        <w:r>
          <w:tab/>
        </w:r>
        <w:r>
          <w:fldChar w:fldCharType="begin"/>
        </w:r>
        <w:r>
          <w:instrText xml:space="preserve"> PAGEREF _Toc19011 \h </w:instrText>
        </w:r>
        <w:r>
          <w:fldChar w:fldCharType="separate"/>
        </w:r>
        <w:r>
          <w:t>20</w:t>
        </w:r>
        <w:r>
          <w:fldChar w:fldCharType="end"/>
        </w:r>
      </w:hyperlink>
    </w:p>
    <w:p>
      <w:pPr>
        <w:pStyle w:val="TOC2"/>
        <w:tabs>
          <w:tab w:val="right" w:leader="dot" w:pos="8306"/>
        </w:tabs>
      </w:pPr>
      <w:hyperlink w:anchor="_Toc30635" w:history="1">
        <w:r>
          <w:rPr>
            <w:rFonts w:ascii="仿宋" w:eastAsia="仿宋" w:hAnsi="仿宋" w:cs="仿宋" w:hint="eastAsia"/>
            <w:lang w:eastAsia="zh-CN"/>
          </w:rPr>
          <w:t>(一)、建筑工程设计原则</w:t>
        </w:r>
        <w:r>
          <w:tab/>
        </w:r>
        <w:r>
          <w:fldChar w:fldCharType="begin"/>
        </w:r>
        <w:r>
          <w:instrText xml:space="preserve"> PAGEREF _Toc30635 \h </w:instrText>
        </w:r>
        <w:r>
          <w:fldChar w:fldCharType="separate"/>
        </w:r>
        <w:r>
          <w:t>20</w:t>
        </w:r>
        <w:r>
          <w:fldChar w:fldCharType="end"/>
        </w:r>
      </w:hyperlink>
    </w:p>
    <w:p>
      <w:pPr>
        <w:pStyle w:val="TOC2"/>
        <w:tabs>
          <w:tab w:val="right" w:leader="dot" w:pos="8306"/>
        </w:tabs>
      </w:pPr>
      <w:hyperlink w:anchor="_Toc13829" w:history="1">
        <w:r>
          <w:rPr>
            <w:rFonts w:ascii="仿宋" w:eastAsia="仿宋" w:hAnsi="仿宋" w:cs="仿宋" w:hint="eastAsia"/>
            <w:lang w:eastAsia="zh-CN"/>
          </w:rPr>
          <w:t>(二)、土建工程设计年限及安全等级</w:t>
        </w:r>
        <w:r>
          <w:tab/>
        </w:r>
        <w:r>
          <w:fldChar w:fldCharType="begin"/>
        </w:r>
        <w:r>
          <w:instrText xml:space="preserve"> PAGEREF _Toc13829 \h </w:instrText>
        </w:r>
        <w:r>
          <w:fldChar w:fldCharType="separate"/>
        </w:r>
        <w:r>
          <w:t>21</w:t>
        </w:r>
        <w:r>
          <w:fldChar w:fldCharType="end"/>
        </w:r>
      </w:hyperlink>
    </w:p>
    <w:p>
      <w:pPr>
        <w:pStyle w:val="TOC2"/>
        <w:tabs>
          <w:tab w:val="right" w:leader="dot" w:pos="8306"/>
        </w:tabs>
      </w:pPr>
      <w:hyperlink w:anchor="_Toc3059" w:history="1">
        <w:r>
          <w:rPr>
            <w:rFonts w:ascii="仿宋" w:eastAsia="仿宋" w:hAnsi="仿宋" w:cs="仿宋" w:hint="eastAsia"/>
            <w:lang w:eastAsia="zh-CN"/>
          </w:rPr>
          <w:t>(三)、建筑工程设计总体要求</w:t>
        </w:r>
        <w:r>
          <w:tab/>
        </w:r>
        <w:r>
          <w:fldChar w:fldCharType="begin"/>
        </w:r>
        <w:r>
          <w:instrText xml:space="preserve"> PAGEREF _Toc3059 \h </w:instrText>
        </w:r>
        <w:r>
          <w:fldChar w:fldCharType="separate"/>
        </w:r>
        <w:r>
          <w:t>23</w:t>
        </w:r>
        <w:r>
          <w:fldChar w:fldCharType="end"/>
        </w:r>
      </w:hyperlink>
    </w:p>
    <w:p>
      <w:pPr>
        <w:pStyle w:val="TOC2"/>
        <w:tabs>
          <w:tab w:val="right" w:leader="dot" w:pos="8306"/>
        </w:tabs>
      </w:pPr>
      <w:hyperlink w:anchor="_Toc26920" w:history="1">
        <w:r>
          <w:rPr>
            <w:rFonts w:ascii="仿宋" w:eastAsia="仿宋" w:hAnsi="仿宋" w:cs="仿宋" w:hint="eastAsia"/>
            <w:lang w:eastAsia="zh-CN"/>
          </w:rPr>
          <w:t>(四)、土建工程建设指标</w:t>
        </w:r>
        <w:r>
          <w:tab/>
        </w:r>
        <w:r>
          <w:fldChar w:fldCharType="begin"/>
        </w:r>
        <w:r>
          <w:instrText xml:space="preserve"> PAGEREF _Toc26920 \h </w:instrText>
        </w:r>
        <w:r>
          <w:fldChar w:fldCharType="separate"/>
        </w:r>
        <w:r>
          <w:t>23</w:t>
        </w:r>
        <w:r>
          <w:fldChar w:fldCharType="end"/>
        </w:r>
      </w:hyperlink>
    </w:p>
    <w:p>
      <w:pPr>
        <w:pStyle w:val="TOC1"/>
        <w:tabs>
          <w:tab w:val="right" w:leader="dot" w:pos="8306"/>
        </w:tabs>
      </w:pPr>
      <w:hyperlink w:anchor="_Toc16065" w:history="1">
        <w:r>
          <w:rPr>
            <w:rFonts w:ascii="仿宋" w:eastAsia="仿宋" w:hAnsi="仿宋" w:cs="仿宋" w:hint="eastAsia"/>
            <w:lang w:eastAsia="zh-CN"/>
          </w:rPr>
          <w:t>六、工艺说明</w:t>
        </w:r>
        <w:r>
          <w:tab/>
        </w:r>
        <w:r>
          <w:fldChar w:fldCharType="begin"/>
        </w:r>
        <w:r>
          <w:instrText xml:space="preserve"> PAGEREF _Toc16065 \h </w:instrText>
        </w:r>
        <w:r>
          <w:fldChar w:fldCharType="separate"/>
        </w:r>
        <w:r>
          <w:t>24</w:t>
        </w:r>
        <w:r>
          <w:fldChar w:fldCharType="end"/>
        </w:r>
      </w:hyperlink>
    </w:p>
    <w:p>
      <w:pPr>
        <w:pStyle w:val="TOC2"/>
        <w:tabs>
          <w:tab w:val="right" w:leader="dot" w:pos="8306"/>
        </w:tabs>
      </w:pPr>
      <w:hyperlink w:anchor="_Toc6072" w:history="1">
        <w:r>
          <w:rPr>
            <w:rFonts w:ascii="仿宋" w:eastAsia="仿宋" w:hAnsi="仿宋" w:cs="仿宋" w:hint="eastAsia"/>
            <w:lang w:eastAsia="zh-CN"/>
          </w:rPr>
          <w:t>(一)、技术管理特点</w:t>
        </w:r>
        <w:r>
          <w:tab/>
        </w:r>
        <w:r>
          <w:fldChar w:fldCharType="begin"/>
        </w:r>
        <w:r>
          <w:instrText xml:space="preserve"> PAGEREF _Toc6072 \h </w:instrText>
        </w:r>
        <w:r>
          <w:fldChar w:fldCharType="separate"/>
        </w:r>
        <w:r>
          <w:t>24</w:t>
        </w:r>
        <w:r>
          <w:fldChar w:fldCharType="end"/>
        </w:r>
      </w:hyperlink>
    </w:p>
    <w:p>
      <w:pPr>
        <w:pStyle w:val="TOC2"/>
        <w:tabs>
          <w:tab w:val="right" w:leader="dot" w:pos="8306"/>
        </w:tabs>
      </w:pPr>
      <w:hyperlink w:anchor="_Toc23354" w:history="1">
        <w:r>
          <w:rPr>
            <w:rFonts w:ascii="仿宋" w:eastAsia="仿宋" w:hAnsi="仿宋" w:cs="仿宋" w:hint="eastAsia"/>
            <w:lang w:eastAsia="zh-CN"/>
          </w:rPr>
          <w:t>(二)、机织高厚型织物项目工艺技术设计方案</w:t>
        </w:r>
        <w:r>
          <w:tab/>
        </w:r>
        <w:r>
          <w:fldChar w:fldCharType="begin"/>
        </w:r>
        <w:r>
          <w:instrText xml:space="preserve"> PAGEREF _Toc23354 \h </w:instrText>
        </w:r>
        <w:r>
          <w:fldChar w:fldCharType="separate"/>
        </w:r>
        <w:r>
          <w:t>25</w:t>
        </w:r>
        <w:r>
          <w:fldChar w:fldCharType="end"/>
        </w:r>
      </w:hyperlink>
    </w:p>
    <w:p>
      <w:pPr>
        <w:pStyle w:val="TOC2"/>
        <w:tabs>
          <w:tab w:val="right" w:leader="dot" w:pos="8306"/>
        </w:tabs>
      </w:pPr>
      <w:hyperlink w:anchor="_Toc21106" w:history="1">
        <w:r>
          <w:rPr>
            <w:rFonts w:ascii="仿宋" w:eastAsia="仿宋" w:hAnsi="仿宋" w:cs="仿宋" w:hint="eastAsia"/>
            <w:lang w:eastAsia="zh-CN"/>
          </w:rPr>
          <w:t>(三)、设备选型方案</w:t>
        </w:r>
        <w:r>
          <w:tab/>
        </w:r>
        <w:r>
          <w:fldChar w:fldCharType="begin"/>
        </w:r>
        <w:r>
          <w:instrText xml:space="preserve"> PAGEREF _Toc21106 \h </w:instrText>
        </w:r>
        <w:r>
          <w:fldChar w:fldCharType="separate"/>
        </w:r>
        <w:r>
          <w:t>26</w:t>
        </w:r>
        <w:r>
          <w:fldChar w:fldCharType="end"/>
        </w:r>
      </w:hyperlink>
    </w:p>
    <w:p>
      <w:pPr>
        <w:pStyle w:val="TOC1"/>
        <w:tabs>
          <w:tab w:val="right" w:leader="dot" w:pos="8306"/>
        </w:tabs>
      </w:pPr>
      <w:hyperlink w:anchor="_Toc24771" w:history="1">
        <w:r>
          <w:rPr>
            <w:rFonts w:ascii="仿宋" w:eastAsia="仿宋" w:hAnsi="仿宋" w:cs="仿宋" w:hint="eastAsia"/>
            <w:lang w:eastAsia="zh-CN"/>
          </w:rPr>
          <w:t>七、机织高厚型织物项目社会影响</w:t>
        </w:r>
        <w:r>
          <w:tab/>
        </w:r>
        <w:r>
          <w:fldChar w:fldCharType="begin"/>
        </w:r>
        <w:r>
          <w:instrText xml:space="preserve"> PAGEREF _Toc24771 \h </w:instrText>
        </w:r>
        <w:r>
          <w:fldChar w:fldCharType="separate"/>
        </w:r>
        <w:r>
          <w:t>27</w:t>
        </w:r>
        <w:r>
          <w:fldChar w:fldCharType="end"/>
        </w:r>
      </w:hyperlink>
    </w:p>
    <w:p>
      <w:pPr>
        <w:pStyle w:val="TOC2"/>
        <w:tabs>
          <w:tab w:val="right" w:leader="dot" w:pos="8306"/>
        </w:tabs>
      </w:pPr>
      <w:hyperlink w:anchor="_Toc28242" w:history="1">
        <w:r>
          <w:rPr>
            <w:rFonts w:ascii="仿宋" w:eastAsia="仿宋" w:hAnsi="仿宋" w:cs="仿宋" w:hint="eastAsia"/>
            <w:lang w:eastAsia="zh-CN"/>
          </w:rPr>
          <w:t>(一)、社会责任与义务</w:t>
        </w:r>
        <w:r>
          <w:tab/>
        </w:r>
        <w:r>
          <w:fldChar w:fldCharType="begin"/>
        </w:r>
        <w:r>
          <w:instrText xml:space="preserve"> PAGEREF _Toc28242 \h </w:instrText>
        </w:r>
        <w:r>
          <w:fldChar w:fldCharType="separate"/>
        </w:r>
        <w:r>
          <w:t>27</w:t>
        </w:r>
        <w:r>
          <w:fldChar w:fldCharType="end"/>
        </w:r>
      </w:hyperlink>
    </w:p>
    <w:p>
      <w:pPr>
        <w:pStyle w:val="TOC2"/>
        <w:tabs>
          <w:tab w:val="right" w:leader="dot" w:pos="8306"/>
        </w:tabs>
      </w:pPr>
      <w:hyperlink w:anchor="_Toc7889" w:history="1">
        <w:r>
          <w:rPr>
            <w:rFonts w:ascii="仿宋" w:eastAsia="仿宋" w:hAnsi="仿宋" w:cs="仿宋" w:hint="eastAsia"/>
            <w:lang w:eastAsia="zh-CN"/>
          </w:rPr>
          <w:t>(二)、社会参与与沟通</w:t>
        </w:r>
        <w:r>
          <w:tab/>
        </w:r>
        <w:r>
          <w:fldChar w:fldCharType="begin"/>
        </w:r>
        <w:r>
          <w:instrText xml:space="preserve"> PAGEREF _Toc7889 \h </w:instrText>
        </w:r>
        <w:r>
          <w:fldChar w:fldCharType="separate"/>
        </w:r>
        <w:r>
          <w:t>28</w:t>
        </w:r>
        <w:r>
          <w:fldChar w:fldCharType="end"/>
        </w:r>
      </w:hyperlink>
    </w:p>
    <w:p>
      <w:pPr>
        <w:pStyle w:val="TOC1"/>
        <w:tabs>
          <w:tab w:val="right" w:leader="dot" w:pos="8306"/>
        </w:tabs>
      </w:pPr>
      <w:hyperlink w:anchor="_Toc14782" w:history="1">
        <w:r>
          <w:rPr>
            <w:rFonts w:ascii="仿宋" w:eastAsia="仿宋" w:hAnsi="仿宋" w:cs="仿宋" w:hint="eastAsia"/>
            <w:lang w:eastAsia="zh-CN"/>
          </w:rPr>
          <w:t>八、机织高厚型织物项目技术管理</w:t>
        </w:r>
        <w:r>
          <w:tab/>
        </w:r>
        <w:r>
          <w:fldChar w:fldCharType="begin"/>
        </w:r>
        <w:r>
          <w:instrText xml:space="preserve"> PAGEREF _Toc14782 \h </w:instrText>
        </w:r>
        <w:r>
          <w:fldChar w:fldCharType="separate"/>
        </w:r>
        <w:r>
          <w:t>29</w:t>
        </w:r>
        <w:r>
          <w:fldChar w:fldCharType="end"/>
        </w:r>
      </w:hyperlink>
    </w:p>
    <w:p>
      <w:pPr>
        <w:pStyle w:val="TOC2"/>
        <w:tabs>
          <w:tab w:val="right" w:leader="dot" w:pos="8306"/>
        </w:tabs>
      </w:pPr>
      <w:hyperlink w:anchor="_Toc31726" w:history="1">
        <w:r>
          <w:rPr>
            <w:rFonts w:ascii="仿宋" w:eastAsia="仿宋" w:hAnsi="仿宋" w:cs="仿宋" w:hint="eastAsia"/>
            <w:lang w:eastAsia="zh-CN"/>
          </w:rPr>
          <w:t>(一)、技术方案选用方向</w:t>
        </w:r>
        <w:r>
          <w:tab/>
        </w:r>
        <w:r>
          <w:fldChar w:fldCharType="begin"/>
        </w:r>
        <w:r>
          <w:instrText xml:space="preserve"> PAGEREF _Toc31726 \h </w:instrText>
        </w:r>
        <w:r>
          <w:fldChar w:fldCharType="separate"/>
        </w:r>
        <w:r>
          <w:t>29</w:t>
        </w:r>
        <w:r>
          <w:fldChar w:fldCharType="end"/>
        </w:r>
      </w:hyperlink>
    </w:p>
    <w:p>
      <w:pPr>
        <w:pStyle w:val="TOC2"/>
        <w:tabs>
          <w:tab w:val="right" w:leader="dot" w:pos="8306"/>
        </w:tabs>
      </w:pPr>
      <w:hyperlink w:anchor="_Toc29670" w:history="1">
        <w:r>
          <w:rPr>
            <w:rFonts w:ascii="仿宋" w:eastAsia="仿宋" w:hAnsi="仿宋" w:cs="仿宋" w:hint="eastAsia"/>
            <w:lang w:eastAsia="zh-CN"/>
          </w:rPr>
          <w:t>(二)、工艺技术方案选用原则</w:t>
        </w:r>
        <w:r>
          <w:tab/>
        </w:r>
        <w:r>
          <w:fldChar w:fldCharType="begin"/>
        </w:r>
        <w:r>
          <w:instrText xml:space="preserve"> PAGEREF _Toc29670 \h </w:instrText>
        </w:r>
        <w:r>
          <w:fldChar w:fldCharType="separate"/>
        </w:r>
        <w:r>
          <w:t>31</w:t>
        </w:r>
        <w:r>
          <w:fldChar w:fldCharType="end"/>
        </w:r>
      </w:hyperlink>
    </w:p>
    <w:p>
      <w:pPr>
        <w:pStyle w:val="TOC2"/>
        <w:tabs>
          <w:tab w:val="right" w:leader="dot" w:pos="8306"/>
        </w:tabs>
      </w:pPr>
      <w:hyperlink w:anchor="_Toc10767" w:history="1">
        <w:r>
          <w:rPr>
            <w:rFonts w:ascii="仿宋" w:eastAsia="仿宋" w:hAnsi="仿宋" w:cs="仿宋" w:hint="eastAsia"/>
            <w:lang w:eastAsia="zh-CN"/>
          </w:rPr>
          <w:t>(三)、工艺技术方案要求</w:t>
        </w:r>
        <w:r>
          <w:tab/>
        </w:r>
        <w:r>
          <w:fldChar w:fldCharType="begin"/>
        </w:r>
        <w:r>
          <w:instrText xml:space="preserve"> PAGEREF _Toc10767 \h </w:instrText>
        </w:r>
        <w:r>
          <w:fldChar w:fldCharType="separate"/>
        </w:r>
        <w:r>
          <w:t>33</w:t>
        </w:r>
        <w:r>
          <w:fldChar w:fldCharType="end"/>
        </w:r>
      </w:hyperlink>
    </w:p>
    <w:p>
      <w:pPr>
        <w:pStyle w:val="TOC1"/>
        <w:tabs>
          <w:tab w:val="right" w:leader="dot" w:pos="8306"/>
        </w:tabs>
      </w:pPr>
      <w:hyperlink w:anchor="_Toc24662" w:history="1">
        <w:r>
          <w:rPr>
            <w:rFonts w:ascii="仿宋" w:eastAsia="仿宋" w:hAnsi="仿宋" w:cs="仿宋" w:hint="eastAsia"/>
            <w:lang w:eastAsia="zh-CN"/>
          </w:rPr>
          <w:t>九、机织高厚型织物项目财务管理</w:t>
        </w:r>
        <w:r>
          <w:tab/>
        </w:r>
        <w:r>
          <w:fldChar w:fldCharType="begin"/>
        </w:r>
        <w:r>
          <w:instrText xml:space="preserve"> PAGEREF _Toc24662 \h </w:instrText>
        </w:r>
        <w:r>
          <w:fldChar w:fldCharType="separate"/>
        </w:r>
        <w:r>
          <w:t>35</w:t>
        </w:r>
        <w:r>
          <w:fldChar w:fldCharType="end"/>
        </w:r>
      </w:hyperlink>
    </w:p>
    <w:p>
      <w:pPr>
        <w:pStyle w:val="TOC2"/>
        <w:tabs>
          <w:tab w:val="right" w:leader="dot" w:pos="8306"/>
        </w:tabs>
      </w:pPr>
      <w:hyperlink w:anchor="_Toc23152" w:history="1">
        <w:r>
          <w:rPr>
            <w:rFonts w:ascii="仿宋" w:eastAsia="仿宋" w:hAnsi="仿宋" w:cs="仿宋" w:hint="eastAsia"/>
            <w:lang w:eastAsia="zh-CN"/>
          </w:rPr>
          <w:t>(一)、资金需求大</w:t>
        </w:r>
        <w:r>
          <w:tab/>
        </w:r>
        <w:r>
          <w:fldChar w:fldCharType="begin"/>
        </w:r>
        <w:r>
          <w:instrText xml:space="preserve"> PAGEREF _Toc23152 \h </w:instrText>
        </w:r>
        <w:r>
          <w:fldChar w:fldCharType="separate"/>
        </w:r>
        <w:r>
          <w:t>35</w:t>
        </w:r>
        <w:r>
          <w:fldChar w:fldCharType="end"/>
        </w:r>
      </w:hyperlink>
    </w:p>
    <w:p>
      <w:pPr>
        <w:pStyle w:val="TOC2"/>
        <w:tabs>
          <w:tab w:val="right" w:leader="dot" w:pos="8306"/>
        </w:tabs>
      </w:pPr>
      <w:hyperlink w:anchor="_Toc24515" w:history="1">
        <w:r>
          <w:rPr>
            <w:rFonts w:ascii="仿宋" w:eastAsia="仿宋" w:hAnsi="仿宋" w:cs="仿宋" w:hint="eastAsia"/>
            <w:lang w:eastAsia="zh-CN"/>
          </w:rPr>
          <w:t>(二)、研发周期长</w:t>
        </w:r>
        <w:r>
          <w:tab/>
        </w:r>
        <w:r>
          <w:fldChar w:fldCharType="begin"/>
        </w:r>
        <w:r>
          <w:instrText xml:space="preserve"> PAGEREF _Toc24515 \h </w:instrText>
        </w:r>
        <w:r>
          <w:fldChar w:fldCharType="separate"/>
        </w:r>
        <w:r>
          <w:t>36</w:t>
        </w:r>
        <w:r>
          <w:fldChar w:fldCharType="end"/>
        </w:r>
      </w:hyperlink>
    </w:p>
    <w:p>
      <w:pPr>
        <w:pStyle w:val="TOC2"/>
        <w:tabs>
          <w:tab w:val="right" w:leader="dot" w:pos="8306"/>
        </w:tabs>
      </w:pPr>
      <w:hyperlink w:anchor="_Toc21912" w:history="1">
        <w:r>
          <w:rPr>
            <w:rFonts w:ascii="仿宋" w:eastAsia="仿宋" w:hAnsi="仿宋" w:cs="仿宋" w:hint="eastAsia"/>
            <w:lang w:eastAsia="zh-CN"/>
          </w:rPr>
          <w:t>(三)、市场风险大</w:t>
        </w:r>
        <w:r>
          <w:tab/>
        </w:r>
        <w:r>
          <w:fldChar w:fldCharType="begin"/>
        </w:r>
        <w:r>
          <w:instrText xml:space="preserve"> PAGEREF _Toc21912 \h </w:instrText>
        </w:r>
        <w:r>
          <w:fldChar w:fldCharType="separate"/>
        </w:r>
        <w:r>
          <w:t>38</w:t>
        </w:r>
        <w:r>
          <w:fldChar w:fldCharType="end"/>
        </w:r>
      </w:hyperlink>
    </w:p>
    <w:p>
      <w:pPr>
        <w:pStyle w:val="TOC2"/>
        <w:tabs>
          <w:tab w:val="right" w:leader="dot" w:pos="8306"/>
        </w:tabs>
      </w:pPr>
      <w:hyperlink w:anchor="_Toc157" w:history="1">
        <w:r>
          <w:rPr>
            <w:rFonts w:ascii="仿宋" w:eastAsia="仿宋" w:hAnsi="仿宋" w:cs="仿宋" w:hint="eastAsia"/>
            <w:lang w:eastAsia="zh-CN"/>
          </w:rPr>
          <w:t>(四)、利润率高</w:t>
        </w:r>
        <w:r>
          <w:tab/>
        </w:r>
        <w:r>
          <w:fldChar w:fldCharType="begin"/>
        </w:r>
        <w:r>
          <w:instrText xml:space="preserve"> PAGEREF _Toc157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34" w:history="1">
        <w:r>
          <w:rPr>
            <w:rFonts w:ascii="仿宋" w:eastAsia="仿宋" w:hAnsi="仿宋" w:cs="仿宋" w:hint="eastAsia"/>
            <w:lang w:eastAsia="zh-CN"/>
          </w:rPr>
          <w:t>十、机织高厚型织物项目环境影响分析</w:t>
        </w:r>
        <w:r>
          <w:tab/>
        </w:r>
        <w:r>
          <w:fldChar w:fldCharType="begin"/>
        </w:r>
        <w:r>
          <w:instrText xml:space="preserve"> PAGEREF _Toc16434 \h </w:instrText>
        </w:r>
        <w:r>
          <w:fldChar w:fldCharType="separate"/>
        </w:r>
        <w:r>
          <w:t>43</w:t>
        </w:r>
        <w:r>
          <w:fldChar w:fldCharType="end"/>
        </w:r>
      </w:hyperlink>
    </w:p>
    <w:p>
      <w:pPr>
        <w:pStyle w:val="TOC2"/>
        <w:tabs>
          <w:tab w:val="right" w:leader="dot" w:pos="8306"/>
        </w:tabs>
      </w:pPr>
      <w:hyperlink w:anchor="_Toc19702" w:history="1">
        <w:r>
          <w:rPr>
            <w:rFonts w:ascii="仿宋" w:eastAsia="仿宋" w:hAnsi="仿宋" w:cs="仿宋" w:hint="eastAsia"/>
            <w:lang w:eastAsia="zh-CN"/>
          </w:rPr>
          <w:t>(一)、建设区域环境质量现状</w:t>
        </w:r>
        <w:r>
          <w:tab/>
        </w:r>
        <w:r>
          <w:fldChar w:fldCharType="begin"/>
        </w:r>
        <w:r>
          <w:instrText xml:space="preserve"> PAGEREF _Toc19702 \h </w:instrText>
        </w:r>
        <w:r>
          <w:fldChar w:fldCharType="separate"/>
        </w:r>
        <w:r>
          <w:t>43</w:t>
        </w:r>
        <w:r>
          <w:fldChar w:fldCharType="end"/>
        </w:r>
      </w:hyperlink>
    </w:p>
    <w:p>
      <w:pPr>
        <w:pStyle w:val="TOC2"/>
        <w:tabs>
          <w:tab w:val="right" w:leader="dot" w:pos="8306"/>
        </w:tabs>
      </w:pPr>
      <w:hyperlink w:anchor="_Toc23508" w:history="1">
        <w:r>
          <w:rPr>
            <w:rFonts w:ascii="仿宋" w:eastAsia="仿宋" w:hAnsi="仿宋" w:cs="仿宋" w:hint="eastAsia"/>
            <w:lang w:eastAsia="zh-CN"/>
          </w:rPr>
          <w:t>(二)、建设期环境保护</w:t>
        </w:r>
        <w:r>
          <w:tab/>
        </w:r>
        <w:r>
          <w:fldChar w:fldCharType="begin"/>
        </w:r>
        <w:r>
          <w:instrText xml:space="preserve"> PAGEREF _Toc23508 \h </w:instrText>
        </w:r>
        <w:r>
          <w:fldChar w:fldCharType="separate"/>
        </w:r>
        <w:r>
          <w:t>44</w:t>
        </w:r>
        <w:r>
          <w:fldChar w:fldCharType="end"/>
        </w:r>
      </w:hyperlink>
    </w:p>
    <w:p>
      <w:pPr>
        <w:pStyle w:val="TOC2"/>
        <w:tabs>
          <w:tab w:val="right" w:leader="dot" w:pos="8306"/>
        </w:tabs>
      </w:pPr>
      <w:hyperlink w:anchor="_Toc2222" w:history="1">
        <w:r>
          <w:rPr>
            <w:rFonts w:ascii="仿宋" w:eastAsia="仿宋" w:hAnsi="仿宋" w:cs="仿宋" w:hint="eastAsia"/>
            <w:lang w:eastAsia="zh-CN"/>
          </w:rPr>
          <w:t>(三)、运营期环境保护</w:t>
        </w:r>
        <w:r>
          <w:tab/>
        </w:r>
        <w:r>
          <w:fldChar w:fldCharType="begin"/>
        </w:r>
        <w:r>
          <w:instrText xml:space="preserve"> PAGEREF _Toc2222 \h </w:instrText>
        </w:r>
        <w:r>
          <w:fldChar w:fldCharType="separate"/>
        </w:r>
        <w:r>
          <w:t>45</w:t>
        </w:r>
        <w:r>
          <w:fldChar w:fldCharType="end"/>
        </w:r>
      </w:hyperlink>
    </w:p>
    <w:p>
      <w:pPr>
        <w:pStyle w:val="TOC2"/>
        <w:tabs>
          <w:tab w:val="right" w:leader="dot" w:pos="8306"/>
        </w:tabs>
      </w:pPr>
      <w:hyperlink w:anchor="_Toc19189" w:history="1">
        <w:r>
          <w:rPr>
            <w:rFonts w:ascii="仿宋" w:eastAsia="仿宋" w:hAnsi="仿宋" w:cs="仿宋" w:hint="eastAsia"/>
            <w:lang w:eastAsia="zh-CN"/>
          </w:rPr>
          <w:t>(四)、机织高厚型织物项目建设对区域经济的影响</w:t>
        </w:r>
        <w:r>
          <w:tab/>
        </w:r>
        <w:r>
          <w:fldChar w:fldCharType="begin"/>
        </w:r>
        <w:r>
          <w:instrText xml:space="preserve"> PAGEREF _Toc19189 \h </w:instrText>
        </w:r>
        <w:r>
          <w:fldChar w:fldCharType="separate"/>
        </w:r>
        <w:r>
          <w:t>47</w:t>
        </w:r>
        <w:r>
          <w:fldChar w:fldCharType="end"/>
        </w:r>
      </w:hyperlink>
    </w:p>
    <w:p>
      <w:pPr>
        <w:pStyle w:val="TOC2"/>
        <w:tabs>
          <w:tab w:val="right" w:leader="dot" w:pos="8306"/>
        </w:tabs>
      </w:pPr>
      <w:hyperlink w:anchor="_Toc27152" w:history="1">
        <w:r>
          <w:rPr>
            <w:rFonts w:ascii="仿宋" w:eastAsia="仿宋" w:hAnsi="仿宋" w:cs="仿宋" w:hint="eastAsia"/>
            <w:lang w:eastAsia="zh-CN"/>
          </w:rPr>
          <w:t>(五)、废弃物处理</w:t>
        </w:r>
        <w:r>
          <w:tab/>
        </w:r>
        <w:r>
          <w:fldChar w:fldCharType="begin"/>
        </w:r>
        <w:r>
          <w:instrText xml:space="preserve"> PAGEREF _Toc27152 \h </w:instrText>
        </w:r>
        <w:r>
          <w:fldChar w:fldCharType="separate"/>
        </w:r>
        <w:r>
          <w:t>49</w:t>
        </w:r>
        <w:r>
          <w:fldChar w:fldCharType="end"/>
        </w:r>
      </w:hyperlink>
    </w:p>
    <w:p>
      <w:pPr>
        <w:pStyle w:val="TOC2"/>
        <w:tabs>
          <w:tab w:val="right" w:leader="dot" w:pos="8306"/>
        </w:tabs>
      </w:pPr>
      <w:hyperlink w:anchor="_Toc22943" w:history="1">
        <w:r>
          <w:rPr>
            <w:rFonts w:ascii="仿宋" w:eastAsia="仿宋" w:hAnsi="仿宋" w:cs="仿宋" w:hint="eastAsia"/>
            <w:lang w:eastAsia="zh-CN"/>
          </w:rPr>
          <w:t>(六)、特殊环境影响分析</w:t>
        </w:r>
        <w:r>
          <w:tab/>
        </w:r>
        <w:r>
          <w:fldChar w:fldCharType="begin"/>
        </w:r>
        <w:r>
          <w:instrText xml:space="preserve"> PAGEREF _Toc22943 \h </w:instrText>
        </w:r>
        <w:r>
          <w:fldChar w:fldCharType="separate"/>
        </w:r>
        <w:r>
          <w:t>50</w:t>
        </w:r>
        <w:r>
          <w:fldChar w:fldCharType="end"/>
        </w:r>
      </w:hyperlink>
    </w:p>
    <w:p>
      <w:pPr>
        <w:pStyle w:val="TOC2"/>
        <w:tabs>
          <w:tab w:val="right" w:leader="dot" w:pos="8306"/>
        </w:tabs>
      </w:pPr>
      <w:hyperlink w:anchor="_Toc26688" w:history="1">
        <w:r>
          <w:rPr>
            <w:rFonts w:ascii="仿宋" w:eastAsia="仿宋" w:hAnsi="仿宋" w:cs="仿宋" w:hint="eastAsia"/>
            <w:lang w:eastAsia="zh-CN"/>
          </w:rPr>
          <w:t>(七)、清洁生产</w:t>
        </w:r>
        <w:r>
          <w:tab/>
        </w:r>
        <w:r>
          <w:fldChar w:fldCharType="begin"/>
        </w:r>
        <w:r>
          <w:instrText xml:space="preserve"> PAGEREF _Toc26688 \h </w:instrText>
        </w:r>
        <w:r>
          <w:fldChar w:fldCharType="separate"/>
        </w:r>
        <w:r>
          <w:t>51</w:t>
        </w:r>
        <w:r>
          <w:fldChar w:fldCharType="end"/>
        </w:r>
      </w:hyperlink>
    </w:p>
    <w:p>
      <w:pPr>
        <w:pStyle w:val="TOC2"/>
        <w:tabs>
          <w:tab w:val="right" w:leader="dot" w:pos="8306"/>
        </w:tabs>
      </w:pPr>
      <w:hyperlink w:anchor="_Toc6304" w:history="1">
        <w:r>
          <w:rPr>
            <w:rFonts w:ascii="仿宋" w:eastAsia="仿宋" w:hAnsi="仿宋" w:cs="仿宋" w:hint="eastAsia"/>
            <w:lang w:eastAsia="zh-CN"/>
          </w:rPr>
          <w:t>(八)、环境保护综合评价</w:t>
        </w:r>
        <w:r>
          <w:tab/>
        </w:r>
        <w:r>
          <w:fldChar w:fldCharType="begin"/>
        </w:r>
        <w:r>
          <w:instrText xml:space="preserve"> PAGEREF _Toc6304 \h </w:instrText>
        </w:r>
        <w:r>
          <w:fldChar w:fldCharType="separate"/>
        </w:r>
        <w:r>
          <w:t>52</w:t>
        </w:r>
        <w:r>
          <w:fldChar w:fldCharType="end"/>
        </w:r>
      </w:hyperlink>
    </w:p>
    <w:p>
      <w:pPr>
        <w:pStyle w:val="TOC1"/>
        <w:tabs>
          <w:tab w:val="right" w:leader="dot" w:pos="8306"/>
        </w:tabs>
      </w:pPr>
      <w:hyperlink w:anchor="_Toc22057" w:history="1">
        <w:r>
          <w:rPr>
            <w:rFonts w:ascii="仿宋" w:eastAsia="仿宋" w:hAnsi="仿宋" w:cs="仿宋" w:hint="eastAsia"/>
            <w:lang w:eastAsia="zh-CN"/>
          </w:rPr>
          <w:t>十一、机织高厚型织物项目经营效益</w:t>
        </w:r>
        <w:r>
          <w:tab/>
        </w:r>
        <w:r>
          <w:fldChar w:fldCharType="begin"/>
        </w:r>
        <w:r>
          <w:instrText xml:space="preserve"> PAGEREF _Toc22057 \h </w:instrText>
        </w:r>
        <w:r>
          <w:fldChar w:fldCharType="separate"/>
        </w:r>
        <w:r>
          <w:t>54</w:t>
        </w:r>
        <w:r>
          <w:fldChar w:fldCharType="end"/>
        </w:r>
      </w:hyperlink>
    </w:p>
    <w:p>
      <w:pPr>
        <w:pStyle w:val="TOC2"/>
        <w:tabs>
          <w:tab w:val="right" w:leader="dot" w:pos="8306"/>
        </w:tabs>
      </w:pPr>
      <w:hyperlink w:anchor="_Toc18242" w:history="1">
        <w:r>
          <w:rPr>
            <w:rFonts w:ascii="仿宋" w:eastAsia="仿宋" w:hAnsi="仿宋" w:cs="仿宋" w:hint="eastAsia"/>
            <w:lang w:eastAsia="zh-CN"/>
          </w:rPr>
          <w:t>(一)、经济评价财务测算</w:t>
        </w:r>
        <w:r>
          <w:tab/>
        </w:r>
        <w:r>
          <w:fldChar w:fldCharType="begin"/>
        </w:r>
        <w:r>
          <w:instrText xml:space="preserve"> PAGEREF _Toc18242 \h </w:instrText>
        </w:r>
        <w:r>
          <w:fldChar w:fldCharType="separate"/>
        </w:r>
        <w:r>
          <w:t>54</w:t>
        </w:r>
        <w:r>
          <w:fldChar w:fldCharType="end"/>
        </w:r>
      </w:hyperlink>
    </w:p>
    <w:p>
      <w:pPr>
        <w:pStyle w:val="TOC2"/>
        <w:tabs>
          <w:tab w:val="right" w:leader="dot" w:pos="8306"/>
        </w:tabs>
      </w:pPr>
      <w:hyperlink w:anchor="_Toc30157" w:history="1">
        <w:r>
          <w:rPr>
            <w:rFonts w:ascii="仿宋" w:eastAsia="仿宋" w:hAnsi="仿宋" w:cs="仿宋" w:hint="eastAsia"/>
            <w:lang w:eastAsia="zh-CN"/>
          </w:rPr>
          <w:t>(二)、机织高厚型织物项目盈利能力分析</w:t>
        </w:r>
        <w:r>
          <w:tab/>
        </w:r>
        <w:r>
          <w:fldChar w:fldCharType="begin"/>
        </w:r>
        <w:r>
          <w:instrText xml:space="preserve"> PAGEREF _Toc30157 \h </w:instrText>
        </w:r>
        <w:r>
          <w:fldChar w:fldCharType="separate"/>
        </w:r>
        <w:r>
          <w:t>55</w:t>
        </w:r>
        <w:r>
          <w:fldChar w:fldCharType="end"/>
        </w:r>
      </w:hyperlink>
    </w:p>
    <w:p>
      <w:pPr>
        <w:pStyle w:val="TOC1"/>
        <w:tabs>
          <w:tab w:val="right" w:leader="dot" w:pos="8306"/>
        </w:tabs>
      </w:pPr>
      <w:hyperlink w:anchor="_Toc10200" w:history="1">
        <w:r>
          <w:rPr>
            <w:rFonts w:ascii="仿宋" w:eastAsia="仿宋" w:hAnsi="仿宋" w:cs="仿宋" w:hint="eastAsia"/>
            <w:lang w:eastAsia="zh-CN"/>
          </w:rPr>
          <w:t>十二、机织高厚型织物项目人力资源培养与发展</w:t>
        </w:r>
        <w:r>
          <w:tab/>
        </w:r>
        <w:r>
          <w:fldChar w:fldCharType="begin"/>
        </w:r>
        <w:r>
          <w:instrText xml:space="preserve"> PAGEREF _Toc10200 \h </w:instrText>
        </w:r>
        <w:r>
          <w:fldChar w:fldCharType="separate"/>
        </w:r>
        <w:r>
          <w:t>56</w:t>
        </w:r>
        <w:r>
          <w:fldChar w:fldCharType="end"/>
        </w:r>
      </w:hyperlink>
    </w:p>
    <w:p>
      <w:pPr>
        <w:pStyle w:val="TOC2"/>
        <w:tabs>
          <w:tab w:val="right" w:leader="dot" w:pos="8306"/>
        </w:tabs>
      </w:pPr>
      <w:hyperlink w:anchor="_Toc20260" w:history="1">
        <w:r>
          <w:rPr>
            <w:rFonts w:ascii="仿宋" w:eastAsia="仿宋" w:hAnsi="仿宋" w:cs="仿宋" w:hint="eastAsia"/>
            <w:lang w:eastAsia="zh-CN"/>
          </w:rPr>
          <w:t>(一)、人才需求与规划</w:t>
        </w:r>
        <w:r>
          <w:tab/>
        </w:r>
        <w:r>
          <w:fldChar w:fldCharType="begin"/>
        </w:r>
        <w:r>
          <w:instrText xml:space="preserve"> PAGEREF _Toc20260 \h </w:instrText>
        </w:r>
        <w:r>
          <w:fldChar w:fldCharType="separate"/>
        </w:r>
        <w:r>
          <w:t>56</w:t>
        </w:r>
        <w:r>
          <w:fldChar w:fldCharType="end"/>
        </w:r>
      </w:hyperlink>
    </w:p>
    <w:p>
      <w:pPr>
        <w:pStyle w:val="TOC2"/>
        <w:tabs>
          <w:tab w:val="right" w:leader="dot" w:pos="8306"/>
        </w:tabs>
      </w:pPr>
      <w:hyperlink w:anchor="_Toc32162" w:history="1">
        <w:r>
          <w:rPr>
            <w:rFonts w:ascii="仿宋" w:eastAsia="仿宋" w:hAnsi="仿宋" w:cs="仿宋" w:hint="eastAsia"/>
            <w:lang w:eastAsia="zh-CN"/>
          </w:rPr>
          <w:t>(二)、培训与发展计划</w:t>
        </w:r>
        <w:r>
          <w:tab/>
        </w:r>
        <w:r>
          <w:fldChar w:fldCharType="begin"/>
        </w:r>
        <w:r>
          <w:instrText xml:space="preserve"> PAGEREF _Toc32162 \h </w:instrText>
        </w:r>
        <w:r>
          <w:fldChar w:fldCharType="separate"/>
        </w:r>
        <w:r>
          <w:t>56</w:t>
        </w:r>
        <w:r>
          <w:fldChar w:fldCharType="end"/>
        </w:r>
      </w:hyperlink>
    </w:p>
    <w:p>
      <w:pPr>
        <w:pStyle w:val="TOC1"/>
        <w:tabs>
          <w:tab w:val="right" w:leader="dot" w:pos="8306"/>
        </w:tabs>
      </w:pPr>
      <w:hyperlink w:anchor="_Toc12019" w:history="1">
        <w:r>
          <w:rPr>
            <w:rFonts w:ascii="仿宋" w:eastAsia="仿宋" w:hAnsi="仿宋" w:cs="仿宋" w:hint="eastAsia"/>
            <w:lang w:eastAsia="zh-CN"/>
          </w:rPr>
          <w:t>十三、供应链管理</w:t>
        </w:r>
        <w:r>
          <w:tab/>
        </w:r>
        <w:r>
          <w:fldChar w:fldCharType="begin"/>
        </w:r>
        <w:r>
          <w:instrText xml:space="preserve"> PAGEREF _Toc12019 \h </w:instrText>
        </w:r>
        <w:r>
          <w:fldChar w:fldCharType="separate"/>
        </w:r>
        <w:r>
          <w:t>57</w:t>
        </w:r>
        <w:r>
          <w:fldChar w:fldCharType="end"/>
        </w:r>
      </w:hyperlink>
    </w:p>
    <w:p>
      <w:pPr>
        <w:pStyle w:val="TOC2"/>
        <w:tabs>
          <w:tab w:val="right" w:leader="dot" w:pos="8306"/>
        </w:tabs>
      </w:pPr>
      <w:hyperlink w:anchor="_Toc9938" w:history="1">
        <w:r>
          <w:rPr>
            <w:rFonts w:ascii="仿宋" w:eastAsia="仿宋" w:hAnsi="仿宋" w:cs="仿宋" w:hint="eastAsia"/>
            <w:lang w:eastAsia="zh-CN"/>
          </w:rPr>
          <w:t>(一)、供应链战略规划</w:t>
        </w:r>
        <w:r>
          <w:tab/>
        </w:r>
        <w:r>
          <w:fldChar w:fldCharType="begin"/>
        </w:r>
        <w:r>
          <w:instrText xml:space="preserve"> PAGEREF _Toc9938 \h </w:instrText>
        </w:r>
        <w:r>
          <w:fldChar w:fldCharType="separate"/>
        </w:r>
        <w:r>
          <w:t>57</w:t>
        </w:r>
        <w:r>
          <w:fldChar w:fldCharType="end"/>
        </w:r>
      </w:hyperlink>
    </w:p>
    <w:p>
      <w:pPr>
        <w:pStyle w:val="TOC2"/>
        <w:tabs>
          <w:tab w:val="right" w:leader="dot" w:pos="8306"/>
        </w:tabs>
      </w:pPr>
      <w:hyperlink w:anchor="_Toc5429" w:history="1">
        <w:r>
          <w:rPr>
            <w:rFonts w:ascii="仿宋" w:eastAsia="仿宋" w:hAnsi="仿宋" w:cs="仿宋" w:hint="eastAsia"/>
            <w:lang w:eastAsia="zh-CN"/>
          </w:rPr>
          <w:t>(二)、供应商选择与合作</w:t>
        </w:r>
        <w:r>
          <w:tab/>
        </w:r>
        <w:r>
          <w:fldChar w:fldCharType="begin"/>
        </w:r>
        <w:r>
          <w:instrText xml:space="preserve"> PAGEREF _Toc5429 \h </w:instrText>
        </w:r>
        <w:r>
          <w:fldChar w:fldCharType="separate"/>
        </w:r>
        <w:r>
          <w:t>58</w:t>
        </w:r>
        <w:r>
          <w:fldChar w:fldCharType="end"/>
        </w:r>
      </w:hyperlink>
    </w:p>
    <w:p>
      <w:pPr>
        <w:pStyle w:val="TOC2"/>
        <w:tabs>
          <w:tab w:val="right" w:leader="dot" w:pos="8306"/>
        </w:tabs>
      </w:pPr>
      <w:hyperlink w:anchor="_Toc7096" w:history="1">
        <w:r>
          <w:rPr>
            <w:rFonts w:ascii="仿宋" w:eastAsia="仿宋" w:hAnsi="仿宋" w:cs="仿宋" w:hint="eastAsia"/>
            <w:lang w:eastAsia="zh-CN"/>
          </w:rPr>
          <w:t>(三)、物流与库存管理</w:t>
        </w:r>
        <w:r>
          <w:tab/>
        </w:r>
        <w:r>
          <w:fldChar w:fldCharType="begin"/>
        </w:r>
        <w:r>
          <w:instrText xml:space="preserve"> PAGEREF _Toc7096 \h </w:instrText>
        </w:r>
        <w:r>
          <w:fldChar w:fldCharType="separate"/>
        </w:r>
        <w:r>
          <w:t>60</w:t>
        </w:r>
        <w:r>
          <w:fldChar w:fldCharType="end"/>
        </w:r>
      </w:hyperlink>
    </w:p>
    <w:p>
      <w:pPr>
        <w:pStyle w:val="TOC1"/>
        <w:tabs>
          <w:tab w:val="right" w:leader="dot" w:pos="8306"/>
        </w:tabs>
      </w:pPr>
      <w:hyperlink w:anchor="_Toc22554" w:history="1">
        <w:r>
          <w:rPr>
            <w:rFonts w:ascii="仿宋" w:eastAsia="仿宋" w:hAnsi="仿宋" w:cs="仿宋" w:hint="eastAsia"/>
            <w:lang w:eastAsia="zh-CN"/>
          </w:rPr>
          <w:t>十四、利益相关者分析与沟通计划</w:t>
        </w:r>
        <w:r>
          <w:tab/>
        </w:r>
        <w:r>
          <w:fldChar w:fldCharType="begin"/>
        </w:r>
        <w:r>
          <w:instrText xml:space="preserve"> PAGEREF _Toc22554 \h </w:instrText>
        </w:r>
        <w:r>
          <w:fldChar w:fldCharType="separate"/>
        </w:r>
        <w:r>
          <w:t>61</w:t>
        </w:r>
        <w:r>
          <w:fldChar w:fldCharType="end"/>
        </w:r>
      </w:hyperlink>
    </w:p>
    <w:p>
      <w:pPr>
        <w:pStyle w:val="TOC2"/>
        <w:tabs>
          <w:tab w:val="right" w:leader="dot" w:pos="8306"/>
        </w:tabs>
      </w:pPr>
      <w:hyperlink w:anchor="_Toc9317" w:history="1">
        <w:r>
          <w:rPr>
            <w:rFonts w:ascii="仿宋" w:eastAsia="仿宋" w:hAnsi="仿宋" w:cs="仿宋" w:hint="eastAsia"/>
            <w:lang w:eastAsia="zh-CN"/>
          </w:rPr>
          <w:t>(一)、利益相关者分析</w:t>
        </w:r>
        <w:r>
          <w:tab/>
        </w:r>
        <w:r>
          <w:fldChar w:fldCharType="begin"/>
        </w:r>
        <w:r>
          <w:instrText xml:space="preserve"> PAGEREF _Toc9317 \h </w:instrText>
        </w:r>
        <w:r>
          <w:fldChar w:fldCharType="separate"/>
        </w:r>
        <w:r>
          <w:t>61</w:t>
        </w:r>
        <w:r>
          <w:fldChar w:fldCharType="end"/>
        </w:r>
      </w:hyperlink>
    </w:p>
    <w:p>
      <w:pPr>
        <w:pStyle w:val="TOC2"/>
        <w:tabs>
          <w:tab w:val="right" w:leader="dot" w:pos="8306"/>
        </w:tabs>
      </w:pPr>
      <w:hyperlink w:anchor="_Toc10145" w:history="1">
        <w:r>
          <w:rPr>
            <w:rFonts w:ascii="仿宋" w:eastAsia="仿宋" w:hAnsi="仿宋" w:cs="仿宋" w:hint="eastAsia"/>
            <w:lang w:eastAsia="zh-CN"/>
          </w:rPr>
          <w:t>(二)、沟通计划</w:t>
        </w:r>
        <w:r>
          <w:tab/>
        </w:r>
        <w:r>
          <w:fldChar w:fldCharType="begin"/>
        </w:r>
        <w:r>
          <w:instrText xml:space="preserve"> PAGEREF _Toc10145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97"/>
      <w:r>
        <w:rPr>
          <w:rFonts w:ascii="仿宋" w:eastAsia="仿宋" w:hAnsi="仿宋" w:cs="仿宋" w:hint="eastAsia"/>
          <w:sz w:val="28"/>
          <w:lang w:eastAsia="zh-CN"/>
        </w:rPr>
        <w:t>一、机织高厚型织物项目绩效评估</w:t>
      </w:r>
      <w:bookmarkEnd w:id="2"/>
    </w:p>
    <w:p>
      <w:pPr>
        <w:pStyle w:val="Heading2"/>
        <w:rPr>
          <w:rFonts w:ascii="仿宋" w:eastAsia="仿宋" w:hAnsi="仿宋" w:cs="仿宋" w:hint="eastAsia"/>
          <w:lang w:eastAsia="zh-CN"/>
        </w:rPr>
      </w:pPr>
      <w:bookmarkStart w:id="3" w:name="_Toc282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织高厚型织物项目中，我们设计了一套全面的绩效评估指标，以确保机织高厚型织物项目的可控和成功交付。这些指标跨足机织高厚型织物项目目标、成本、进度和质量等多个维度，为我们提供了全面洞察机织高厚型织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目标达成率是我们关注的首要指标。我们设定了明确的目标，并通过定期监测和评估，迅速发现并应对潜在的目标偏差。这为机织高厚型织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成本绩效是另一个核心关注点。通过实际成本与预算成本的对比分析，我们深入了解成本差异的原因，及时调整资源分配，保持机织高厚型织物项目在经济效益方面的合理水平。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进度作为关键的绩效指标之一，得到了精心的关注。我们制定了详细的机织高厚型织物项目进度计划，并设立了进度符合度指标，确保实际进度与计划进度保持一致。这使我们能够快速发现和解决潜在的进度问题，保持机织高厚型织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织高厚型织物项目绩效的不可或缺的一环。我们引入了一系列的质量标准和客户满意度指标，以确保机织高厚型织物项目交付的成果在质量上达到或超越预期水平。通过持续监测这些指标，我们努力提升机织高厚型织物项目整体质量水平，为机织高厚型织物项目的成功交付提供有力保障。通过这些科学且全面的绩效评估，我们能够更好地引导机织高厚型织物项目的持续改进，确保机织高厚型织物项目目标的顺利达成。</w:t>
      </w:r>
    </w:p>
    <w:p>
      <w:pPr>
        <w:pStyle w:val="Heading2"/>
        <w:ind w:firstLine="560" w:firstLineChars="200"/>
        <w:rPr>
          <w:rFonts w:ascii="仿宋" w:eastAsia="仿宋" w:hAnsi="仿宋" w:cs="仿宋" w:hint="eastAsia"/>
          <w:sz w:val="28"/>
          <w:lang w:eastAsia="zh-CN"/>
        </w:rPr>
      </w:pPr>
      <w:bookmarkStart w:id="4" w:name="_Toc46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绩效评估是机织高厚型织物项目中的关键环节，为确保机织高厚型织物项目达到预期目标，我们采用了多层次、多维度的绩效评估方法。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织高厚型织物项目的战略目标对齐，确保每个决策和行动都与机织高厚型织物项目整体目标保持一致。团队会定期召开战略对齐会议，审视当前工作与机织高厚型织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织高厚型织物项目进度、质量、成本和风险等方面。这些指标通过数据收集和分析，为机织高厚型织物项目管理团队提供了客观的评估依据。例如，我们通过机织高厚型织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织高厚型织物项目内部，还考虑了机织高厚型织物项目对外部环境的影响。我们定期进行干系人满意度调查，以了解各利益相关方对机织高厚型织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这种多层次、多角度的绩效评估方法，使得我们能够全面了解机织高厚型织物项目的运行状态，及时做出调整，确保机织高厚型织物项目在不断变化的环境中保持稳健前行。</w:t>
      </w:r>
    </w:p>
    <w:p>
      <w:pPr>
        <w:pStyle w:val="Heading2"/>
        <w:ind w:firstLine="560" w:firstLineChars="200"/>
        <w:rPr>
          <w:rFonts w:ascii="仿宋" w:eastAsia="仿宋" w:hAnsi="仿宋" w:cs="仿宋" w:hint="eastAsia"/>
          <w:sz w:val="28"/>
          <w:lang w:eastAsia="zh-CN"/>
        </w:rPr>
      </w:pPr>
      <w:bookmarkStart w:id="5" w:name="_Toc2890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为了确保机织高厚型织物项目的有效管理和不断优化，我们采用了精心设计的绩效评估周期。这个周期旨在实现灵活、实时和全面的评估，以适应机织高厚型织物项目执行中的各种挑战。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织高厚型织物项目的不同需求，分为短期、中期和长期。短期评估关注每个迭代或工作周期，以及时发现和解决当前任务中的问题。中期评估涵盖几个迭代，深入了解整体机织高厚型织物项目的趋势和性能。长期评估则着眼于整个机织高厚型织物项目阶段，确保机织高厚型织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织高厚型织物项目管理工具和协作平台，团队成员能够随时更新和分享机织高厚型织物项目数据。这种实时性的反馈机制使我们能够及时察觉潜在问题，快速调整，保持机织高厚型织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织高厚型织物项目的决策制定密不可分。每个周期的机织高厚型织物项目回顾会议成为集体总结经验、识别问题深层次原因并找到创新解决方案的平台。这种定期的反思与调整机制使机织高厚型织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478"/>
      <w:r>
        <w:rPr>
          <w:rFonts w:ascii="仿宋" w:eastAsia="仿宋" w:hAnsi="仿宋" w:cs="仿宋" w:hint="eastAsia"/>
          <w:sz w:val="28"/>
          <w:lang w:eastAsia="zh-CN"/>
        </w:rPr>
        <w:t>二、机织高厚型织物项目选址可行性分析</w:t>
      </w:r>
      <w:bookmarkEnd w:id="6"/>
    </w:p>
    <w:p>
      <w:pPr>
        <w:pStyle w:val="Heading2"/>
        <w:rPr>
          <w:rFonts w:ascii="仿宋" w:eastAsia="仿宋" w:hAnsi="仿宋" w:cs="仿宋" w:hint="eastAsia"/>
          <w:lang w:eastAsia="zh-CN"/>
        </w:rPr>
      </w:pPr>
      <w:bookmarkStart w:id="7" w:name="_Toc20986"/>
      <w:r>
        <w:rPr>
          <w:rFonts w:ascii="仿宋" w:eastAsia="仿宋" w:hAnsi="仿宋" w:cs="仿宋" w:hint="eastAsia"/>
          <w:lang w:eastAsia="zh-CN"/>
        </w:rPr>
        <w:t>(一)、机织高厚型织物项目选址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该机织高厚型织物项目选址位于XX省XX市XX区XXX街道</w:t>
      </w:r>
    </w:p>
    <w:p>
      <w:pPr>
        <w:pStyle w:val="Heading2"/>
        <w:ind w:firstLine="560" w:firstLineChars="200"/>
        <w:rPr>
          <w:rFonts w:ascii="仿宋" w:eastAsia="仿宋" w:hAnsi="仿宋" w:cs="仿宋" w:hint="eastAsia"/>
          <w:sz w:val="28"/>
          <w:lang w:eastAsia="zh-CN"/>
        </w:rPr>
      </w:pPr>
      <w:bookmarkStart w:id="8" w:name="_Toc730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机织高厚型织物项目的征地面积将根据机织高厚型织物项目的实际规模和需求进行精确规划。具体面积XXX平方米，旨在确保机织高厚型织物项目不仅能够满足当前的发展需求，还能够预留空间以适应未来的扩展。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净用地面积是在征地面积基础上去除不可利用面积后的实际可开发用地。具体面积XXX平方米，考虑到环保、交通、安全等多方面因素，以确保机织高厚型织物项目在整体利用效率上达到最优。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机织高厚型织物项目计划建设的建筑总规模具体面积XXX平方米。这一规模的确定综合考虑了机织高厚型织物项目的性质、规模，以及城市规划的相关要求，确保建筑布局与周边环境协调一致。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绿地率是机织高厚型织物项目用地中被规划为绿地的比例。具体面积XXX平方米，旨在通过合理规划绿地，改善机织高厚型织物项目周边环境，提升居民生活质量，并符合城市整体绿化规划。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容积率是用地上可以建设的建筑总体积与用地面积之比。具体面积XXX，通过合理的容积率规划，确保机织高厚型织物项目建筑规模与周边环境和谐共生。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织高厚型织物项目选址与当地城市规划相一致，具体面积XXX平方米。通过与城市规划部门深入沟通，确保机织高厚型织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机织高厚型织物项目选址符合当地产业政策，具体面积XXX平方米。这包括机织高厚型织物项目对当地经济的促进作用，以及对相关产业的带动效应，确保机织高厚型织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用地总体要求必须符合环保和可持续发展的原则，具体面积XXX平方米。通过采用绿色建筑设计、节能减排等措施，确保机织高厚型织物项目在建设和运营过程中对环境的影响最小化，达到可持续发展的要求。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确保机织高厚型织物项目选址具备必要的公共设施配套，具体面积XXX平方米。这包括交通便利性、教育、医疗等基础设施，以提高居民生活品质，使得机织高厚型织物项目选址更具吸引力。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考虑用地总体要求对当地社会稳定性的影响，具体面积XXX平方米。通过深入了解当地社区反馈，确保机织高厚型织物项目的选址和建设过程对当地社会和谐稳定产生积极作用。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织高厚型织物项目选址不仅符合法规和规划，还在实际操作中具有可行性。这一全面规划将为机织高厚型织物项目的成功实施提供坚实的基础，确保机织高厚型织物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织高厚型织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织高厚型织物项目的设备规划和空间设计中，我们将采取灵活设备布局的措施。设备布局将根据实际需求进行灵活设计，避免不必要的浪费。通过合理规划设备摆放位置，我们将提高设备的利用率，减少设备间距，以确保机织高厚型织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织高厚型织物项目内部引入共享设施的概念，例如共享会议室、办公区等。通过这种方式，我们可以减少对资源的重复建设，提高资源共享效率，从而减小机织高厚型织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354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机织高厚型织物项目的总图布置中，我们将不同功能区域进行明确的规划，以最大程度满足机织高厚型织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81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织高厚型织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织高厚型织物项目对环境的影响是综合评价的重要因素之一。我们将详细考虑选址周边的自然环境、生态保护区、水源地等情况，确保机织高厚型织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对选址的评价还需充分考虑当地政府的产业政策和法规。我们将详细了解机织高厚型织物项目所在地的相关政策，确保机织高厚型织物项目的规划和运营与当地法规相符，降低不必要的法律风险。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考虑到社会稳定性对企业运营的重要性，我们将评估选址地区的社会安全情况、劳工关系、社区反馈等方面，以确保机织高厚型织物项目的建设和运营不会受到社会稳定性的负面影响。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最后，我们将综合考虑用地成本，包括土地购置费用、土地开发成本等。通过对用地成本的详细评估，我们能够做出更为精确的经济效益分析，为机织高厚型织物项目的投资决策提供有力支持。</w:t>
      </w:r>
    </w:p>
    <w:p>
      <w:pPr>
        <w:pStyle w:val="Heading1"/>
        <w:ind w:firstLine="560" w:firstLineChars="200"/>
        <w:rPr>
          <w:rFonts w:ascii="仿宋" w:eastAsia="仿宋" w:hAnsi="仿宋" w:cs="仿宋" w:hint="eastAsia"/>
          <w:sz w:val="28"/>
          <w:lang w:eastAsia="zh-CN"/>
        </w:rPr>
      </w:pPr>
      <w:bookmarkStart w:id="12" w:name="_Toc14253"/>
      <w:r>
        <w:rPr>
          <w:rFonts w:ascii="仿宋" w:eastAsia="仿宋" w:hAnsi="仿宋" w:cs="仿宋" w:hint="eastAsia"/>
          <w:sz w:val="28"/>
          <w:lang w:eastAsia="zh-CN"/>
        </w:rPr>
        <w:t>三、机织高厚型织物项目概论</w:t>
      </w:r>
      <w:bookmarkEnd w:id="12"/>
    </w:p>
    <w:p>
      <w:pPr>
        <w:pStyle w:val="Heading2"/>
        <w:rPr>
          <w:rFonts w:ascii="仿宋" w:eastAsia="仿宋" w:hAnsi="仿宋" w:cs="仿宋" w:hint="eastAsia"/>
          <w:lang w:eastAsia="zh-CN"/>
        </w:rPr>
      </w:pPr>
      <w:bookmarkStart w:id="13" w:name="_Toc10270"/>
      <w:r>
        <w:rPr>
          <w:rFonts w:ascii="仿宋" w:eastAsia="仿宋" w:hAnsi="仿宋" w:cs="仿宋" w:hint="eastAsia"/>
          <w:lang w:eastAsia="zh-CN"/>
        </w:rPr>
        <w:t>(一)、机织高厚型织物项目概况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的起源追溯至对市场的深入洞察。市场的不断演变与变革为机织高厚型织物项目提供了难得的机遇。当前市场存在的需求缺口和变革的大环境共同构成了机织高厚型织物项目的背景。这个机织高厚型织物项目旨在充分利用市场机遇，填补行业中尚未满足的需求，为客户提供全新的解决方案。市场的变革和需求的增长使得这个机织高厚型织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机织高厚型织物项目名称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正式命名为机织高厚型织物。这个名称不仅仅是一个标识，更代表了机织高厚型织物项目的核心理念和愿景。它蕴含着机织高厚型织物项目所要解决问题的关键字，具有强烈的表达和辨识度，为机织高厚型织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机织高厚型织物项目目标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的核心目标是提供一种全新、高效的解决方案，满足客户日益增长的需求。机织高厚型织物项目追求的不仅仅是满足市场需求，更是在市场中获得卓越的竞争优势。通过不断提升产品或服务的质量和创新水平，机织高厚型织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机织高厚型织物项目范围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全面涵盖了产品研发、制造、市场推广和售后服务，确保从产品设计到最终用户体验的全方位关注。这一全面的机织高厚型织物项目范围是为了确保机织高厚型织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机织高厚型织物项目时间表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机织高厚型织物项目计划在未来18个月内完成，包括研发、测试、市场试点和正式推出等不同阶段。这个时间表的合理设计是为了确保机织高厚型织物项目各个阶段的顺利推进，以便按时交付高质量的成果。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机织高厚型织物项目预算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总预算估算为XX百万美元，主要分配在研发、市场推广、人员培训和运营等方面。这一充足的预算为机织高厚型织物项目提供了充足的资源，确保机织高厚型织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机织高厚型织物项目风险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可能面临的风险包括市场接受度低、技术难题、竞争激烈等。机织高厚型织物项目团队已经制定了相应的风险应对计划，通过前瞻性的风险管理，确保机织高厚型织物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机织高厚型织物项目团队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机织高厚型织物项目汇聚了一支经验丰富、多领域专业素养的核心团队，确保机织高厚型织物项目在各个方面都能拥有高水平的执行力。团队的协同作战是机织高厚型织物项目成功的关键因素之一。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机织高厚型织物项目背景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机织高厚型织物项目的背景根植于市场对更高效、创新产品的渴望，同时也受到科技发展对行业格局的深刻改变的影响。这为机织高厚型织物项目提供了广阔的发展空间和市场需求。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机织高厚型织物项目现状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截至目前，机织高厚型织物项目已完成市场调研和技术验证，取得了初步的成功。这为机织高厚型织物项目在未来的发展奠定了坚实的基础，为更远大的目标打下了坚实的基石。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666"/>
      <w:r>
        <w:rPr>
          <w:rFonts w:ascii="仿宋" w:eastAsia="仿宋" w:hAnsi="仿宋" w:cs="仿宋" w:hint="eastAsia"/>
          <w:sz w:val="28"/>
          <w:lang w:eastAsia="zh-CN"/>
        </w:rPr>
        <w:t>(二)、机织高厚型织物项目目标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keyword》机织高厚型织物项目首要业务目标是在市场中占据有利地位，实现产品/服务的成功推广和销售。通过不断提升产品质量、创新性，机织高厚型织物项目追求成为行业中的领导者，赢得更多客户的青睐。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在科技迅速发展的时代，机织高厚型织物项目着眼于技术创新。通过持续的研发和技术升级，机织高厚型织物项目旨在推出更具创新性的产品或服务，以满足市场对新鲜、先进解决方案的需求。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为了建立可持续的客户关系，机织高厚型织物项目设定了客户满意度目标。通过提供卓越的产品质量和优质的客户服务，机织高厚型织物项目追求赢得客户的信任和忠诚度，确保他们的满意度达到行业领先水平。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机织高厚型织物项目注重社会责任和可持续发展。通过实施环保、社会责任机织高厚型织物项目，机织高厚型织物项目致力于在经济发展的同时保护环境，促进社会公平，实现可持续经营。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机织高厚型织物项目的团队是实现目标的核心驱动力。因此，机织高厚型织物项目设定了团队发展目标，包括提升团队成员的专业技能、培养领导力，以及搭建协同高效的团队工作氛围。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336"/>
      <w:r>
        <w:rPr>
          <w:rFonts w:ascii="仿宋" w:eastAsia="仿宋" w:hAnsi="仿宋" w:cs="仿宋" w:hint="eastAsia"/>
          <w:sz w:val="28"/>
          <w:lang w:eastAsia="zh-CN"/>
        </w:rPr>
        <w:t>(三)、机织高厚型织物项目提出的理由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机织高厚型织物项目提出的理由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的提出源于对市场机遇的深刻洞察。当前市场中存在的需求缺口和行业发展趋势表明，有巨大的商业机会等待被开发。通过准确捕捉市场机遇，机织高厚型织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的理念基于对技术创新的信仰。通过持续的研发和技术投入，机织高厚型织物项目有望推出更具创新性的产品或服务。在科技飞速发展的当下，机织高厚型织物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的提出是为了增强企业的行业竞争力。通过提升产品或服务的质量和独特性，机织高厚型织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响应了消费者需求的变化。随着社会和科技的不断发展，消费者对产品和服务的需求也在发生变化。通过深入了解并及时回应消费者的新需求，机织高厚型织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的提出是企业战略发展规划的一部分。在面对日益激烈的市场竞争和不断变化的商业环境中，机织高厚型织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织高厚型织物项目的提出不仅仅是基于商业考量，还注重社会责任。通过推出环保、社会责任等方面的机织高厚型织物项目，机织高厚型织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https://d.book118.com/756031110033010044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机织高厚型织物项目规划设计方案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35F39"/>
    <w:rsid w:val="25835F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3111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2024-02-01T19:04:00Z</dcterms:created>
  <dcterms:modified xsi:type="dcterms:W3CDTF">2024-02-01T19:04:56Z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DE959C393B7D440EB91F22137F9BFA94_11</vt:lpwstr>
  </property>
  <property fmtid="{D5CDD505-2E9C-101B-9397-08002B2CF9AE}" pid="3" name="KSOProductBuildVer">
    <vt:lpwstr>2052-12.1.0.16250</vt:lpwstr>
  </property>
</Properties>
</file>