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409" w:history="1">
        <w:r>
          <w:rPr>
            <w:rFonts w:ascii="仿宋" w:eastAsia="仿宋" w:hAnsi="仿宋" w:cs="仿宋" w:hint="eastAsia"/>
            <w:lang w:eastAsia="zh-CN"/>
          </w:rPr>
          <w:t>前言</w:t>
        </w:r>
        <w:r>
          <w:tab/>
        </w:r>
        <w:r>
          <w:fldChar w:fldCharType="begin"/>
        </w:r>
        <w:r>
          <w:instrText xml:space="preserve"> PAGEREF _Toc27409 \h </w:instrText>
        </w:r>
        <w:r>
          <w:fldChar w:fldCharType="separate"/>
        </w:r>
        <w:r>
          <w:t>3</w:t>
        </w:r>
        <w:r>
          <w:fldChar w:fldCharType="end"/>
        </w:r>
      </w:hyperlink>
    </w:p>
    <w:p>
      <w:pPr>
        <w:pStyle w:val="TOC1"/>
        <w:tabs>
          <w:tab w:val="right" w:leader="dot" w:pos="8306"/>
        </w:tabs>
      </w:pPr>
      <w:hyperlink w:anchor="_Toc17988" w:history="1">
        <w:r>
          <w:rPr>
            <w:rFonts w:ascii="仿宋" w:eastAsia="仿宋" w:hAnsi="仿宋" w:cs="仿宋" w:hint="eastAsia"/>
            <w:lang w:eastAsia="zh-CN"/>
          </w:rPr>
          <w:t>一、电磁传感器项目土建工程</w:t>
        </w:r>
        <w:r>
          <w:tab/>
        </w:r>
        <w:r>
          <w:fldChar w:fldCharType="begin"/>
        </w:r>
        <w:r>
          <w:instrText xml:space="preserve"> PAGEREF _Toc17988 \h </w:instrText>
        </w:r>
        <w:r>
          <w:fldChar w:fldCharType="separate"/>
        </w:r>
        <w:r>
          <w:t>3</w:t>
        </w:r>
        <w:r>
          <w:fldChar w:fldCharType="end"/>
        </w:r>
      </w:hyperlink>
    </w:p>
    <w:p>
      <w:pPr>
        <w:pStyle w:val="TOC2"/>
        <w:tabs>
          <w:tab w:val="right" w:leader="dot" w:pos="8306"/>
        </w:tabs>
      </w:pPr>
      <w:hyperlink w:anchor="_Toc11509" w:history="1">
        <w:r>
          <w:rPr>
            <w:rFonts w:ascii="仿宋" w:eastAsia="仿宋" w:hAnsi="仿宋" w:cs="仿宋" w:hint="eastAsia"/>
            <w:lang w:eastAsia="zh-CN"/>
          </w:rPr>
          <w:t>(一)、建筑工程设计原则</w:t>
        </w:r>
        <w:r>
          <w:tab/>
        </w:r>
        <w:r>
          <w:fldChar w:fldCharType="begin"/>
        </w:r>
        <w:r>
          <w:instrText xml:space="preserve"> PAGEREF _Toc11509 \h </w:instrText>
        </w:r>
        <w:r>
          <w:fldChar w:fldCharType="separate"/>
        </w:r>
        <w:r>
          <w:t>3</w:t>
        </w:r>
        <w:r>
          <w:fldChar w:fldCharType="end"/>
        </w:r>
      </w:hyperlink>
    </w:p>
    <w:p>
      <w:pPr>
        <w:pStyle w:val="TOC2"/>
        <w:tabs>
          <w:tab w:val="right" w:leader="dot" w:pos="8306"/>
        </w:tabs>
      </w:pPr>
      <w:hyperlink w:anchor="_Toc7611" w:history="1">
        <w:r>
          <w:rPr>
            <w:rFonts w:ascii="仿宋" w:eastAsia="仿宋" w:hAnsi="仿宋" w:cs="仿宋" w:hint="eastAsia"/>
            <w:lang w:eastAsia="zh-CN"/>
          </w:rPr>
          <w:t>(二)、土建工程设计年限及安全等级</w:t>
        </w:r>
        <w:r>
          <w:tab/>
        </w:r>
        <w:r>
          <w:fldChar w:fldCharType="begin"/>
        </w:r>
        <w:r>
          <w:instrText xml:space="preserve"> PAGEREF _Toc7611 \h </w:instrText>
        </w:r>
        <w:r>
          <w:fldChar w:fldCharType="separate"/>
        </w:r>
        <w:r>
          <w:t>4</w:t>
        </w:r>
        <w:r>
          <w:fldChar w:fldCharType="end"/>
        </w:r>
      </w:hyperlink>
    </w:p>
    <w:p>
      <w:pPr>
        <w:pStyle w:val="TOC2"/>
        <w:tabs>
          <w:tab w:val="right" w:leader="dot" w:pos="8306"/>
        </w:tabs>
      </w:pPr>
      <w:hyperlink w:anchor="_Toc29646" w:history="1">
        <w:r>
          <w:rPr>
            <w:rFonts w:ascii="仿宋" w:eastAsia="仿宋" w:hAnsi="仿宋" w:cs="仿宋" w:hint="eastAsia"/>
            <w:lang w:eastAsia="zh-CN"/>
          </w:rPr>
          <w:t>(三)、建筑工程设计总体要求</w:t>
        </w:r>
        <w:r>
          <w:tab/>
        </w:r>
        <w:r>
          <w:fldChar w:fldCharType="begin"/>
        </w:r>
        <w:r>
          <w:instrText xml:space="preserve"> PAGEREF _Toc29646 \h </w:instrText>
        </w:r>
        <w:r>
          <w:fldChar w:fldCharType="separate"/>
        </w:r>
        <w:r>
          <w:t>5</w:t>
        </w:r>
        <w:r>
          <w:fldChar w:fldCharType="end"/>
        </w:r>
      </w:hyperlink>
    </w:p>
    <w:p>
      <w:pPr>
        <w:pStyle w:val="TOC2"/>
        <w:tabs>
          <w:tab w:val="right" w:leader="dot" w:pos="8306"/>
        </w:tabs>
      </w:pPr>
      <w:hyperlink w:anchor="_Toc29589" w:history="1">
        <w:r>
          <w:rPr>
            <w:rFonts w:ascii="仿宋" w:eastAsia="仿宋" w:hAnsi="仿宋" w:cs="仿宋" w:hint="eastAsia"/>
            <w:lang w:eastAsia="zh-CN"/>
          </w:rPr>
          <w:t>(四)、土建工程建设指标</w:t>
        </w:r>
        <w:r>
          <w:tab/>
        </w:r>
        <w:r>
          <w:fldChar w:fldCharType="begin"/>
        </w:r>
        <w:r>
          <w:instrText xml:space="preserve"> PAGEREF _Toc29589 \h </w:instrText>
        </w:r>
        <w:r>
          <w:fldChar w:fldCharType="separate"/>
        </w:r>
        <w:r>
          <w:t>6</w:t>
        </w:r>
        <w:r>
          <w:fldChar w:fldCharType="end"/>
        </w:r>
      </w:hyperlink>
    </w:p>
    <w:p>
      <w:pPr>
        <w:pStyle w:val="TOC1"/>
        <w:tabs>
          <w:tab w:val="right" w:leader="dot" w:pos="8306"/>
        </w:tabs>
      </w:pPr>
      <w:hyperlink w:anchor="_Toc15534" w:history="1">
        <w:r>
          <w:rPr>
            <w:rFonts w:ascii="仿宋" w:eastAsia="仿宋" w:hAnsi="仿宋" w:cs="仿宋" w:hint="eastAsia"/>
            <w:lang w:eastAsia="zh-CN"/>
          </w:rPr>
          <w:t>二、工艺说明</w:t>
        </w:r>
        <w:r>
          <w:tab/>
        </w:r>
        <w:r>
          <w:fldChar w:fldCharType="begin"/>
        </w:r>
        <w:r>
          <w:instrText xml:space="preserve"> PAGEREF _Toc15534 \h </w:instrText>
        </w:r>
        <w:r>
          <w:fldChar w:fldCharType="separate"/>
        </w:r>
        <w:r>
          <w:t>6</w:t>
        </w:r>
        <w:r>
          <w:fldChar w:fldCharType="end"/>
        </w:r>
      </w:hyperlink>
    </w:p>
    <w:p>
      <w:pPr>
        <w:pStyle w:val="TOC2"/>
        <w:tabs>
          <w:tab w:val="right" w:leader="dot" w:pos="8306"/>
        </w:tabs>
      </w:pPr>
      <w:hyperlink w:anchor="_Toc23752" w:history="1">
        <w:r>
          <w:rPr>
            <w:rFonts w:ascii="仿宋" w:eastAsia="仿宋" w:hAnsi="仿宋" w:cs="仿宋" w:hint="eastAsia"/>
            <w:lang w:eastAsia="zh-CN"/>
          </w:rPr>
          <w:t>(一)、技术管理特点</w:t>
        </w:r>
        <w:r>
          <w:tab/>
        </w:r>
        <w:r>
          <w:fldChar w:fldCharType="begin"/>
        </w:r>
        <w:r>
          <w:instrText xml:space="preserve"> PAGEREF _Toc23752 \h </w:instrText>
        </w:r>
        <w:r>
          <w:fldChar w:fldCharType="separate"/>
        </w:r>
        <w:r>
          <w:t>6</w:t>
        </w:r>
        <w:r>
          <w:fldChar w:fldCharType="end"/>
        </w:r>
      </w:hyperlink>
    </w:p>
    <w:p>
      <w:pPr>
        <w:pStyle w:val="TOC2"/>
        <w:tabs>
          <w:tab w:val="right" w:leader="dot" w:pos="8306"/>
        </w:tabs>
      </w:pPr>
      <w:hyperlink w:anchor="_Toc19507" w:history="1">
        <w:r>
          <w:rPr>
            <w:rFonts w:ascii="仿宋" w:eastAsia="仿宋" w:hAnsi="仿宋" w:cs="仿宋" w:hint="eastAsia"/>
            <w:lang w:eastAsia="zh-CN"/>
          </w:rPr>
          <w:t>(二)、电磁传感器项目工艺技术设计方案</w:t>
        </w:r>
        <w:r>
          <w:tab/>
        </w:r>
        <w:r>
          <w:fldChar w:fldCharType="begin"/>
        </w:r>
        <w:r>
          <w:instrText xml:space="preserve"> PAGEREF _Toc19507 \h </w:instrText>
        </w:r>
        <w:r>
          <w:fldChar w:fldCharType="separate"/>
        </w:r>
        <w:r>
          <w:t>7</w:t>
        </w:r>
        <w:r>
          <w:fldChar w:fldCharType="end"/>
        </w:r>
      </w:hyperlink>
    </w:p>
    <w:p>
      <w:pPr>
        <w:pStyle w:val="TOC2"/>
        <w:tabs>
          <w:tab w:val="right" w:leader="dot" w:pos="8306"/>
        </w:tabs>
      </w:pPr>
      <w:hyperlink w:anchor="_Toc2297" w:history="1">
        <w:r>
          <w:rPr>
            <w:rFonts w:ascii="仿宋" w:eastAsia="仿宋" w:hAnsi="仿宋" w:cs="仿宋" w:hint="eastAsia"/>
            <w:lang w:eastAsia="zh-CN"/>
          </w:rPr>
          <w:t>(三)、设备选型方案</w:t>
        </w:r>
        <w:r>
          <w:tab/>
        </w:r>
        <w:r>
          <w:fldChar w:fldCharType="begin"/>
        </w:r>
        <w:r>
          <w:instrText xml:space="preserve"> PAGEREF _Toc2297 \h </w:instrText>
        </w:r>
        <w:r>
          <w:fldChar w:fldCharType="separate"/>
        </w:r>
        <w:r>
          <w:t>9</w:t>
        </w:r>
        <w:r>
          <w:fldChar w:fldCharType="end"/>
        </w:r>
      </w:hyperlink>
    </w:p>
    <w:p>
      <w:pPr>
        <w:pStyle w:val="TOC1"/>
        <w:tabs>
          <w:tab w:val="right" w:leader="dot" w:pos="8306"/>
        </w:tabs>
      </w:pPr>
      <w:hyperlink w:anchor="_Toc773" w:history="1">
        <w:r>
          <w:rPr>
            <w:rFonts w:ascii="仿宋" w:eastAsia="仿宋" w:hAnsi="仿宋" w:cs="仿宋" w:hint="eastAsia"/>
            <w:lang w:eastAsia="zh-CN"/>
          </w:rPr>
          <w:t>三、电磁传感器项目选址可行性分析</w:t>
        </w:r>
        <w:r>
          <w:tab/>
        </w:r>
        <w:r>
          <w:fldChar w:fldCharType="begin"/>
        </w:r>
        <w:r>
          <w:instrText xml:space="preserve"> PAGEREF _Toc773 \h </w:instrText>
        </w:r>
        <w:r>
          <w:fldChar w:fldCharType="separate"/>
        </w:r>
        <w:r>
          <w:t>10</w:t>
        </w:r>
        <w:r>
          <w:fldChar w:fldCharType="end"/>
        </w:r>
      </w:hyperlink>
    </w:p>
    <w:p>
      <w:pPr>
        <w:pStyle w:val="TOC2"/>
        <w:tabs>
          <w:tab w:val="right" w:leader="dot" w:pos="8306"/>
        </w:tabs>
      </w:pPr>
      <w:hyperlink w:anchor="_Toc20339" w:history="1">
        <w:r>
          <w:rPr>
            <w:rFonts w:ascii="仿宋" w:eastAsia="仿宋" w:hAnsi="仿宋" w:cs="仿宋" w:hint="eastAsia"/>
            <w:lang w:eastAsia="zh-CN"/>
          </w:rPr>
          <w:t>(一)、电磁传感器项目选址</w:t>
        </w:r>
        <w:r>
          <w:tab/>
        </w:r>
        <w:r>
          <w:fldChar w:fldCharType="begin"/>
        </w:r>
        <w:r>
          <w:instrText xml:space="preserve"> PAGEREF _Toc20339 \h </w:instrText>
        </w:r>
        <w:r>
          <w:fldChar w:fldCharType="separate"/>
        </w:r>
        <w:r>
          <w:t>10</w:t>
        </w:r>
        <w:r>
          <w:fldChar w:fldCharType="end"/>
        </w:r>
      </w:hyperlink>
    </w:p>
    <w:p>
      <w:pPr>
        <w:pStyle w:val="TOC2"/>
        <w:tabs>
          <w:tab w:val="right" w:leader="dot" w:pos="8306"/>
        </w:tabs>
      </w:pPr>
      <w:hyperlink w:anchor="_Toc5986" w:history="1">
        <w:r>
          <w:rPr>
            <w:rFonts w:ascii="仿宋" w:eastAsia="仿宋" w:hAnsi="仿宋" w:cs="仿宋" w:hint="eastAsia"/>
            <w:lang w:eastAsia="zh-CN"/>
          </w:rPr>
          <w:t>(二)、用地控制指标</w:t>
        </w:r>
        <w:r>
          <w:tab/>
        </w:r>
        <w:r>
          <w:fldChar w:fldCharType="begin"/>
        </w:r>
        <w:r>
          <w:instrText xml:space="preserve"> PAGEREF _Toc5986 \h </w:instrText>
        </w:r>
        <w:r>
          <w:fldChar w:fldCharType="separate"/>
        </w:r>
        <w:r>
          <w:t>10</w:t>
        </w:r>
        <w:r>
          <w:fldChar w:fldCharType="end"/>
        </w:r>
      </w:hyperlink>
    </w:p>
    <w:p>
      <w:pPr>
        <w:pStyle w:val="TOC2"/>
        <w:tabs>
          <w:tab w:val="right" w:leader="dot" w:pos="8306"/>
        </w:tabs>
      </w:pPr>
      <w:hyperlink w:anchor="_Toc24861" w:history="1">
        <w:r>
          <w:rPr>
            <w:rFonts w:ascii="仿宋" w:eastAsia="仿宋" w:hAnsi="仿宋" w:cs="仿宋" w:hint="eastAsia"/>
            <w:lang w:eastAsia="zh-CN"/>
          </w:rPr>
          <w:t>(三)、节约用地措施</w:t>
        </w:r>
        <w:r>
          <w:tab/>
        </w:r>
        <w:r>
          <w:fldChar w:fldCharType="begin"/>
        </w:r>
        <w:r>
          <w:instrText xml:space="preserve"> PAGEREF _Toc24861 \h </w:instrText>
        </w:r>
        <w:r>
          <w:fldChar w:fldCharType="separate"/>
        </w:r>
        <w:r>
          <w:t>12</w:t>
        </w:r>
        <w:r>
          <w:fldChar w:fldCharType="end"/>
        </w:r>
      </w:hyperlink>
    </w:p>
    <w:p>
      <w:pPr>
        <w:pStyle w:val="TOC2"/>
        <w:tabs>
          <w:tab w:val="right" w:leader="dot" w:pos="8306"/>
        </w:tabs>
      </w:pPr>
      <w:hyperlink w:anchor="_Toc25546" w:history="1">
        <w:r>
          <w:rPr>
            <w:rFonts w:ascii="仿宋" w:eastAsia="仿宋" w:hAnsi="仿宋" w:cs="仿宋" w:hint="eastAsia"/>
            <w:lang w:eastAsia="zh-CN"/>
          </w:rPr>
          <w:t>(四)、总图布置方案</w:t>
        </w:r>
        <w:r>
          <w:tab/>
        </w:r>
        <w:r>
          <w:fldChar w:fldCharType="begin"/>
        </w:r>
        <w:r>
          <w:instrText xml:space="preserve"> PAGEREF _Toc25546 \h </w:instrText>
        </w:r>
        <w:r>
          <w:fldChar w:fldCharType="separate"/>
        </w:r>
        <w:r>
          <w:t>13</w:t>
        </w:r>
        <w:r>
          <w:fldChar w:fldCharType="end"/>
        </w:r>
      </w:hyperlink>
    </w:p>
    <w:p>
      <w:pPr>
        <w:pStyle w:val="TOC2"/>
        <w:tabs>
          <w:tab w:val="right" w:leader="dot" w:pos="8306"/>
        </w:tabs>
      </w:pPr>
      <w:hyperlink w:anchor="_Toc11996" w:history="1">
        <w:r>
          <w:rPr>
            <w:rFonts w:ascii="仿宋" w:eastAsia="仿宋" w:hAnsi="仿宋" w:cs="仿宋" w:hint="eastAsia"/>
            <w:lang w:eastAsia="zh-CN"/>
          </w:rPr>
          <w:t>(五)、选址综合评价</w:t>
        </w:r>
        <w:r>
          <w:tab/>
        </w:r>
        <w:r>
          <w:fldChar w:fldCharType="begin"/>
        </w:r>
        <w:r>
          <w:instrText xml:space="preserve"> PAGEREF _Toc11996 \h </w:instrText>
        </w:r>
        <w:r>
          <w:fldChar w:fldCharType="separate"/>
        </w:r>
        <w:r>
          <w:t>14</w:t>
        </w:r>
        <w:r>
          <w:fldChar w:fldCharType="end"/>
        </w:r>
      </w:hyperlink>
    </w:p>
    <w:p>
      <w:pPr>
        <w:pStyle w:val="TOC1"/>
        <w:tabs>
          <w:tab w:val="right" w:leader="dot" w:pos="8306"/>
        </w:tabs>
      </w:pPr>
      <w:hyperlink w:anchor="_Toc15434" w:history="1">
        <w:r>
          <w:rPr>
            <w:rFonts w:ascii="仿宋" w:eastAsia="仿宋" w:hAnsi="仿宋" w:cs="仿宋" w:hint="eastAsia"/>
            <w:lang w:eastAsia="zh-CN"/>
          </w:rPr>
          <w:t>四、电磁传感器项目文档管理</w:t>
        </w:r>
        <w:r>
          <w:tab/>
        </w:r>
        <w:r>
          <w:fldChar w:fldCharType="begin"/>
        </w:r>
        <w:r>
          <w:instrText xml:space="preserve"> PAGEREF _Toc15434 \h </w:instrText>
        </w:r>
        <w:r>
          <w:fldChar w:fldCharType="separate"/>
        </w:r>
        <w:r>
          <w:t>15</w:t>
        </w:r>
        <w:r>
          <w:fldChar w:fldCharType="end"/>
        </w:r>
      </w:hyperlink>
    </w:p>
    <w:p>
      <w:pPr>
        <w:pStyle w:val="TOC2"/>
        <w:tabs>
          <w:tab w:val="right" w:leader="dot" w:pos="8306"/>
        </w:tabs>
      </w:pPr>
      <w:hyperlink w:anchor="_Toc20545" w:history="1">
        <w:r>
          <w:rPr>
            <w:rFonts w:ascii="仿宋" w:eastAsia="仿宋" w:hAnsi="仿宋" w:cs="仿宋" w:hint="eastAsia"/>
            <w:lang w:eastAsia="zh-CN"/>
          </w:rPr>
          <w:t>(一)、文档编制与审查</w:t>
        </w:r>
        <w:r>
          <w:tab/>
        </w:r>
        <w:r>
          <w:fldChar w:fldCharType="begin"/>
        </w:r>
        <w:r>
          <w:instrText xml:space="preserve"> PAGEREF _Toc20545 \h </w:instrText>
        </w:r>
        <w:r>
          <w:fldChar w:fldCharType="separate"/>
        </w:r>
        <w:r>
          <w:t>15</w:t>
        </w:r>
        <w:r>
          <w:fldChar w:fldCharType="end"/>
        </w:r>
      </w:hyperlink>
    </w:p>
    <w:p>
      <w:pPr>
        <w:pStyle w:val="TOC2"/>
        <w:tabs>
          <w:tab w:val="right" w:leader="dot" w:pos="8306"/>
        </w:tabs>
      </w:pPr>
      <w:hyperlink w:anchor="_Toc1794" w:history="1">
        <w:r>
          <w:rPr>
            <w:rFonts w:ascii="仿宋" w:eastAsia="仿宋" w:hAnsi="仿宋" w:cs="仿宋" w:hint="eastAsia"/>
            <w:lang w:eastAsia="zh-CN"/>
          </w:rPr>
          <w:t>(二)、文档发布与分发</w:t>
        </w:r>
        <w:r>
          <w:tab/>
        </w:r>
        <w:r>
          <w:fldChar w:fldCharType="begin"/>
        </w:r>
        <w:r>
          <w:instrText xml:space="preserve"> PAGEREF _Toc1794 \h </w:instrText>
        </w:r>
        <w:r>
          <w:fldChar w:fldCharType="separate"/>
        </w:r>
        <w:r>
          <w:t>16</w:t>
        </w:r>
        <w:r>
          <w:fldChar w:fldCharType="end"/>
        </w:r>
      </w:hyperlink>
    </w:p>
    <w:p>
      <w:pPr>
        <w:pStyle w:val="TOC2"/>
        <w:tabs>
          <w:tab w:val="right" w:leader="dot" w:pos="8306"/>
        </w:tabs>
      </w:pPr>
      <w:hyperlink w:anchor="_Toc21628" w:history="1">
        <w:r>
          <w:rPr>
            <w:rFonts w:ascii="仿宋" w:eastAsia="仿宋" w:hAnsi="仿宋" w:cs="仿宋" w:hint="eastAsia"/>
            <w:lang w:eastAsia="zh-CN"/>
          </w:rPr>
          <w:t>(三)、文档存档与归档</w:t>
        </w:r>
        <w:r>
          <w:tab/>
        </w:r>
        <w:r>
          <w:fldChar w:fldCharType="begin"/>
        </w:r>
        <w:r>
          <w:instrText xml:space="preserve"> PAGEREF _Toc21628 \h </w:instrText>
        </w:r>
        <w:r>
          <w:fldChar w:fldCharType="separate"/>
        </w:r>
        <w:r>
          <w:t>17</w:t>
        </w:r>
        <w:r>
          <w:fldChar w:fldCharType="end"/>
        </w:r>
      </w:hyperlink>
    </w:p>
    <w:p>
      <w:pPr>
        <w:pStyle w:val="TOC1"/>
        <w:tabs>
          <w:tab w:val="right" w:leader="dot" w:pos="8306"/>
        </w:tabs>
      </w:pPr>
      <w:hyperlink w:anchor="_Toc31180" w:history="1">
        <w:r>
          <w:rPr>
            <w:rFonts w:ascii="仿宋" w:eastAsia="仿宋" w:hAnsi="仿宋" w:cs="仿宋" w:hint="eastAsia"/>
            <w:lang w:eastAsia="zh-CN"/>
          </w:rPr>
          <w:t>五、电磁传感器项目可持续发展</w:t>
        </w:r>
        <w:r>
          <w:tab/>
        </w:r>
        <w:r>
          <w:fldChar w:fldCharType="begin"/>
        </w:r>
        <w:r>
          <w:instrText xml:space="preserve"> PAGEREF _Toc31180 \h </w:instrText>
        </w:r>
        <w:r>
          <w:fldChar w:fldCharType="separate"/>
        </w:r>
        <w:r>
          <w:t>19</w:t>
        </w:r>
        <w:r>
          <w:fldChar w:fldCharType="end"/>
        </w:r>
      </w:hyperlink>
    </w:p>
    <w:p>
      <w:pPr>
        <w:pStyle w:val="TOC2"/>
        <w:tabs>
          <w:tab w:val="right" w:leader="dot" w:pos="8306"/>
        </w:tabs>
      </w:pPr>
      <w:hyperlink w:anchor="_Toc30679" w:history="1">
        <w:r>
          <w:rPr>
            <w:rFonts w:ascii="仿宋" w:eastAsia="仿宋" w:hAnsi="仿宋" w:cs="仿宋" w:hint="eastAsia"/>
            <w:lang w:eastAsia="zh-CN"/>
          </w:rPr>
          <w:t>(一)、可持续战略与实践</w:t>
        </w:r>
        <w:r>
          <w:tab/>
        </w:r>
        <w:r>
          <w:fldChar w:fldCharType="begin"/>
        </w:r>
        <w:r>
          <w:instrText xml:space="preserve"> PAGEREF _Toc30679 \h </w:instrText>
        </w:r>
        <w:r>
          <w:fldChar w:fldCharType="separate"/>
        </w:r>
        <w:r>
          <w:t>19</w:t>
        </w:r>
        <w:r>
          <w:fldChar w:fldCharType="end"/>
        </w:r>
      </w:hyperlink>
    </w:p>
    <w:p>
      <w:pPr>
        <w:pStyle w:val="TOC2"/>
        <w:tabs>
          <w:tab w:val="right" w:leader="dot" w:pos="8306"/>
        </w:tabs>
      </w:pPr>
      <w:hyperlink w:anchor="_Toc11826" w:history="1">
        <w:r>
          <w:rPr>
            <w:rFonts w:ascii="仿宋" w:eastAsia="仿宋" w:hAnsi="仿宋" w:cs="仿宋" w:hint="eastAsia"/>
            <w:lang w:eastAsia="zh-CN"/>
          </w:rPr>
          <w:t>(二)、环保与社会责任</w:t>
        </w:r>
        <w:r>
          <w:tab/>
        </w:r>
        <w:r>
          <w:fldChar w:fldCharType="begin"/>
        </w:r>
        <w:r>
          <w:instrText xml:space="preserve"> PAGEREF _Toc11826 \h </w:instrText>
        </w:r>
        <w:r>
          <w:fldChar w:fldCharType="separate"/>
        </w:r>
        <w:r>
          <w:t>19</w:t>
        </w:r>
        <w:r>
          <w:fldChar w:fldCharType="end"/>
        </w:r>
      </w:hyperlink>
    </w:p>
    <w:p>
      <w:pPr>
        <w:pStyle w:val="TOC1"/>
        <w:tabs>
          <w:tab w:val="right" w:leader="dot" w:pos="8306"/>
        </w:tabs>
      </w:pPr>
      <w:hyperlink w:anchor="_Toc19036" w:history="1">
        <w:r>
          <w:rPr>
            <w:rFonts w:ascii="仿宋" w:eastAsia="仿宋" w:hAnsi="仿宋" w:cs="仿宋" w:hint="eastAsia"/>
            <w:lang w:eastAsia="zh-CN"/>
          </w:rPr>
          <w:t>六、电磁传感器项目概论</w:t>
        </w:r>
        <w:r>
          <w:tab/>
        </w:r>
        <w:r>
          <w:fldChar w:fldCharType="begin"/>
        </w:r>
        <w:r>
          <w:instrText xml:space="preserve"> PAGEREF _Toc19036 \h </w:instrText>
        </w:r>
        <w:r>
          <w:fldChar w:fldCharType="separate"/>
        </w:r>
        <w:r>
          <w:t>20</w:t>
        </w:r>
        <w:r>
          <w:fldChar w:fldCharType="end"/>
        </w:r>
      </w:hyperlink>
    </w:p>
    <w:p>
      <w:pPr>
        <w:pStyle w:val="TOC2"/>
        <w:tabs>
          <w:tab w:val="right" w:leader="dot" w:pos="8306"/>
        </w:tabs>
      </w:pPr>
      <w:hyperlink w:anchor="_Toc1564" w:history="1">
        <w:r>
          <w:rPr>
            <w:rFonts w:ascii="仿宋" w:eastAsia="仿宋" w:hAnsi="仿宋" w:cs="仿宋" w:hint="eastAsia"/>
            <w:lang w:eastAsia="zh-CN"/>
          </w:rPr>
          <w:t>(一)、电磁传感器项目概况</w:t>
        </w:r>
        <w:r>
          <w:tab/>
        </w:r>
        <w:r>
          <w:fldChar w:fldCharType="begin"/>
        </w:r>
        <w:r>
          <w:instrText xml:space="preserve"> PAGEREF _Toc1564 \h </w:instrText>
        </w:r>
        <w:r>
          <w:fldChar w:fldCharType="separate"/>
        </w:r>
        <w:r>
          <w:t>20</w:t>
        </w:r>
        <w:r>
          <w:fldChar w:fldCharType="end"/>
        </w:r>
      </w:hyperlink>
    </w:p>
    <w:p>
      <w:pPr>
        <w:pStyle w:val="TOC2"/>
        <w:tabs>
          <w:tab w:val="right" w:leader="dot" w:pos="8306"/>
        </w:tabs>
      </w:pPr>
      <w:hyperlink w:anchor="_Toc30797" w:history="1">
        <w:r>
          <w:rPr>
            <w:rFonts w:ascii="仿宋" w:eastAsia="仿宋" w:hAnsi="仿宋" w:cs="仿宋" w:hint="eastAsia"/>
            <w:lang w:eastAsia="zh-CN"/>
          </w:rPr>
          <w:t>(二)、电磁传感器项目目标</w:t>
        </w:r>
        <w:r>
          <w:tab/>
        </w:r>
        <w:r>
          <w:fldChar w:fldCharType="begin"/>
        </w:r>
        <w:r>
          <w:instrText xml:space="preserve"> PAGEREF _Toc30797 \h </w:instrText>
        </w:r>
        <w:r>
          <w:fldChar w:fldCharType="separate"/>
        </w:r>
        <w:r>
          <w:t>23</w:t>
        </w:r>
        <w:r>
          <w:fldChar w:fldCharType="end"/>
        </w:r>
      </w:hyperlink>
    </w:p>
    <w:p>
      <w:pPr>
        <w:pStyle w:val="TOC2"/>
        <w:tabs>
          <w:tab w:val="right" w:leader="dot" w:pos="8306"/>
        </w:tabs>
      </w:pPr>
      <w:hyperlink w:anchor="_Toc28378" w:history="1">
        <w:r>
          <w:rPr>
            <w:rFonts w:ascii="仿宋" w:eastAsia="仿宋" w:hAnsi="仿宋" w:cs="仿宋" w:hint="eastAsia"/>
            <w:lang w:eastAsia="zh-CN"/>
          </w:rPr>
          <w:t>(三)、电磁传感器项目提出的理由</w:t>
        </w:r>
        <w:r>
          <w:tab/>
        </w:r>
        <w:r>
          <w:fldChar w:fldCharType="begin"/>
        </w:r>
        <w:r>
          <w:instrText xml:space="preserve"> PAGEREF _Toc28378 \h </w:instrText>
        </w:r>
        <w:r>
          <w:fldChar w:fldCharType="separate"/>
        </w:r>
        <w:r>
          <w:t>23</w:t>
        </w:r>
        <w:r>
          <w:fldChar w:fldCharType="end"/>
        </w:r>
      </w:hyperlink>
    </w:p>
    <w:p>
      <w:pPr>
        <w:pStyle w:val="TOC2"/>
        <w:tabs>
          <w:tab w:val="right" w:leader="dot" w:pos="8306"/>
        </w:tabs>
      </w:pPr>
      <w:hyperlink w:anchor="_Toc11145" w:history="1">
        <w:r>
          <w:rPr>
            <w:rFonts w:ascii="仿宋" w:eastAsia="仿宋" w:hAnsi="仿宋" w:cs="仿宋" w:hint="eastAsia"/>
            <w:lang w:eastAsia="zh-CN"/>
          </w:rPr>
          <w:t>(四)、电磁传感器项目意义</w:t>
        </w:r>
        <w:r>
          <w:tab/>
        </w:r>
        <w:r>
          <w:fldChar w:fldCharType="begin"/>
        </w:r>
        <w:r>
          <w:instrText xml:space="preserve"> PAGEREF _Toc11145 \h </w:instrText>
        </w:r>
        <w:r>
          <w:fldChar w:fldCharType="separate"/>
        </w:r>
        <w:r>
          <w:t>25</w:t>
        </w:r>
        <w:r>
          <w:fldChar w:fldCharType="end"/>
        </w:r>
      </w:hyperlink>
    </w:p>
    <w:p>
      <w:pPr>
        <w:pStyle w:val="TOC2"/>
        <w:tabs>
          <w:tab w:val="right" w:leader="dot" w:pos="8306"/>
        </w:tabs>
      </w:pPr>
      <w:hyperlink w:anchor="_Toc15723" w:history="1">
        <w:r>
          <w:rPr>
            <w:rFonts w:ascii="仿宋" w:eastAsia="仿宋" w:hAnsi="仿宋" w:cs="仿宋" w:hint="eastAsia"/>
            <w:lang w:eastAsia="zh-CN"/>
          </w:rPr>
          <w:t>(五)、电磁传感器项目背景</w:t>
        </w:r>
        <w:r>
          <w:tab/>
        </w:r>
        <w:r>
          <w:fldChar w:fldCharType="begin"/>
        </w:r>
        <w:r>
          <w:instrText xml:space="preserve"> PAGEREF _Toc15723 \h </w:instrText>
        </w:r>
        <w:r>
          <w:fldChar w:fldCharType="separate"/>
        </w:r>
        <w:r>
          <w:t>26</w:t>
        </w:r>
        <w:r>
          <w:fldChar w:fldCharType="end"/>
        </w:r>
      </w:hyperlink>
    </w:p>
    <w:p>
      <w:pPr>
        <w:pStyle w:val="TOC1"/>
        <w:tabs>
          <w:tab w:val="right" w:leader="dot" w:pos="8306"/>
        </w:tabs>
      </w:pPr>
      <w:hyperlink w:anchor="_Toc29991" w:history="1">
        <w:r>
          <w:rPr>
            <w:rFonts w:ascii="仿宋" w:eastAsia="仿宋" w:hAnsi="仿宋" w:cs="仿宋" w:hint="eastAsia"/>
            <w:lang w:eastAsia="zh-CN"/>
          </w:rPr>
          <w:t>七、电磁传感器项目经营效益</w:t>
        </w:r>
        <w:r>
          <w:tab/>
        </w:r>
        <w:r>
          <w:fldChar w:fldCharType="begin"/>
        </w:r>
        <w:r>
          <w:instrText xml:space="preserve"> PAGEREF _Toc29991 \h </w:instrText>
        </w:r>
        <w:r>
          <w:fldChar w:fldCharType="separate"/>
        </w:r>
        <w:r>
          <w:t>27</w:t>
        </w:r>
        <w:r>
          <w:fldChar w:fldCharType="end"/>
        </w:r>
      </w:hyperlink>
    </w:p>
    <w:p>
      <w:pPr>
        <w:pStyle w:val="TOC2"/>
        <w:tabs>
          <w:tab w:val="right" w:leader="dot" w:pos="8306"/>
        </w:tabs>
      </w:pPr>
      <w:hyperlink w:anchor="_Toc30271" w:history="1">
        <w:r>
          <w:rPr>
            <w:rFonts w:ascii="仿宋" w:eastAsia="仿宋" w:hAnsi="仿宋" w:cs="仿宋" w:hint="eastAsia"/>
            <w:lang w:eastAsia="zh-CN"/>
          </w:rPr>
          <w:t>(一)、经济评价财务测算</w:t>
        </w:r>
        <w:r>
          <w:tab/>
        </w:r>
        <w:r>
          <w:fldChar w:fldCharType="begin"/>
        </w:r>
        <w:r>
          <w:instrText xml:space="preserve"> PAGEREF _Toc30271 \h </w:instrText>
        </w:r>
        <w:r>
          <w:fldChar w:fldCharType="separate"/>
        </w:r>
        <w:r>
          <w:t>27</w:t>
        </w:r>
        <w:r>
          <w:fldChar w:fldCharType="end"/>
        </w:r>
      </w:hyperlink>
    </w:p>
    <w:p>
      <w:pPr>
        <w:pStyle w:val="TOC2"/>
        <w:tabs>
          <w:tab w:val="right" w:leader="dot" w:pos="8306"/>
        </w:tabs>
      </w:pPr>
      <w:hyperlink w:anchor="_Toc26819" w:history="1">
        <w:r>
          <w:rPr>
            <w:rFonts w:ascii="仿宋" w:eastAsia="仿宋" w:hAnsi="仿宋" w:cs="仿宋" w:hint="eastAsia"/>
            <w:lang w:eastAsia="zh-CN"/>
          </w:rPr>
          <w:t>(二)、电磁传感器项目盈利能力分析</w:t>
        </w:r>
        <w:r>
          <w:tab/>
        </w:r>
        <w:r>
          <w:fldChar w:fldCharType="begin"/>
        </w:r>
        <w:r>
          <w:instrText xml:space="preserve"> PAGEREF _Toc26819 \h </w:instrText>
        </w:r>
        <w:r>
          <w:fldChar w:fldCharType="separate"/>
        </w:r>
        <w:r>
          <w:t>28</w:t>
        </w:r>
        <w:r>
          <w:fldChar w:fldCharType="end"/>
        </w:r>
      </w:hyperlink>
    </w:p>
    <w:p>
      <w:pPr>
        <w:pStyle w:val="TOC1"/>
        <w:tabs>
          <w:tab w:val="right" w:leader="dot" w:pos="8306"/>
        </w:tabs>
      </w:pPr>
      <w:hyperlink w:anchor="_Toc9155" w:history="1">
        <w:r>
          <w:rPr>
            <w:rFonts w:ascii="仿宋" w:eastAsia="仿宋" w:hAnsi="仿宋" w:cs="仿宋" w:hint="eastAsia"/>
            <w:lang w:eastAsia="zh-CN"/>
          </w:rPr>
          <w:t>八、电磁传感器项目创新与研发</w:t>
        </w:r>
        <w:r>
          <w:tab/>
        </w:r>
        <w:r>
          <w:fldChar w:fldCharType="begin"/>
        </w:r>
        <w:r>
          <w:instrText xml:space="preserve"> PAGEREF _Toc9155 \h </w:instrText>
        </w:r>
        <w:r>
          <w:fldChar w:fldCharType="separate"/>
        </w:r>
        <w:r>
          <w:t>29</w:t>
        </w:r>
        <w:r>
          <w:fldChar w:fldCharType="end"/>
        </w:r>
      </w:hyperlink>
    </w:p>
    <w:p>
      <w:pPr>
        <w:pStyle w:val="TOC2"/>
        <w:tabs>
          <w:tab w:val="right" w:leader="dot" w:pos="8306"/>
        </w:tabs>
      </w:pPr>
      <w:hyperlink w:anchor="_Toc8016" w:history="1">
        <w:r>
          <w:rPr>
            <w:rFonts w:ascii="仿宋" w:eastAsia="仿宋" w:hAnsi="仿宋" w:cs="仿宋" w:hint="eastAsia"/>
            <w:lang w:eastAsia="zh-CN"/>
          </w:rPr>
          <w:t>(一)、创新策略与方向</w:t>
        </w:r>
        <w:r>
          <w:tab/>
        </w:r>
        <w:r>
          <w:fldChar w:fldCharType="begin"/>
        </w:r>
        <w:r>
          <w:instrText xml:space="preserve"> PAGEREF _Toc8016 \h </w:instrText>
        </w:r>
        <w:r>
          <w:fldChar w:fldCharType="separate"/>
        </w:r>
        <w:r>
          <w:t>29</w:t>
        </w:r>
        <w:r>
          <w:fldChar w:fldCharType="end"/>
        </w:r>
      </w:hyperlink>
    </w:p>
    <w:p>
      <w:pPr>
        <w:pStyle w:val="TOC2"/>
        <w:tabs>
          <w:tab w:val="right" w:leader="dot" w:pos="8306"/>
        </w:tabs>
      </w:pPr>
      <w:hyperlink w:anchor="_Toc14957" w:history="1">
        <w:r>
          <w:rPr>
            <w:rFonts w:ascii="仿宋" w:eastAsia="仿宋" w:hAnsi="仿宋" w:cs="仿宋" w:hint="eastAsia"/>
            <w:lang w:eastAsia="zh-CN"/>
          </w:rPr>
          <w:t>(二)、研发规划与投入</w:t>
        </w:r>
        <w:r>
          <w:tab/>
        </w:r>
        <w:r>
          <w:fldChar w:fldCharType="begin"/>
        </w:r>
        <w:r>
          <w:instrText xml:space="preserve"> PAGEREF _Toc14957 \h </w:instrText>
        </w:r>
        <w:r>
          <w:fldChar w:fldCharType="separate"/>
        </w:r>
        <w:r>
          <w:t>30</w:t>
        </w:r>
        <w:r>
          <w:fldChar w:fldCharType="end"/>
        </w:r>
      </w:hyperlink>
    </w:p>
    <w:p>
      <w:pPr>
        <w:pStyle w:val="TOC1"/>
        <w:tabs>
          <w:tab w:val="right" w:leader="dot" w:pos="8306"/>
        </w:tabs>
      </w:pPr>
      <w:hyperlink w:anchor="_Toc17781" w:history="1">
        <w:r>
          <w:rPr>
            <w:rFonts w:ascii="仿宋" w:eastAsia="仿宋" w:hAnsi="仿宋" w:cs="仿宋" w:hint="eastAsia"/>
            <w:lang w:eastAsia="zh-CN"/>
          </w:rPr>
          <w:t>九、电磁传感器项目技术管理</w:t>
        </w:r>
        <w:r>
          <w:tab/>
        </w:r>
        <w:r>
          <w:fldChar w:fldCharType="begin"/>
        </w:r>
        <w:r>
          <w:instrText xml:space="preserve"> PAGEREF _Toc17781 \h </w:instrText>
        </w:r>
        <w:r>
          <w:fldChar w:fldCharType="separate"/>
        </w:r>
        <w:r>
          <w:t>32</w:t>
        </w:r>
        <w:r>
          <w:fldChar w:fldCharType="end"/>
        </w:r>
      </w:hyperlink>
    </w:p>
    <w:p>
      <w:pPr>
        <w:pStyle w:val="TOC2"/>
        <w:tabs>
          <w:tab w:val="right" w:leader="dot" w:pos="8306"/>
        </w:tabs>
      </w:pPr>
      <w:hyperlink w:anchor="_Toc15922" w:history="1">
        <w:r>
          <w:rPr>
            <w:rFonts w:ascii="仿宋" w:eastAsia="仿宋" w:hAnsi="仿宋" w:cs="仿宋" w:hint="eastAsia"/>
            <w:lang w:eastAsia="zh-CN"/>
          </w:rPr>
          <w:t>(一)、技术方案选用方向</w:t>
        </w:r>
        <w:r>
          <w:tab/>
        </w:r>
        <w:r>
          <w:fldChar w:fldCharType="begin"/>
        </w:r>
        <w:r>
          <w:instrText xml:space="preserve"> PAGEREF _Toc15922 \h </w:instrText>
        </w:r>
        <w:r>
          <w:fldChar w:fldCharType="separate"/>
        </w:r>
        <w:r>
          <w:t>32</w:t>
        </w:r>
        <w:r>
          <w:fldChar w:fldCharType="end"/>
        </w:r>
      </w:hyperlink>
    </w:p>
    <w:p>
      <w:pPr>
        <w:pStyle w:val="TOC2"/>
        <w:tabs>
          <w:tab w:val="right" w:leader="dot" w:pos="8306"/>
        </w:tabs>
      </w:pPr>
      <w:hyperlink w:anchor="_Toc14770" w:history="1">
        <w:r>
          <w:rPr>
            <w:rFonts w:ascii="仿宋" w:eastAsia="仿宋" w:hAnsi="仿宋" w:cs="仿宋" w:hint="eastAsia"/>
            <w:lang w:eastAsia="zh-CN"/>
          </w:rPr>
          <w:t>(二)、工艺技术方案选用原则</w:t>
        </w:r>
        <w:r>
          <w:tab/>
        </w:r>
        <w:r>
          <w:fldChar w:fldCharType="begin"/>
        </w:r>
        <w:r>
          <w:instrText xml:space="preserve"> PAGEREF _Toc14770 \h </w:instrText>
        </w:r>
        <w:r>
          <w:fldChar w:fldCharType="separate"/>
        </w:r>
        <w:r>
          <w:t>34</w:t>
        </w:r>
        <w:r>
          <w:fldChar w:fldCharType="end"/>
        </w:r>
      </w:hyperlink>
    </w:p>
    <w:p>
      <w:pPr>
        <w:pStyle w:val="TOC2"/>
        <w:tabs>
          <w:tab w:val="right" w:leader="dot" w:pos="8306"/>
        </w:tabs>
      </w:pPr>
      <w:hyperlink w:anchor="_Toc15485" w:history="1">
        <w:r>
          <w:rPr>
            <w:rFonts w:ascii="仿宋" w:eastAsia="仿宋" w:hAnsi="仿宋" w:cs="仿宋" w:hint="eastAsia"/>
            <w:lang w:eastAsia="zh-CN"/>
          </w:rPr>
          <w:t>(三)、工艺技术方案要求</w:t>
        </w:r>
        <w:r>
          <w:tab/>
        </w:r>
        <w:r>
          <w:fldChar w:fldCharType="begin"/>
        </w:r>
        <w:r>
          <w:instrText xml:space="preserve"> PAGEREF _Toc15485 \h </w:instrText>
        </w:r>
        <w:r>
          <w:fldChar w:fldCharType="separate"/>
        </w:r>
        <w:r>
          <w:t>36</w:t>
        </w:r>
        <w:r>
          <w:fldChar w:fldCharType="end"/>
        </w:r>
      </w:hyperlink>
    </w:p>
    <w:p>
      <w:pPr>
        <w:pStyle w:val="TOC1"/>
        <w:tabs>
          <w:tab w:val="right" w:leader="dot" w:pos="8306"/>
        </w:tabs>
      </w:pPr>
      <w:hyperlink w:anchor="_Toc8426" w:history="1">
        <w:r>
          <w:rPr>
            <w:rFonts w:ascii="仿宋" w:eastAsia="仿宋" w:hAnsi="仿宋" w:cs="仿宋" w:hint="eastAsia"/>
            <w:lang w:eastAsia="zh-CN"/>
          </w:rPr>
          <w:t>十、电磁传感器项目风险管理</w:t>
        </w:r>
        <w:r>
          <w:tab/>
        </w:r>
        <w:r>
          <w:fldChar w:fldCharType="begin"/>
        </w:r>
        <w:r>
          <w:instrText xml:space="preserve"> PAGEREF _Toc8426 \h </w:instrText>
        </w:r>
        <w:r>
          <w:fldChar w:fldCharType="separate"/>
        </w:r>
        <w:r>
          <w:t>38</w:t>
        </w:r>
        <w:r>
          <w:fldChar w:fldCharType="end"/>
        </w:r>
      </w:hyperlink>
    </w:p>
    <w:p>
      <w:pPr>
        <w:pStyle w:val="TOC2"/>
        <w:tabs>
          <w:tab w:val="right" w:leader="dot" w:pos="8306"/>
        </w:tabs>
      </w:pPr>
      <w:hyperlink w:anchor="_Toc1834" w:history="1">
        <w:r>
          <w:rPr>
            <w:rFonts w:ascii="仿宋" w:eastAsia="仿宋" w:hAnsi="仿宋" w:cs="仿宋" w:hint="eastAsia"/>
            <w:lang w:eastAsia="zh-CN"/>
          </w:rPr>
          <w:t>(一)、风险识别与评估</w:t>
        </w:r>
        <w:r>
          <w:tab/>
        </w:r>
        <w:r>
          <w:fldChar w:fldCharType="begin"/>
        </w:r>
        <w:r>
          <w:instrText xml:space="preserve"> PAGEREF _Toc1834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0" w:history="1">
        <w:r>
          <w:rPr>
            <w:rFonts w:ascii="仿宋" w:eastAsia="仿宋" w:hAnsi="仿宋" w:cs="仿宋" w:hint="eastAsia"/>
            <w:lang w:eastAsia="zh-CN"/>
          </w:rPr>
          <w:t>(二)、风险应对策略</w:t>
        </w:r>
        <w:r>
          <w:tab/>
        </w:r>
        <w:r>
          <w:fldChar w:fldCharType="begin"/>
        </w:r>
        <w:r>
          <w:instrText xml:space="preserve"> PAGEREF _Toc19460 \h </w:instrText>
        </w:r>
        <w:r>
          <w:fldChar w:fldCharType="separate"/>
        </w:r>
        <w:r>
          <w:t>39</w:t>
        </w:r>
        <w:r>
          <w:fldChar w:fldCharType="end"/>
        </w:r>
      </w:hyperlink>
    </w:p>
    <w:p>
      <w:pPr>
        <w:pStyle w:val="TOC2"/>
        <w:tabs>
          <w:tab w:val="right" w:leader="dot" w:pos="8306"/>
        </w:tabs>
      </w:pPr>
      <w:hyperlink w:anchor="_Toc16404" w:history="1">
        <w:r>
          <w:rPr>
            <w:rFonts w:ascii="仿宋" w:eastAsia="仿宋" w:hAnsi="仿宋" w:cs="仿宋" w:hint="eastAsia"/>
            <w:lang w:eastAsia="zh-CN"/>
          </w:rPr>
          <w:t>(三)、风险监控与控制</w:t>
        </w:r>
        <w:r>
          <w:tab/>
        </w:r>
        <w:r>
          <w:fldChar w:fldCharType="begin"/>
        </w:r>
        <w:r>
          <w:instrText xml:space="preserve"> PAGEREF _Toc16404 \h </w:instrText>
        </w:r>
        <w:r>
          <w:fldChar w:fldCharType="separate"/>
        </w:r>
        <w:r>
          <w:t>41</w:t>
        </w:r>
        <w:r>
          <w:fldChar w:fldCharType="end"/>
        </w:r>
      </w:hyperlink>
    </w:p>
    <w:p>
      <w:pPr>
        <w:pStyle w:val="TOC1"/>
        <w:tabs>
          <w:tab w:val="right" w:leader="dot" w:pos="8306"/>
        </w:tabs>
      </w:pPr>
      <w:hyperlink w:anchor="_Toc24509" w:history="1">
        <w:r>
          <w:rPr>
            <w:rFonts w:ascii="仿宋" w:eastAsia="仿宋" w:hAnsi="仿宋" w:cs="仿宋" w:hint="eastAsia"/>
            <w:lang w:eastAsia="zh-CN"/>
          </w:rPr>
          <w:t>十一、电磁传感器项目投资规划</w:t>
        </w:r>
        <w:r>
          <w:tab/>
        </w:r>
        <w:r>
          <w:fldChar w:fldCharType="begin"/>
        </w:r>
        <w:r>
          <w:instrText xml:space="preserve"> PAGEREF _Toc24509 \h </w:instrText>
        </w:r>
        <w:r>
          <w:fldChar w:fldCharType="separate"/>
        </w:r>
        <w:r>
          <w:t>42</w:t>
        </w:r>
        <w:r>
          <w:fldChar w:fldCharType="end"/>
        </w:r>
      </w:hyperlink>
    </w:p>
    <w:p>
      <w:pPr>
        <w:pStyle w:val="TOC2"/>
        <w:tabs>
          <w:tab w:val="right" w:leader="dot" w:pos="8306"/>
        </w:tabs>
      </w:pPr>
      <w:hyperlink w:anchor="_Toc552" w:history="1">
        <w:r>
          <w:rPr>
            <w:rFonts w:ascii="仿宋" w:eastAsia="仿宋" w:hAnsi="仿宋" w:cs="仿宋" w:hint="eastAsia"/>
            <w:lang w:eastAsia="zh-CN"/>
          </w:rPr>
          <w:t>(一)、电磁传感器项目总投资估算</w:t>
        </w:r>
        <w:r>
          <w:tab/>
        </w:r>
        <w:r>
          <w:fldChar w:fldCharType="begin"/>
        </w:r>
        <w:r>
          <w:instrText xml:space="preserve"> PAGEREF _Toc552 \h </w:instrText>
        </w:r>
        <w:r>
          <w:fldChar w:fldCharType="separate"/>
        </w:r>
        <w:r>
          <w:t>42</w:t>
        </w:r>
        <w:r>
          <w:fldChar w:fldCharType="end"/>
        </w:r>
      </w:hyperlink>
    </w:p>
    <w:p>
      <w:pPr>
        <w:pStyle w:val="TOC2"/>
        <w:tabs>
          <w:tab w:val="right" w:leader="dot" w:pos="8306"/>
        </w:tabs>
      </w:pPr>
      <w:hyperlink w:anchor="_Toc30691" w:history="1">
        <w:r>
          <w:rPr>
            <w:rFonts w:ascii="仿宋" w:eastAsia="仿宋" w:hAnsi="仿宋" w:cs="仿宋" w:hint="eastAsia"/>
            <w:lang w:eastAsia="zh-CN"/>
          </w:rPr>
          <w:t>(二)、资金筹措</w:t>
        </w:r>
        <w:r>
          <w:tab/>
        </w:r>
        <w:r>
          <w:fldChar w:fldCharType="begin"/>
        </w:r>
        <w:r>
          <w:instrText xml:space="preserve"> PAGEREF _Toc30691 \h </w:instrText>
        </w:r>
        <w:r>
          <w:fldChar w:fldCharType="separate"/>
        </w:r>
        <w:r>
          <w:t>43</w:t>
        </w:r>
        <w:r>
          <w:fldChar w:fldCharType="end"/>
        </w:r>
      </w:hyperlink>
    </w:p>
    <w:p>
      <w:pPr>
        <w:pStyle w:val="TOC1"/>
        <w:tabs>
          <w:tab w:val="right" w:leader="dot" w:pos="8306"/>
        </w:tabs>
      </w:pPr>
      <w:hyperlink w:anchor="_Toc7212" w:history="1">
        <w:r>
          <w:rPr>
            <w:rFonts w:ascii="仿宋" w:eastAsia="仿宋" w:hAnsi="仿宋" w:cs="仿宋" w:hint="eastAsia"/>
            <w:lang w:eastAsia="zh-CN"/>
          </w:rPr>
          <w:t>十二、电磁传感器项目人力资源管理</w:t>
        </w:r>
        <w:r>
          <w:tab/>
        </w:r>
        <w:r>
          <w:fldChar w:fldCharType="begin"/>
        </w:r>
        <w:r>
          <w:instrText xml:space="preserve"> PAGEREF _Toc7212 \h </w:instrText>
        </w:r>
        <w:r>
          <w:fldChar w:fldCharType="separate"/>
        </w:r>
        <w:r>
          <w:t>44</w:t>
        </w:r>
        <w:r>
          <w:fldChar w:fldCharType="end"/>
        </w:r>
      </w:hyperlink>
    </w:p>
    <w:p>
      <w:pPr>
        <w:pStyle w:val="TOC2"/>
        <w:tabs>
          <w:tab w:val="right" w:leader="dot" w:pos="8306"/>
        </w:tabs>
      </w:pPr>
      <w:hyperlink w:anchor="_Toc2449" w:history="1">
        <w:r>
          <w:rPr>
            <w:rFonts w:ascii="仿宋" w:eastAsia="仿宋" w:hAnsi="仿宋" w:cs="仿宋" w:hint="eastAsia"/>
            <w:lang w:eastAsia="zh-CN"/>
          </w:rPr>
          <w:t>(一)、建立健全的预算管理制度</w:t>
        </w:r>
        <w:r>
          <w:tab/>
        </w:r>
        <w:r>
          <w:fldChar w:fldCharType="begin"/>
        </w:r>
        <w:r>
          <w:instrText xml:space="preserve"> PAGEREF _Toc2449 \h </w:instrText>
        </w:r>
        <w:r>
          <w:fldChar w:fldCharType="separate"/>
        </w:r>
        <w:r>
          <w:t>44</w:t>
        </w:r>
        <w:r>
          <w:fldChar w:fldCharType="end"/>
        </w:r>
      </w:hyperlink>
    </w:p>
    <w:p>
      <w:pPr>
        <w:pStyle w:val="TOC2"/>
        <w:tabs>
          <w:tab w:val="right" w:leader="dot" w:pos="8306"/>
        </w:tabs>
      </w:pPr>
      <w:hyperlink w:anchor="_Toc12948" w:history="1">
        <w:r>
          <w:rPr>
            <w:rFonts w:ascii="仿宋" w:eastAsia="仿宋" w:hAnsi="仿宋" w:cs="仿宋" w:hint="eastAsia"/>
            <w:lang w:eastAsia="zh-CN"/>
          </w:rPr>
          <w:t>(二)、加强资金流动监控</w:t>
        </w:r>
        <w:r>
          <w:tab/>
        </w:r>
        <w:r>
          <w:fldChar w:fldCharType="begin"/>
        </w:r>
        <w:r>
          <w:instrText xml:space="preserve"> PAGEREF _Toc12948 \h </w:instrText>
        </w:r>
        <w:r>
          <w:fldChar w:fldCharType="separate"/>
        </w:r>
        <w:r>
          <w:t>46</w:t>
        </w:r>
        <w:r>
          <w:fldChar w:fldCharType="end"/>
        </w:r>
      </w:hyperlink>
    </w:p>
    <w:p>
      <w:pPr>
        <w:pStyle w:val="TOC2"/>
        <w:tabs>
          <w:tab w:val="right" w:leader="dot" w:pos="8306"/>
        </w:tabs>
      </w:pPr>
      <w:hyperlink w:anchor="_Toc9253" w:history="1">
        <w:r>
          <w:rPr>
            <w:rFonts w:ascii="仿宋" w:eastAsia="仿宋" w:hAnsi="仿宋" w:cs="仿宋" w:hint="eastAsia"/>
            <w:lang w:eastAsia="zh-CN"/>
          </w:rPr>
          <w:t>(三)、制定完善的风险控制机制</w:t>
        </w:r>
        <w:r>
          <w:tab/>
        </w:r>
        <w:r>
          <w:fldChar w:fldCharType="begin"/>
        </w:r>
        <w:r>
          <w:instrText xml:space="preserve"> PAGEREF _Toc9253 \h </w:instrText>
        </w:r>
        <w:r>
          <w:fldChar w:fldCharType="separate"/>
        </w:r>
        <w:r>
          <w:t>47</w:t>
        </w:r>
        <w:r>
          <w:fldChar w:fldCharType="end"/>
        </w:r>
      </w:hyperlink>
    </w:p>
    <w:p>
      <w:pPr>
        <w:pStyle w:val="TOC2"/>
        <w:tabs>
          <w:tab w:val="right" w:leader="dot" w:pos="8306"/>
        </w:tabs>
      </w:pPr>
      <w:hyperlink w:anchor="_Toc2327" w:history="1">
        <w:r>
          <w:rPr>
            <w:rFonts w:ascii="仿宋" w:eastAsia="仿宋" w:hAnsi="仿宋" w:cs="仿宋" w:hint="eastAsia"/>
            <w:lang w:eastAsia="zh-CN"/>
          </w:rPr>
          <w:t>(四)、优化成本管理</w:t>
        </w:r>
        <w:r>
          <w:tab/>
        </w:r>
        <w:r>
          <w:fldChar w:fldCharType="begin"/>
        </w:r>
        <w:r>
          <w:instrText xml:space="preserve"> PAGEREF _Toc2327 \h </w:instrText>
        </w:r>
        <w:r>
          <w:fldChar w:fldCharType="separate"/>
        </w:r>
        <w:r>
          <w:t>48</w:t>
        </w:r>
        <w:r>
          <w:fldChar w:fldCharType="end"/>
        </w:r>
      </w:hyperlink>
    </w:p>
    <w:p>
      <w:pPr>
        <w:pStyle w:val="TOC1"/>
        <w:tabs>
          <w:tab w:val="right" w:leader="dot" w:pos="8306"/>
        </w:tabs>
      </w:pPr>
      <w:hyperlink w:anchor="_Toc28419" w:history="1">
        <w:r>
          <w:rPr>
            <w:rFonts w:ascii="仿宋" w:eastAsia="仿宋" w:hAnsi="仿宋" w:cs="仿宋" w:hint="eastAsia"/>
            <w:lang w:eastAsia="zh-CN"/>
          </w:rPr>
          <w:t>十三、电磁传感器项目变更管理</w:t>
        </w:r>
        <w:r>
          <w:tab/>
        </w:r>
        <w:r>
          <w:fldChar w:fldCharType="begin"/>
        </w:r>
        <w:r>
          <w:instrText xml:space="preserve"> PAGEREF _Toc28419 \h </w:instrText>
        </w:r>
        <w:r>
          <w:fldChar w:fldCharType="separate"/>
        </w:r>
        <w:r>
          <w:t>50</w:t>
        </w:r>
        <w:r>
          <w:fldChar w:fldCharType="end"/>
        </w:r>
      </w:hyperlink>
    </w:p>
    <w:p>
      <w:pPr>
        <w:pStyle w:val="TOC2"/>
        <w:tabs>
          <w:tab w:val="right" w:leader="dot" w:pos="8306"/>
        </w:tabs>
      </w:pPr>
      <w:hyperlink w:anchor="_Toc31208" w:history="1">
        <w:r>
          <w:rPr>
            <w:rFonts w:ascii="仿宋" w:eastAsia="仿宋" w:hAnsi="仿宋" w:cs="仿宋" w:hint="eastAsia"/>
            <w:lang w:eastAsia="zh-CN"/>
          </w:rPr>
          <w:t>(一)、变更申请与评估</w:t>
        </w:r>
        <w:r>
          <w:tab/>
        </w:r>
        <w:r>
          <w:fldChar w:fldCharType="begin"/>
        </w:r>
        <w:r>
          <w:instrText xml:space="preserve"> PAGEREF _Toc31208 \h </w:instrText>
        </w:r>
        <w:r>
          <w:fldChar w:fldCharType="separate"/>
        </w:r>
        <w:r>
          <w:t>50</w:t>
        </w:r>
        <w:r>
          <w:fldChar w:fldCharType="end"/>
        </w:r>
      </w:hyperlink>
    </w:p>
    <w:p>
      <w:pPr>
        <w:pStyle w:val="TOC2"/>
        <w:tabs>
          <w:tab w:val="right" w:leader="dot" w:pos="8306"/>
        </w:tabs>
      </w:pPr>
      <w:hyperlink w:anchor="_Toc29290" w:history="1">
        <w:r>
          <w:rPr>
            <w:rFonts w:ascii="仿宋" w:eastAsia="仿宋" w:hAnsi="仿宋" w:cs="仿宋" w:hint="eastAsia"/>
            <w:lang w:eastAsia="zh-CN"/>
          </w:rPr>
          <w:t>(二)、变更实施与控制</w:t>
        </w:r>
        <w:r>
          <w:tab/>
        </w:r>
        <w:r>
          <w:fldChar w:fldCharType="begin"/>
        </w:r>
        <w:r>
          <w:instrText xml:space="preserve"> PAGEREF _Toc29290 \h </w:instrText>
        </w:r>
        <w:r>
          <w:fldChar w:fldCharType="separate"/>
        </w:r>
        <w:r>
          <w:t>50</w:t>
        </w:r>
        <w:r>
          <w:fldChar w:fldCharType="end"/>
        </w:r>
      </w:hyperlink>
    </w:p>
    <w:p>
      <w:pPr>
        <w:pStyle w:val="TOC1"/>
        <w:tabs>
          <w:tab w:val="right" w:leader="dot" w:pos="8306"/>
        </w:tabs>
      </w:pPr>
      <w:hyperlink w:anchor="_Toc4032" w:history="1">
        <w:r>
          <w:rPr>
            <w:rFonts w:ascii="仿宋" w:eastAsia="仿宋" w:hAnsi="仿宋" w:cs="仿宋" w:hint="eastAsia"/>
            <w:lang w:eastAsia="zh-CN"/>
          </w:rPr>
          <w:t>十四、营销与推广策略</w:t>
        </w:r>
        <w:r>
          <w:tab/>
        </w:r>
        <w:r>
          <w:fldChar w:fldCharType="begin"/>
        </w:r>
        <w:r>
          <w:instrText xml:space="preserve"> PAGEREF _Toc4032 \h </w:instrText>
        </w:r>
        <w:r>
          <w:fldChar w:fldCharType="separate"/>
        </w:r>
        <w:r>
          <w:t>51</w:t>
        </w:r>
        <w:r>
          <w:fldChar w:fldCharType="end"/>
        </w:r>
      </w:hyperlink>
    </w:p>
    <w:p>
      <w:pPr>
        <w:pStyle w:val="TOC2"/>
        <w:tabs>
          <w:tab w:val="right" w:leader="dot" w:pos="8306"/>
        </w:tabs>
      </w:pPr>
      <w:hyperlink w:anchor="_Toc27613" w:history="1">
        <w:r>
          <w:rPr>
            <w:rFonts w:ascii="仿宋" w:eastAsia="仿宋" w:hAnsi="仿宋" w:cs="仿宋" w:hint="eastAsia"/>
            <w:lang w:eastAsia="zh-CN"/>
          </w:rPr>
          <w:t>(一)、产品/服务定位与特点</w:t>
        </w:r>
        <w:r>
          <w:tab/>
        </w:r>
        <w:r>
          <w:fldChar w:fldCharType="begin"/>
        </w:r>
        <w:r>
          <w:instrText xml:space="preserve"> PAGEREF _Toc27613 \h </w:instrText>
        </w:r>
        <w:r>
          <w:fldChar w:fldCharType="separate"/>
        </w:r>
        <w:r>
          <w:t>51</w:t>
        </w:r>
        <w:r>
          <w:fldChar w:fldCharType="end"/>
        </w:r>
      </w:hyperlink>
    </w:p>
    <w:p>
      <w:pPr>
        <w:pStyle w:val="TOC2"/>
        <w:tabs>
          <w:tab w:val="right" w:leader="dot" w:pos="8306"/>
        </w:tabs>
      </w:pPr>
      <w:hyperlink w:anchor="_Toc8469" w:history="1">
        <w:r>
          <w:rPr>
            <w:rFonts w:ascii="仿宋" w:eastAsia="仿宋" w:hAnsi="仿宋" w:cs="仿宋" w:hint="eastAsia"/>
            <w:lang w:eastAsia="zh-CN"/>
          </w:rPr>
          <w:t>(二)、市场定位与竞争分析</w:t>
        </w:r>
        <w:r>
          <w:tab/>
        </w:r>
        <w:r>
          <w:fldChar w:fldCharType="begin"/>
        </w:r>
        <w:r>
          <w:instrText xml:space="preserve"> PAGEREF _Toc8469 \h </w:instrText>
        </w:r>
        <w:r>
          <w:fldChar w:fldCharType="separate"/>
        </w:r>
        <w:r>
          <w:t>52</w:t>
        </w:r>
        <w:r>
          <w:fldChar w:fldCharType="end"/>
        </w:r>
      </w:hyperlink>
    </w:p>
    <w:p>
      <w:pPr>
        <w:pStyle w:val="TOC2"/>
        <w:tabs>
          <w:tab w:val="right" w:leader="dot" w:pos="8306"/>
        </w:tabs>
      </w:pPr>
      <w:hyperlink w:anchor="_Toc13043" w:history="1">
        <w:r>
          <w:rPr>
            <w:rFonts w:ascii="仿宋" w:eastAsia="仿宋" w:hAnsi="仿宋" w:cs="仿宋" w:hint="eastAsia"/>
            <w:lang w:eastAsia="zh-CN"/>
          </w:rPr>
          <w:t>(三)、营销渠道与策略</w:t>
        </w:r>
        <w:r>
          <w:tab/>
        </w:r>
        <w:r>
          <w:fldChar w:fldCharType="begin"/>
        </w:r>
        <w:r>
          <w:instrText xml:space="preserve"> PAGEREF _Toc13043 \h </w:instrText>
        </w:r>
        <w:r>
          <w:fldChar w:fldCharType="separate"/>
        </w:r>
        <w:r>
          <w:t>54</w:t>
        </w:r>
        <w:r>
          <w:fldChar w:fldCharType="end"/>
        </w:r>
      </w:hyperlink>
    </w:p>
    <w:p>
      <w:pPr>
        <w:pStyle w:val="TOC2"/>
        <w:tabs>
          <w:tab w:val="right" w:leader="dot" w:pos="8306"/>
        </w:tabs>
      </w:pPr>
      <w:hyperlink w:anchor="_Toc32309" w:history="1">
        <w:r>
          <w:rPr>
            <w:rFonts w:ascii="仿宋" w:eastAsia="仿宋" w:hAnsi="仿宋" w:cs="仿宋" w:hint="eastAsia"/>
            <w:lang w:eastAsia="zh-CN"/>
          </w:rPr>
          <w:t>(四)、推广与宣传活动</w:t>
        </w:r>
        <w:r>
          <w:tab/>
        </w:r>
        <w:r>
          <w:fldChar w:fldCharType="begin"/>
        </w:r>
        <w:r>
          <w:instrText xml:space="preserve"> PAGEREF _Toc32309 \h </w:instrText>
        </w:r>
        <w:r>
          <w:fldChar w:fldCharType="separate"/>
        </w:r>
        <w:r>
          <w:t>55</w:t>
        </w:r>
        <w:r>
          <w:fldChar w:fldCharType="end"/>
        </w:r>
      </w:hyperlink>
    </w:p>
    <w:p>
      <w:pPr>
        <w:pStyle w:val="TOC1"/>
        <w:tabs>
          <w:tab w:val="right" w:leader="dot" w:pos="8306"/>
        </w:tabs>
      </w:pPr>
      <w:hyperlink w:anchor="_Toc6540" w:history="1">
        <w:r>
          <w:rPr>
            <w:rFonts w:ascii="仿宋" w:eastAsia="仿宋" w:hAnsi="仿宋" w:cs="仿宋" w:hint="eastAsia"/>
            <w:lang w:eastAsia="zh-CN"/>
          </w:rPr>
          <w:t>十五、电磁传感器项目治理与监督</w:t>
        </w:r>
        <w:r>
          <w:tab/>
        </w:r>
        <w:r>
          <w:fldChar w:fldCharType="begin"/>
        </w:r>
        <w:r>
          <w:instrText xml:space="preserve"> PAGEREF _Toc6540 \h </w:instrText>
        </w:r>
        <w:r>
          <w:fldChar w:fldCharType="separate"/>
        </w:r>
        <w:r>
          <w:t>60</w:t>
        </w:r>
        <w:r>
          <w:fldChar w:fldCharType="end"/>
        </w:r>
      </w:hyperlink>
    </w:p>
    <w:p>
      <w:pPr>
        <w:pStyle w:val="TOC2"/>
        <w:tabs>
          <w:tab w:val="right" w:leader="dot" w:pos="8306"/>
        </w:tabs>
      </w:pPr>
      <w:hyperlink w:anchor="_Toc4387" w:history="1">
        <w:r>
          <w:rPr>
            <w:rFonts w:ascii="仿宋" w:eastAsia="仿宋" w:hAnsi="仿宋" w:cs="仿宋" w:hint="eastAsia"/>
            <w:lang w:eastAsia="zh-CN"/>
          </w:rPr>
          <w:t>(一)、电磁传感器项目治理结构</w:t>
        </w:r>
        <w:r>
          <w:tab/>
        </w:r>
        <w:r>
          <w:fldChar w:fldCharType="begin"/>
        </w:r>
        <w:r>
          <w:instrText xml:space="preserve"> PAGEREF _Toc4387 \h </w:instrText>
        </w:r>
        <w:r>
          <w:fldChar w:fldCharType="separate"/>
        </w:r>
        <w:r>
          <w:t>60</w:t>
        </w:r>
        <w:r>
          <w:fldChar w:fldCharType="end"/>
        </w:r>
      </w:hyperlink>
    </w:p>
    <w:p>
      <w:pPr>
        <w:pStyle w:val="TOC2"/>
        <w:tabs>
          <w:tab w:val="right" w:leader="dot" w:pos="8306"/>
        </w:tabs>
      </w:pPr>
      <w:hyperlink w:anchor="_Toc19128" w:history="1">
        <w:r>
          <w:rPr>
            <w:rFonts w:ascii="仿宋" w:eastAsia="仿宋" w:hAnsi="仿宋" w:cs="仿宋" w:hint="eastAsia"/>
            <w:lang w:eastAsia="zh-CN"/>
          </w:rPr>
          <w:t>(二)、监督与审计</w:t>
        </w:r>
        <w:r>
          <w:tab/>
        </w:r>
        <w:r>
          <w:fldChar w:fldCharType="begin"/>
        </w:r>
        <w:r>
          <w:instrText xml:space="preserve"> PAGEREF _Toc19128 \h </w:instrText>
        </w:r>
        <w:r>
          <w:fldChar w:fldCharType="separate"/>
        </w:r>
        <w:r>
          <w:t>61</w:t>
        </w:r>
        <w:r>
          <w:fldChar w:fldCharType="end"/>
        </w:r>
      </w:hyperlink>
    </w:p>
    <w:p>
      <w:pPr>
        <w:pStyle w:val="TOC1"/>
        <w:tabs>
          <w:tab w:val="right" w:leader="dot" w:pos="8306"/>
        </w:tabs>
      </w:pPr>
      <w:hyperlink w:anchor="_Toc1378" w:history="1">
        <w:r>
          <w:rPr>
            <w:rFonts w:ascii="仿宋" w:eastAsia="仿宋" w:hAnsi="仿宋" w:cs="仿宋" w:hint="eastAsia"/>
            <w:lang w:eastAsia="zh-CN"/>
          </w:rPr>
          <w:t>十六、电磁传感器项目实施保障措施</w:t>
        </w:r>
        <w:r>
          <w:tab/>
        </w:r>
        <w:r>
          <w:fldChar w:fldCharType="begin"/>
        </w:r>
        <w:r>
          <w:instrText xml:space="preserve"> PAGEREF _Toc1378 \h </w:instrText>
        </w:r>
        <w:r>
          <w:fldChar w:fldCharType="separate"/>
        </w:r>
        <w:r>
          <w:t>63</w:t>
        </w:r>
        <w:r>
          <w:fldChar w:fldCharType="end"/>
        </w:r>
      </w:hyperlink>
    </w:p>
    <w:p>
      <w:pPr>
        <w:pStyle w:val="TOC2"/>
        <w:tabs>
          <w:tab w:val="right" w:leader="dot" w:pos="8306"/>
        </w:tabs>
      </w:pPr>
      <w:hyperlink w:anchor="_Toc1493" w:history="1">
        <w:r>
          <w:rPr>
            <w:rFonts w:ascii="仿宋" w:eastAsia="仿宋" w:hAnsi="仿宋" w:cs="仿宋" w:hint="eastAsia"/>
            <w:lang w:eastAsia="zh-CN"/>
          </w:rPr>
          <w:t>(一)、电磁传感器项目实施保障机制</w:t>
        </w:r>
        <w:r>
          <w:tab/>
        </w:r>
        <w:r>
          <w:fldChar w:fldCharType="begin"/>
        </w:r>
        <w:r>
          <w:instrText xml:space="preserve"> PAGEREF _Toc1493 \h </w:instrText>
        </w:r>
        <w:r>
          <w:fldChar w:fldCharType="separate"/>
        </w:r>
        <w:r>
          <w:t>63</w:t>
        </w:r>
        <w:r>
          <w:fldChar w:fldCharType="end"/>
        </w:r>
      </w:hyperlink>
    </w:p>
    <w:p>
      <w:pPr>
        <w:pStyle w:val="TOC2"/>
        <w:tabs>
          <w:tab w:val="right" w:leader="dot" w:pos="8306"/>
        </w:tabs>
      </w:pPr>
      <w:hyperlink w:anchor="_Toc32535" w:history="1">
        <w:r>
          <w:rPr>
            <w:rFonts w:ascii="仿宋" w:eastAsia="仿宋" w:hAnsi="仿宋" w:cs="仿宋" w:hint="eastAsia"/>
            <w:lang w:eastAsia="zh-CN"/>
          </w:rPr>
          <w:t>(二)、电磁传感器项目法律合规要求</w:t>
        </w:r>
        <w:r>
          <w:tab/>
        </w:r>
        <w:r>
          <w:fldChar w:fldCharType="begin"/>
        </w:r>
        <w:r>
          <w:instrText xml:space="preserve"> PAGEREF _Toc32535 \h </w:instrText>
        </w:r>
        <w:r>
          <w:fldChar w:fldCharType="separate"/>
        </w:r>
        <w:r>
          <w:t>66</w:t>
        </w:r>
        <w:r>
          <w:fldChar w:fldCharType="end"/>
        </w:r>
      </w:hyperlink>
    </w:p>
    <w:p>
      <w:pPr>
        <w:pStyle w:val="TOC2"/>
        <w:tabs>
          <w:tab w:val="right" w:leader="dot" w:pos="8306"/>
        </w:tabs>
      </w:pPr>
      <w:hyperlink w:anchor="_Toc16308" w:history="1">
        <w:r>
          <w:rPr>
            <w:rFonts w:ascii="仿宋" w:eastAsia="仿宋" w:hAnsi="仿宋" w:cs="仿宋" w:hint="eastAsia"/>
            <w:lang w:eastAsia="zh-CN"/>
          </w:rPr>
          <w:t>(三)、电磁传感器项目合同管理与法律事务</w:t>
        </w:r>
        <w:r>
          <w:tab/>
        </w:r>
        <w:r>
          <w:fldChar w:fldCharType="begin"/>
        </w:r>
        <w:r>
          <w:instrText xml:space="preserve"> PAGEREF _Toc16308 \h </w:instrText>
        </w:r>
        <w:r>
          <w:fldChar w:fldCharType="separate"/>
        </w:r>
        <w:r>
          <w:t>71</w:t>
        </w:r>
        <w:r>
          <w:fldChar w:fldCharType="end"/>
        </w:r>
      </w:hyperlink>
    </w:p>
    <w:p>
      <w:pPr>
        <w:pStyle w:val="TOC2"/>
        <w:tabs>
          <w:tab w:val="right" w:leader="dot" w:pos="8306"/>
        </w:tabs>
      </w:pPr>
      <w:hyperlink w:anchor="_Toc25631" w:history="1">
        <w:r>
          <w:rPr>
            <w:rFonts w:ascii="仿宋" w:eastAsia="仿宋" w:hAnsi="仿宋" w:cs="仿宋" w:hint="eastAsia"/>
            <w:lang w:eastAsia="zh-CN"/>
          </w:rPr>
          <w:t>(四)、电磁传感器项目知识产权保护策略</w:t>
        </w:r>
        <w:r>
          <w:tab/>
        </w:r>
        <w:r>
          <w:fldChar w:fldCharType="begin"/>
        </w:r>
        <w:r>
          <w:instrText xml:space="preserve"> PAGEREF _Toc25631 \h </w:instrText>
        </w:r>
        <w:r>
          <w:fldChar w:fldCharType="separate"/>
        </w:r>
        <w:r>
          <w:t>77</w:t>
        </w:r>
        <w:r>
          <w:fldChar w:fldCharType="end"/>
        </w:r>
      </w:hyperlink>
    </w:p>
    <w:p>
      <w:pPr>
        <w:pStyle w:val="TOC1"/>
        <w:tabs>
          <w:tab w:val="right" w:leader="dot" w:pos="8306"/>
        </w:tabs>
      </w:pPr>
      <w:hyperlink w:anchor="_Toc16835" w:history="1">
        <w:r>
          <w:rPr>
            <w:rFonts w:ascii="仿宋" w:eastAsia="仿宋" w:hAnsi="仿宋" w:cs="仿宋" w:hint="eastAsia"/>
            <w:lang w:eastAsia="zh-CN"/>
          </w:rPr>
          <w:t>十七、电磁传感器项目工程方案分析</w:t>
        </w:r>
        <w:r>
          <w:tab/>
        </w:r>
        <w:r>
          <w:fldChar w:fldCharType="begin"/>
        </w:r>
        <w:r>
          <w:instrText xml:space="preserve"> PAGEREF _Toc16835 \h </w:instrText>
        </w:r>
        <w:r>
          <w:fldChar w:fldCharType="separate"/>
        </w:r>
        <w:r>
          <w:t>79</w:t>
        </w:r>
        <w:r>
          <w:fldChar w:fldCharType="end"/>
        </w:r>
      </w:hyperlink>
    </w:p>
    <w:p>
      <w:pPr>
        <w:pStyle w:val="TOC2"/>
        <w:tabs>
          <w:tab w:val="right" w:leader="dot" w:pos="8306"/>
        </w:tabs>
      </w:pPr>
      <w:hyperlink w:anchor="_Toc3865" w:history="1">
        <w:r>
          <w:rPr>
            <w:rFonts w:ascii="仿宋" w:eastAsia="仿宋" w:hAnsi="仿宋" w:cs="仿宋" w:hint="eastAsia"/>
            <w:lang w:eastAsia="zh-CN"/>
          </w:rPr>
          <w:t>(一)、建筑工程设计原则</w:t>
        </w:r>
        <w:r>
          <w:tab/>
        </w:r>
        <w:r>
          <w:fldChar w:fldCharType="begin"/>
        </w:r>
        <w:r>
          <w:instrText xml:space="preserve"> PAGEREF _Toc3865 \h </w:instrText>
        </w:r>
        <w:r>
          <w:fldChar w:fldCharType="separate"/>
        </w:r>
        <w:r>
          <w:t>79</w:t>
        </w:r>
        <w:r>
          <w:fldChar w:fldCharType="end"/>
        </w:r>
      </w:hyperlink>
    </w:p>
    <w:p>
      <w:pPr>
        <w:pStyle w:val="TOC2"/>
        <w:tabs>
          <w:tab w:val="right" w:leader="dot" w:pos="8306"/>
        </w:tabs>
      </w:pPr>
      <w:hyperlink w:anchor="_Toc24452" w:history="1">
        <w:r>
          <w:rPr>
            <w:rFonts w:ascii="仿宋" w:eastAsia="仿宋" w:hAnsi="仿宋" w:cs="仿宋" w:hint="eastAsia"/>
            <w:lang w:eastAsia="zh-CN"/>
          </w:rPr>
          <w:t>(二)、土建工程建设指标</w:t>
        </w:r>
        <w:r>
          <w:tab/>
        </w:r>
        <w:r>
          <w:fldChar w:fldCharType="begin"/>
        </w:r>
        <w:r>
          <w:instrText xml:space="preserve"> PAGEREF _Toc24452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4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88"/>
      <w:r>
        <w:rPr>
          <w:rFonts w:ascii="仿宋" w:eastAsia="仿宋" w:hAnsi="仿宋" w:cs="仿宋" w:hint="eastAsia"/>
          <w:sz w:val="28"/>
          <w:lang w:eastAsia="zh-CN"/>
        </w:rPr>
        <w:t>一、电磁传感器项目土建工程</w:t>
      </w:r>
      <w:bookmarkEnd w:id="2"/>
    </w:p>
    <w:p>
      <w:pPr>
        <w:pStyle w:val="Heading2"/>
        <w:rPr>
          <w:rFonts w:ascii="仿宋" w:eastAsia="仿宋" w:hAnsi="仿宋" w:cs="仿宋" w:hint="eastAsia"/>
          <w:lang w:eastAsia="zh-CN"/>
        </w:rPr>
      </w:pPr>
      <w:bookmarkStart w:id="3" w:name="_Toc1150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在电磁传感器项目的建筑工程设计中，我们将秉承一系列重要的设计原则，以确保电磁传感器项目建筑在功能、美观、可持续性等方面达到最佳效果。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首要原则是确保建筑的功能性得到最大化的发挥。我们将充分理解电磁传感器项目的实际需求，合理布局各个功能区域，保证建筑在满足业务需求的同时，提供高效的工作环境。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在建筑设计中，我们将综合考虑建设和运营成本。通过精细的经济效益分析，确保设计方案在高效利用资源的同时，对电磁传感器项目的长期盈利能力有积极的贡献。</w:t>
      </w:r>
    </w:p>
    <w:p>
      <w:pPr>
        <w:pStyle w:val="Heading2"/>
        <w:ind w:firstLine="560" w:firstLineChars="200"/>
        <w:rPr>
          <w:rFonts w:ascii="仿宋" w:eastAsia="仿宋" w:hAnsi="仿宋" w:cs="仿宋" w:hint="eastAsia"/>
          <w:sz w:val="28"/>
          <w:lang w:eastAsia="zh-CN"/>
        </w:rPr>
      </w:pPr>
      <w:bookmarkStart w:id="4" w:name="_Toc761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传感器项目的土建工程设计中，我们将精准设定设计年限，结合电磁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磁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6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磁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磁传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磁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5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本期工程电磁传感器项目预计总建筑面积XXX平方米，其中：计容建筑面积XXX平方米，计划建筑工程投资XX万元，占电磁传感器项目总投资的XX%。</w:t>
      </w:r>
    </w:p>
    <w:p>
      <w:pPr>
        <w:pStyle w:val="Heading1"/>
        <w:ind w:firstLine="560" w:firstLineChars="200"/>
        <w:rPr>
          <w:rFonts w:ascii="仿宋" w:eastAsia="仿宋" w:hAnsi="仿宋" w:cs="仿宋" w:hint="eastAsia"/>
          <w:sz w:val="28"/>
          <w:lang w:eastAsia="zh-CN"/>
        </w:rPr>
      </w:pPr>
      <w:bookmarkStart w:id="7" w:name="_Toc1553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375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的技术管理特点体现在其创新导向。通过引入最先进的技术趋势和解决方案，电磁传感器项目致力于提升科技含量、提高质量和效率水平。这意味着我们将采用最新的工具和方法，确保电磁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磁传感器项目技术管理的显著特征。通过整合不同领域的技术资源，我们实现了跨学科的协同工作。这有助于优化技术架构，提高整体效能。此外，整合性策略还促进了不同技术团队之间的紧密沟通和高效合作，确保电磁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磁传感器项目所采用的技术。通过不断优化技术方案，电磁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磁传感器项目团队将在电磁传感器项目初期识别可能的技术风险，并采取相应的预防和应对措施。通过建立健全的风险评估机制，电磁传感器项目能够在实施过程中及时发现并解决潜在的技术问题，保障电磁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磁传感器项目中，技术将成为电磁传感器项目成功的有力支持。这一深度剖析揭示了技术管理在电磁传感器项目实施中的关键作用，为电磁传感器项目的技术基础奠定了坚实的基础。</w:t>
      </w:r>
    </w:p>
    <w:p>
      <w:pPr>
        <w:pStyle w:val="Heading2"/>
        <w:ind w:firstLine="560" w:firstLineChars="200"/>
        <w:rPr>
          <w:rFonts w:ascii="仿宋" w:eastAsia="仿宋" w:hAnsi="仿宋" w:cs="仿宋" w:hint="eastAsia"/>
          <w:sz w:val="28"/>
          <w:lang w:eastAsia="zh-CN"/>
        </w:rPr>
      </w:pPr>
      <w:bookmarkStart w:id="9" w:name="_Toc19507"/>
      <w:r>
        <w:rPr>
          <w:rFonts w:ascii="仿宋" w:eastAsia="仿宋" w:hAnsi="仿宋" w:cs="仿宋" w:hint="eastAsia"/>
          <w:sz w:val="28"/>
          <w:lang w:eastAsia="zh-CN"/>
        </w:rPr>
        <w:t>(二)、电磁传感器项目工艺技术设计方案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磁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磁传感器项目将严格按照相关行业规范要求进行组织。通过有效控制产品质量，电磁传感器项目将致力于为顾客提供优质的电磁传感器项目产品和良好的服务。这体现了电磁传感器项目对于生产活动合规性和质量标准的高度重视，为电磁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磁传感器项目注重生态效益和清洁生产原则。电磁传感器项目建设将紧密结合地方特色经济发展，与社会经济发展规划和区域环境保护规划方案相协调一致。通过与当地区域自然生态系统的结合，电磁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磁传感器项目产品具有多样化的客户需求和个性化的特点。因此，电磁传感器项目产品规格品种多样，且单批生产数量较小。为满足这一特点，电磁传感器项目承办单位将建设先进的柔性制造生产线。通过广泛应用柔性制造技术，电磁传感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电磁传感器项目采用的技术具有较高的技术含量和自动化水平，处于国内先进水平。这一技术选用不仅体现了对生产效率、质量和环境友好性的高标准要求，同时为电磁传感器项目的可持续发展奠定了坚实的基础。</w:t>
      </w:r>
    </w:p>
    <w:p>
      <w:pPr>
        <w:pStyle w:val="Heading2"/>
        <w:ind w:firstLine="560" w:firstLineChars="200"/>
        <w:rPr>
          <w:rFonts w:ascii="仿宋" w:eastAsia="仿宋" w:hAnsi="仿宋" w:cs="仿宋" w:hint="eastAsia"/>
          <w:sz w:val="28"/>
          <w:lang w:eastAsia="zh-CN"/>
        </w:rPr>
      </w:pPr>
      <w:bookmarkStart w:id="10" w:name="_Toc2297"/>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为确保电磁传感器项目的高效生产和技术实施，我们制定了一套精心设计的设备选型方案，以满足电磁传感器项目生产、质量和环保的要求。该方案的主要特点如下：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磁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针对电磁传感器项目产品的多样性和小批量生产的特点，我们将建设柔性制造生产线。通过在设备选型中考虑柔性制造技术，可以灵活应对不同产品规格和生产需求，实现生产线的高度灵活性和适应性。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773"/>
      <w:r>
        <w:rPr>
          <w:rFonts w:ascii="仿宋" w:eastAsia="仿宋" w:hAnsi="仿宋" w:cs="仿宋" w:hint="eastAsia"/>
          <w:sz w:val="28"/>
          <w:lang w:eastAsia="zh-CN"/>
        </w:rPr>
        <w:t>三、电磁传感器项目选址可行性分析</w:t>
      </w:r>
      <w:bookmarkEnd w:id="11"/>
    </w:p>
    <w:p>
      <w:pPr>
        <w:pStyle w:val="Heading2"/>
        <w:rPr>
          <w:rFonts w:ascii="仿宋" w:eastAsia="仿宋" w:hAnsi="仿宋" w:cs="仿宋" w:hint="eastAsia"/>
          <w:lang w:eastAsia="zh-CN"/>
        </w:rPr>
      </w:pPr>
      <w:bookmarkStart w:id="12" w:name="_Toc20339"/>
      <w:r>
        <w:rPr>
          <w:rFonts w:ascii="仿宋" w:eastAsia="仿宋" w:hAnsi="仿宋" w:cs="仿宋" w:hint="eastAsia"/>
          <w:lang w:eastAsia="zh-CN"/>
        </w:rPr>
        <w:t>(一)、电磁传感器项目选址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该电磁传感器项目选址位于XX省XX市XX区XXX街道</w:t>
      </w:r>
    </w:p>
    <w:p>
      <w:pPr>
        <w:pStyle w:val="Heading2"/>
        <w:ind w:firstLine="560" w:firstLineChars="200"/>
        <w:rPr>
          <w:rFonts w:ascii="仿宋" w:eastAsia="仿宋" w:hAnsi="仿宋" w:cs="仿宋" w:hint="eastAsia"/>
          <w:sz w:val="28"/>
          <w:lang w:eastAsia="zh-CN"/>
        </w:rPr>
      </w:pPr>
      <w:bookmarkStart w:id="13" w:name="_Toc5986"/>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电磁传感器项目的征地面积将根据电磁传感器项目的实际规模和需求进行精确规划。具体面积XXX平方米，旨在确保电磁传感器项目不仅能够满足当前的发展需求，还能够预留空间以适应未来的扩展。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净用地面积是在征地面积基础上去除不可利用面积后的实际可开发用地。具体面积XXX平方米，考虑到环保、交通、安全等多方面因素，以确保电磁传感器项目在整体利用效率上达到最优。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电磁传感器项目计划建设的建筑总规模具体面积XXX平方米。这一规模的确定综合考虑了电磁传感器项目的性质、规模，以及城市规划的相关要求，确保建筑布局与周边环境协调一致。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绿地率是电磁传感器项目用地中被规划为绿地的比例。具体面积XXX平方米，旨在通过合理规划绿地，改善电磁传感器项目周边环境，提升居民生活质量，并符合城市整体绿化规划。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容积率是用地上可以建设的建筑总体积与用地面积之比。具体面积XXX，通过合理的容积率规划，确保电磁传感器项目建筑规模与周边环境和谐共生。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磁传感器项目选址与当地城市规划相一致，具体面积XXX平方米。通过与城市规划部门深入沟通，确保电磁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磁传感器项目选址符合当地产业政策，具体面积XXX平方米。这包括电磁传感器项目对当地经济的促进作用，以及对相关产业的带动效应，确保电磁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用地总体要求必须符合环保和可持续发展的原则，具体面积XXX平方米。通过采用绿色建筑设计、节能减排等措施，确保电磁传感器项目在建设和运营过程中对环境的影响最小化，达到可持续发展的要求。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确保电磁传感器项目选址具备必要的公共设施配套，具体面积XXX平方米。这包括交通便利性、教育、医疗等基础设施，以提高居民生活品质，使得电磁传感器项目选址更具吸引力。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考虑用地总体要求对当地社会稳定性的影响，具体面积XXX平方米。通过深入了解当地社区反馈，确保电磁传感器项目的选址和建设过程对当地社会和谐稳定产生积极作用。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磁传感器项目选址不仅符合法规和规划，还在实际操作中具有可行性。这一全面规划将为电磁传感器项目的成功实施提供坚实的基础，确保电磁传感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486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磁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磁传感器项目的设备规划和空间设计中，我们将采取灵活设备布局的措施。设备布局将根据实际需求进行灵活设计，避免不必要的浪费。通过合理规划设备摆放位置，我们将提高设备的利用率，减少设备间距，以确保电磁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磁传感器项目内部引入共享设施的概念，例如共享会议室、办公区等。通过这种方式，我们可以减少对资源的重复建设，提高资源共享效率，从而减小电磁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5546"/>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磁传感器项目的总图布置中，我们将不同功能区域进行明确的规划，以最大程度满足电磁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199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磁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电磁传感器项目对环境的影响是综合评价的重要因素之一。我们将详细考虑选址周边的自然环境、生态保护区、水源地等情况，确保电磁传感器项目的建设和运营对环境影响最小化，并符合当地的环保法规标准。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对选址的评价还需充分考虑当地政府的产业政策和法规。我们将详细了解电磁传感器项目所在地的相关政策，确保电磁传感器项目的规划和运营与当地法规相符，降低不必要的法律风险。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考虑到社会稳定性对企业运营的重要性，我们将评估选址地区的社会安全情况、劳工关系、社区反馈等方面，以确保电磁传感器项目的建设和运营不会受到社会稳定性的负面影响。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最后，我们将综合考虑用地成本，包括土地购置费用、土地开发成本等。通过对用地成本的详细评估，我们能够做出更为精确的经济效益分析，为电磁传感器项目的投资决策提供有力支持。</w:t>
      </w:r>
    </w:p>
    <w:p>
      <w:pPr>
        <w:pStyle w:val="Heading1"/>
        <w:ind w:firstLine="560" w:firstLineChars="200"/>
        <w:rPr>
          <w:rFonts w:ascii="仿宋" w:eastAsia="仿宋" w:hAnsi="仿宋" w:cs="仿宋" w:hint="eastAsia"/>
          <w:sz w:val="28"/>
          <w:lang w:eastAsia="zh-CN"/>
        </w:rPr>
      </w:pPr>
      <w:bookmarkStart w:id="17" w:name="_Toc15434"/>
      <w:r>
        <w:rPr>
          <w:rFonts w:ascii="仿宋" w:eastAsia="仿宋" w:hAnsi="仿宋" w:cs="仿宋" w:hint="eastAsia"/>
          <w:sz w:val="28"/>
          <w:lang w:eastAsia="zh-CN"/>
        </w:rPr>
        <w:t>四、电磁传感器项目文档管理</w:t>
      </w:r>
      <w:bookmarkEnd w:id="17"/>
    </w:p>
    <w:p>
      <w:pPr>
        <w:pStyle w:val="Heading2"/>
        <w:rPr>
          <w:rFonts w:ascii="仿宋" w:eastAsia="仿宋" w:hAnsi="仿宋" w:cs="仿宋" w:hint="eastAsia"/>
          <w:lang w:eastAsia="zh-CN"/>
        </w:rPr>
      </w:pPr>
      <w:bookmarkStart w:id="18" w:name="_Toc2054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电磁传感器项目高度重视文档的质量和准确性，以支持电磁传感器项目的各项活动和决策。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文档的编制始于电磁传感器项目计划的初期，我们制定了详细的文档编制计划，明确了每个文档的内容、格式和编写责任人。在电磁传感器项目启动阶段，我们首先编制了电磁传感器项目章程，明确定义了电磁传感器项目的目标、范围、风险等关键要素。随后，电磁传感器项目团队根据计划陆续编制了需求文档、设计文档、测试文档等各类文档，确保电磁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磁传感器项目管理中的重要环节，旨在确保电磁传感器项目文档符合质量标准和电磁传感器项目需求。在电磁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磁传感器项目相关利益方和专业领域的专家对文档进行独立审查。这有助于获取更全面、客观的反馈，确保电磁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电磁传感器项目在文档编制与审查方面建立了严格的管理机制，通过规范的流程和多维度的审查，确保电磁传感器项目文档的质量、准确性和可靠性，为电磁传感器项目的顺利推进提供了有力支持。</w:t>
      </w:r>
    </w:p>
    <w:p>
      <w:pPr>
        <w:pStyle w:val="Heading2"/>
        <w:ind w:firstLine="560" w:firstLineChars="200"/>
        <w:rPr>
          <w:rFonts w:ascii="仿宋" w:eastAsia="仿宋" w:hAnsi="仿宋" w:cs="仿宋" w:hint="eastAsia"/>
          <w:sz w:val="28"/>
          <w:lang w:eastAsia="zh-CN"/>
        </w:rPr>
      </w:pPr>
      <w:bookmarkStart w:id="19" w:name="_Toc179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https://d.book118.com/756032104154010030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336F8B"/>
    <w:rsid w:val="12336F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03210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2023-12-30T10:45:00Z</dcterms:created>
  <dcterms:modified xsi:type="dcterms:W3CDTF">2023-12-30T10:46:09Z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A79E26B2439642CD86055AA36F133702_11</vt:lpwstr>
  </property>
  <property fmtid="{D5CDD505-2E9C-101B-9397-08002B2CF9AE}" pid="3" name="KSOProductBuildVer">
    <vt:lpwstr>2052-12.1.0.16120</vt:lpwstr>
  </property>
</Properties>
</file>