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77" w:history="1">
        <w:r>
          <w:rPr>
            <w:rFonts w:ascii="仿宋" w:eastAsia="仿宋" w:hAnsi="仿宋" w:cs="仿宋" w:hint="eastAsia"/>
            <w:lang w:eastAsia="zh-CN"/>
          </w:rPr>
          <w:t>前言</w:t>
        </w:r>
        <w:r>
          <w:tab/>
        </w:r>
        <w:r>
          <w:fldChar w:fldCharType="begin"/>
        </w:r>
        <w:r>
          <w:instrText xml:space="preserve"> PAGEREF _Toc31677 \h </w:instrText>
        </w:r>
        <w:r>
          <w:fldChar w:fldCharType="separate"/>
        </w:r>
        <w:r>
          <w:t>3</w:t>
        </w:r>
        <w:r>
          <w:fldChar w:fldCharType="end"/>
        </w:r>
      </w:hyperlink>
    </w:p>
    <w:p>
      <w:pPr>
        <w:pStyle w:val="TOC1"/>
        <w:tabs>
          <w:tab w:val="right" w:leader="dot" w:pos="8306"/>
        </w:tabs>
      </w:pPr>
      <w:hyperlink w:anchor="_Toc4861" w:history="1">
        <w:r>
          <w:rPr>
            <w:rFonts w:ascii="仿宋" w:eastAsia="仿宋" w:hAnsi="仿宋" w:cs="仿宋" w:hint="eastAsia"/>
            <w:lang w:eastAsia="zh-CN"/>
          </w:rPr>
          <w:t>一、轨道车项目绩效评估</w:t>
        </w:r>
        <w:r>
          <w:tab/>
        </w:r>
        <w:r>
          <w:fldChar w:fldCharType="begin"/>
        </w:r>
        <w:r>
          <w:instrText xml:space="preserve"> PAGEREF _Toc4861 \h </w:instrText>
        </w:r>
        <w:r>
          <w:fldChar w:fldCharType="separate"/>
        </w:r>
        <w:r>
          <w:t>3</w:t>
        </w:r>
        <w:r>
          <w:fldChar w:fldCharType="end"/>
        </w:r>
      </w:hyperlink>
    </w:p>
    <w:p>
      <w:pPr>
        <w:pStyle w:val="TOC2"/>
        <w:tabs>
          <w:tab w:val="right" w:leader="dot" w:pos="8306"/>
        </w:tabs>
      </w:pPr>
      <w:hyperlink w:anchor="_Toc30372" w:history="1">
        <w:r>
          <w:rPr>
            <w:rFonts w:ascii="仿宋" w:eastAsia="仿宋" w:hAnsi="仿宋" w:cs="仿宋" w:hint="eastAsia"/>
            <w:lang w:eastAsia="zh-CN"/>
          </w:rPr>
          <w:t>(一)、绩效评估指标</w:t>
        </w:r>
        <w:r>
          <w:tab/>
        </w:r>
        <w:r>
          <w:fldChar w:fldCharType="begin"/>
        </w:r>
        <w:r>
          <w:instrText xml:space="preserve"> PAGEREF _Toc30372 \h </w:instrText>
        </w:r>
        <w:r>
          <w:fldChar w:fldCharType="separate"/>
        </w:r>
        <w:r>
          <w:t>3</w:t>
        </w:r>
        <w:r>
          <w:fldChar w:fldCharType="end"/>
        </w:r>
      </w:hyperlink>
    </w:p>
    <w:p>
      <w:pPr>
        <w:pStyle w:val="TOC2"/>
        <w:tabs>
          <w:tab w:val="right" w:leader="dot" w:pos="8306"/>
        </w:tabs>
      </w:pPr>
      <w:hyperlink w:anchor="_Toc27878" w:history="1">
        <w:r>
          <w:rPr>
            <w:rFonts w:ascii="仿宋" w:eastAsia="仿宋" w:hAnsi="仿宋" w:cs="仿宋" w:hint="eastAsia"/>
            <w:lang w:eastAsia="zh-CN"/>
          </w:rPr>
          <w:t>(二)、绩效评估方法</w:t>
        </w:r>
        <w:r>
          <w:tab/>
        </w:r>
        <w:r>
          <w:fldChar w:fldCharType="begin"/>
        </w:r>
        <w:r>
          <w:instrText xml:space="preserve"> PAGEREF _Toc27878 \h </w:instrText>
        </w:r>
        <w:r>
          <w:fldChar w:fldCharType="separate"/>
        </w:r>
        <w:r>
          <w:t>4</w:t>
        </w:r>
        <w:r>
          <w:fldChar w:fldCharType="end"/>
        </w:r>
      </w:hyperlink>
    </w:p>
    <w:p>
      <w:pPr>
        <w:pStyle w:val="TOC2"/>
        <w:tabs>
          <w:tab w:val="right" w:leader="dot" w:pos="8306"/>
        </w:tabs>
      </w:pPr>
      <w:hyperlink w:anchor="_Toc3629" w:history="1">
        <w:r>
          <w:rPr>
            <w:rFonts w:ascii="仿宋" w:eastAsia="仿宋" w:hAnsi="仿宋" w:cs="仿宋" w:hint="eastAsia"/>
            <w:lang w:eastAsia="zh-CN"/>
          </w:rPr>
          <w:t>(三)、绩效评估周期</w:t>
        </w:r>
        <w:r>
          <w:tab/>
        </w:r>
        <w:r>
          <w:fldChar w:fldCharType="begin"/>
        </w:r>
        <w:r>
          <w:instrText xml:space="preserve"> PAGEREF _Toc3629 \h </w:instrText>
        </w:r>
        <w:r>
          <w:fldChar w:fldCharType="separate"/>
        </w:r>
        <w:r>
          <w:t>5</w:t>
        </w:r>
        <w:r>
          <w:fldChar w:fldCharType="end"/>
        </w:r>
      </w:hyperlink>
    </w:p>
    <w:p>
      <w:pPr>
        <w:pStyle w:val="TOC1"/>
        <w:tabs>
          <w:tab w:val="right" w:leader="dot" w:pos="8306"/>
        </w:tabs>
      </w:pPr>
      <w:hyperlink w:anchor="_Toc10017" w:history="1">
        <w:r>
          <w:rPr>
            <w:rFonts w:ascii="仿宋" w:eastAsia="仿宋" w:hAnsi="仿宋" w:cs="仿宋" w:hint="eastAsia"/>
            <w:lang w:eastAsia="zh-CN"/>
          </w:rPr>
          <w:t>二、轨道车项目土建工程</w:t>
        </w:r>
        <w:r>
          <w:tab/>
        </w:r>
        <w:r>
          <w:fldChar w:fldCharType="begin"/>
        </w:r>
        <w:r>
          <w:instrText xml:space="preserve"> PAGEREF _Toc10017 \h </w:instrText>
        </w:r>
        <w:r>
          <w:fldChar w:fldCharType="separate"/>
        </w:r>
        <w:r>
          <w:t>6</w:t>
        </w:r>
        <w:r>
          <w:fldChar w:fldCharType="end"/>
        </w:r>
      </w:hyperlink>
    </w:p>
    <w:p>
      <w:pPr>
        <w:pStyle w:val="TOC2"/>
        <w:tabs>
          <w:tab w:val="right" w:leader="dot" w:pos="8306"/>
        </w:tabs>
      </w:pPr>
      <w:hyperlink w:anchor="_Toc2847" w:history="1">
        <w:r>
          <w:rPr>
            <w:rFonts w:ascii="仿宋" w:eastAsia="仿宋" w:hAnsi="仿宋" w:cs="仿宋" w:hint="eastAsia"/>
            <w:lang w:eastAsia="zh-CN"/>
          </w:rPr>
          <w:t>(一)、建筑工程设计原则</w:t>
        </w:r>
        <w:r>
          <w:tab/>
        </w:r>
        <w:r>
          <w:fldChar w:fldCharType="begin"/>
        </w:r>
        <w:r>
          <w:instrText xml:space="preserve"> PAGEREF _Toc2847 \h </w:instrText>
        </w:r>
        <w:r>
          <w:fldChar w:fldCharType="separate"/>
        </w:r>
        <w:r>
          <w:t>6</w:t>
        </w:r>
        <w:r>
          <w:fldChar w:fldCharType="end"/>
        </w:r>
      </w:hyperlink>
    </w:p>
    <w:p>
      <w:pPr>
        <w:pStyle w:val="TOC2"/>
        <w:tabs>
          <w:tab w:val="right" w:leader="dot" w:pos="8306"/>
        </w:tabs>
      </w:pPr>
      <w:hyperlink w:anchor="_Toc8969" w:history="1">
        <w:r>
          <w:rPr>
            <w:rFonts w:ascii="仿宋" w:eastAsia="仿宋" w:hAnsi="仿宋" w:cs="仿宋" w:hint="eastAsia"/>
            <w:lang w:eastAsia="zh-CN"/>
          </w:rPr>
          <w:t>(二)、土建工程设计年限及安全等级</w:t>
        </w:r>
        <w:r>
          <w:tab/>
        </w:r>
        <w:r>
          <w:fldChar w:fldCharType="begin"/>
        </w:r>
        <w:r>
          <w:instrText xml:space="preserve"> PAGEREF _Toc8969 \h </w:instrText>
        </w:r>
        <w:r>
          <w:fldChar w:fldCharType="separate"/>
        </w:r>
        <w:r>
          <w:t>7</w:t>
        </w:r>
        <w:r>
          <w:fldChar w:fldCharType="end"/>
        </w:r>
      </w:hyperlink>
    </w:p>
    <w:p>
      <w:pPr>
        <w:pStyle w:val="TOC2"/>
        <w:tabs>
          <w:tab w:val="right" w:leader="dot" w:pos="8306"/>
        </w:tabs>
      </w:pPr>
      <w:hyperlink w:anchor="_Toc24143" w:history="1">
        <w:r>
          <w:rPr>
            <w:rFonts w:ascii="仿宋" w:eastAsia="仿宋" w:hAnsi="仿宋" w:cs="仿宋" w:hint="eastAsia"/>
            <w:lang w:eastAsia="zh-CN"/>
          </w:rPr>
          <w:t>(三)、建筑工程设计总体要求</w:t>
        </w:r>
        <w:r>
          <w:tab/>
        </w:r>
        <w:r>
          <w:fldChar w:fldCharType="begin"/>
        </w:r>
        <w:r>
          <w:instrText xml:space="preserve"> PAGEREF _Toc24143 \h </w:instrText>
        </w:r>
        <w:r>
          <w:fldChar w:fldCharType="separate"/>
        </w:r>
        <w:r>
          <w:t>8</w:t>
        </w:r>
        <w:r>
          <w:fldChar w:fldCharType="end"/>
        </w:r>
      </w:hyperlink>
    </w:p>
    <w:p>
      <w:pPr>
        <w:pStyle w:val="TOC2"/>
        <w:tabs>
          <w:tab w:val="right" w:leader="dot" w:pos="8306"/>
        </w:tabs>
      </w:pPr>
      <w:hyperlink w:anchor="_Toc30560" w:history="1">
        <w:r>
          <w:rPr>
            <w:rFonts w:ascii="仿宋" w:eastAsia="仿宋" w:hAnsi="仿宋" w:cs="仿宋" w:hint="eastAsia"/>
            <w:lang w:eastAsia="zh-CN"/>
          </w:rPr>
          <w:t>(四)、土建工程建设指标</w:t>
        </w:r>
        <w:r>
          <w:tab/>
        </w:r>
        <w:r>
          <w:fldChar w:fldCharType="begin"/>
        </w:r>
        <w:r>
          <w:instrText xml:space="preserve"> PAGEREF _Toc30560 \h </w:instrText>
        </w:r>
        <w:r>
          <w:fldChar w:fldCharType="separate"/>
        </w:r>
        <w:r>
          <w:t>9</w:t>
        </w:r>
        <w:r>
          <w:fldChar w:fldCharType="end"/>
        </w:r>
      </w:hyperlink>
    </w:p>
    <w:p>
      <w:pPr>
        <w:pStyle w:val="TOC1"/>
        <w:tabs>
          <w:tab w:val="right" w:leader="dot" w:pos="8306"/>
        </w:tabs>
      </w:pPr>
      <w:hyperlink w:anchor="_Toc4018" w:history="1">
        <w:r>
          <w:rPr>
            <w:rFonts w:ascii="仿宋" w:eastAsia="仿宋" w:hAnsi="仿宋" w:cs="仿宋" w:hint="eastAsia"/>
            <w:lang w:eastAsia="zh-CN"/>
          </w:rPr>
          <w:t>三、产品规划分析</w:t>
        </w:r>
        <w:r>
          <w:tab/>
        </w:r>
        <w:r>
          <w:fldChar w:fldCharType="begin"/>
        </w:r>
        <w:r>
          <w:instrText xml:space="preserve"> PAGEREF _Toc4018 \h </w:instrText>
        </w:r>
        <w:r>
          <w:fldChar w:fldCharType="separate"/>
        </w:r>
        <w:r>
          <w:t>9</w:t>
        </w:r>
        <w:r>
          <w:fldChar w:fldCharType="end"/>
        </w:r>
      </w:hyperlink>
    </w:p>
    <w:p>
      <w:pPr>
        <w:pStyle w:val="TOC2"/>
        <w:tabs>
          <w:tab w:val="right" w:leader="dot" w:pos="8306"/>
        </w:tabs>
      </w:pPr>
      <w:hyperlink w:anchor="_Toc3995" w:history="1">
        <w:r>
          <w:rPr>
            <w:rFonts w:ascii="仿宋" w:eastAsia="仿宋" w:hAnsi="仿宋" w:cs="仿宋" w:hint="eastAsia"/>
            <w:lang w:eastAsia="zh-CN"/>
          </w:rPr>
          <w:t>(一)、产品规划</w:t>
        </w:r>
        <w:r>
          <w:tab/>
        </w:r>
        <w:r>
          <w:fldChar w:fldCharType="begin"/>
        </w:r>
        <w:r>
          <w:instrText xml:space="preserve"> PAGEREF _Toc3995 \h </w:instrText>
        </w:r>
        <w:r>
          <w:fldChar w:fldCharType="separate"/>
        </w:r>
        <w:r>
          <w:t>9</w:t>
        </w:r>
        <w:r>
          <w:fldChar w:fldCharType="end"/>
        </w:r>
      </w:hyperlink>
    </w:p>
    <w:p>
      <w:pPr>
        <w:pStyle w:val="TOC2"/>
        <w:tabs>
          <w:tab w:val="right" w:leader="dot" w:pos="8306"/>
        </w:tabs>
      </w:pPr>
      <w:hyperlink w:anchor="_Toc6902" w:history="1">
        <w:r>
          <w:rPr>
            <w:rFonts w:ascii="仿宋" w:eastAsia="仿宋" w:hAnsi="仿宋" w:cs="仿宋" w:hint="eastAsia"/>
            <w:lang w:eastAsia="zh-CN"/>
          </w:rPr>
          <w:t>(二)、建设规模</w:t>
        </w:r>
        <w:r>
          <w:tab/>
        </w:r>
        <w:r>
          <w:fldChar w:fldCharType="begin"/>
        </w:r>
        <w:r>
          <w:instrText xml:space="preserve"> PAGEREF _Toc6902 \h </w:instrText>
        </w:r>
        <w:r>
          <w:fldChar w:fldCharType="separate"/>
        </w:r>
        <w:r>
          <w:t>10</w:t>
        </w:r>
        <w:r>
          <w:fldChar w:fldCharType="end"/>
        </w:r>
      </w:hyperlink>
    </w:p>
    <w:p>
      <w:pPr>
        <w:pStyle w:val="TOC1"/>
        <w:tabs>
          <w:tab w:val="right" w:leader="dot" w:pos="8306"/>
        </w:tabs>
      </w:pPr>
      <w:hyperlink w:anchor="_Toc26257" w:history="1">
        <w:r>
          <w:rPr>
            <w:rFonts w:ascii="仿宋" w:eastAsia="仿宋" w:hAnsi="仿宋" w:cs="仿宋" w:hint="eastAsia"/>
            <w:lang w:eastAsia="zh-CN"/>
          </w:rPr>
          <w:t>四、轨道车项目建设单位说明</w:t>
        </w:r>
        <w:r>
          <w:tab/>
        </w:r>
        <w:r>
          <w:fldChar w:fldCharType="begin"/>
        </w:r>
        <w:r>
          <w:instrText xml:space="preserve"> PAGEREF _Toc26257 \h </w:instrText>
        </w:r>
        <w:r>
          <w:fldChar w:fldCharType="separate"/>
        </w:r>
        <w:r>
          <w:t>11</w:t>
        </w:r>
        <w:r>
          <w:fldChar w:fldCharType="end"/>
        </w:r>
      </w:hyperlink>
    </w:p>
    <w:p>
      <w:pPr>
        <w:pStyle w:val="TOC2"/>
        <w:tabs>
          <w:tab w:val="right" w:leader="dot" w:pos="8306"/>
        </w:tabs>
      </w:pPr>
      <w:hyperlink w:anchor="_Toc19949" w:history="1">
        <w:r>
          <w:rPr>
            <w:rFonts w:ascii="仿宋" w:eastAsia="仿宋" w:hAnsi="仿宋" w:cs="仿宋" w:hint="eastAsia"/>
            <w:lang w:eastAsia="zh-CN"/>
          </w:rPr>
          <w:t>(一)、轨道车项目承办单位基本情况</w:t>
        </w:r>
        <w:r>
          <w:tab/>
        </w:r>
        <w:r>
          <w:fldChar w:fldCharType="begin"/>
        </w:r>
        <w:r>
          <w:instrText xml:space="preserve"> PAGEREF _Toc19949 \h </w:instrText>
        </w:r>
        <w:r>
          <w:fldChar w:fldCharType="separate"/>
        </w:r>
        <w:r>
          <w:t>11</w:t>
        </w:r>
        <w:r>
          <w:fldChar w:fldCharType="end"/>
        </w:r>
      </w:hyperlink>
    </w:p>
    <w:p>
      <w:pPr>
        <w:pStyle w:val="TOC2"/>
        <w:tabs>
          <w:tab w:val="right" w:leader="dot" w:pos="8306"/>
        </w:tabs>
      </w:pPr>
      <w:hyperlink w:anchor="_Toc16317" w:history="1">
        <w:r>
          <w:rPr>
            <w:rFonts w:ascii="仿宋" w:eastAsia="仿宋" w:hAnsi="仿宋" w:cs="仿宋" w:hint="eastAsia"/>
            <w:lang w:eastAsia="zh-CN"/>
          </w:rPr>
          <w:t>(二)、公司经济效益分析</w:t>
        </w:r>
        <w:r>
          <w:tab/>
        </w:r>
        <w:r>
          <w:fldChar w:fldCharType="begin"/>
        </w:r>
        <w:r>
          <w:instrText xml:space="preserve"> PAGEREF _Toc16317 \h </w:instrText>
        </w:r>
        <w:r>
          <w:fldChar w:fldCharType="separate"/>
        </w:r>
        <w:r>
          <w:t>12</w:t>
        </w:r>
        <w:r>
          <w:fldChar w:fldCharType="end"/>
        </w:r>
      </w:hyperlink>
    </w:p>
    <w:p>
      <w:pPr>
        <w:pStyle w:val="TOC1"/>
        <w:tabs>
          <w:tab w:val="right" w:leader="dot" w:pos="8306"/>
        </w:tabs>
      </w:pPr>
      <w:hyperlink w:anchor="_Toc8020" w:history="1">
        <w:r>
          <w:rPr>
            <w:rFonts w:ascii="仿宋" w:eastAsia="仿宋" w:hAnsi="仿宋" w:cs="仿宋" w:hint="eastAsia"/>
            <w:lang w:eastAsia="zh-CN"/>
          </w:rPr>
          <w:t>五、工艺说明</w:t>
        </w:r>
        <w:r>
          <w:tab/>
        </w:r>
        <w:r>
          <w:fldChar w:fldCharType="begin"/>
        </w:r>
        <w:r>
          <w:instrText xml:space="preserve"> PAGEREF _Toc8020 \h </w:instrText>
        </w:r>
        <w:r>
          <w:fldChar w:fldCharType="separate"/>
        </w:r>
        <w:r>
          <w:t>13</w:t>
        </w:r>
        <w:r>
          <w:fldChar w:fldCharType="end"/>
        </w:r>
      </w:hyperlink>
    </w:p>
    <w:p>
      <w:pPr>
        <w:pStyle w:val="TOC2"/>
        <w:tabs>
          <w:tab w:val="right" w:leader="dot" w:pos="8306"/>
        </w:tabs>
      </w:pPr>
      <w:hyperlink w:anchor="_Toc7022" w:history="1">
        <w:r>
          <w:rPr>
            <w:rFonts w:ascii="仿宋" w:eastAsia="仿宋" w:hAnsi="仿宋" w:cs="仿宋" w:hint="eastAsia"/>
            <w:lang w:eastAsia="zh-CN"/>
          </w:rPr>
          <w:t>(一)、技术管理特点</w:t>
        </w:r>
        <w:r>
          <w:tab/>
        </w:r>
        <w:r>
          <w:fldChar w:fldCharType="begin"/>
        </w:r>
        <w:r>
          <w:instrText xml:space="preserve"> PAGEREF _Toc7022 \h </w:instrText>
        </w:r>
        <w:r>
          <w:fldChar w:fldCharType="separate"/>
        </w:r>
        <w:r>
          <w:t>13</w:t>
        </w:r>
        <w:r>
          <w:fldChar w:fldCharType="end"/>
        </w:r>
      </w:hyperlink>
    </w:p>
    <w:p>
      <w:pPr>
        <w:pStyle w:val="TOC2"/>
        <w:tabs>
          <w:tab w:val="right" w:leader="dot" w:pos="8306"/>
        </w:tabs>
      </w:pPr>
      <w:hyperlink w:anchor="_Toc26802" w:history="1">
        <w:r>
          <w:rPr>
            <w:rFonts w:ascii="仿宋" w:eastAsia="仿宋" w:hAnsi="仿宋" w:cs="仿宋" w:hint="eastAsia"/>
            <w:lang w:eastAsia="zh-CN"/>
          </w:rPr>
          <w:t>(二)、轨道车项目工艺技术设计方案</w:t>
        </w:r>
        <w:r>
          <w:tab/>
        </w:r>
        <w:r>
          <w:fldChar w:fldCharType="begin"/>
        </w:r>
        <w:r>
          <w:instrText xml:space="preserve"> PAGEREF _Toc26802 \h </w:instrText>
        </w:r>
        <w:r>
          <w:fldChar w:fldCharType="separate"/>
        </w:r>
        <w:r>
          <w:t>14</w:t>
        </w:r>
        <w:r>
          <w:fldChar w:fldCharType="end"/>
        </w:r>
      </w:hyperlink>
    </w:p>
    <w:p>
      <w:pPr>
        <w:pStyle w:val="TOC2"/>
        <w:tabs>
          <w:tab w:val="right" w:leader="dot" w:pos="8306"/>
        </w:tabs>
      </w:pPr>
      <w:hyperlink w:anchor="_Toc17821" w:history="1">
        <w:r>
          <w:rPr>
            <w:rFonts w:ascii="仿宋" w:eastAsia="仿宋" w:hAnsi="仿宋" w:cs="仿宋" w:hint="eastAsia"/>
            <w:lang w:eastAsia="zh-CN"/>
          </w:rPr>
          <w:t>(三)、设备选型方案</w:t>
        </w:r>
        <w:r>
          <w:tab/>
        </w:r>
        <w:r>
          <w:fldChar w:fldCharType="begin"/>
        </w:r>
        <w:r>
          <w:instrText xml:space="preserve"> PAGEREF _Toc17821 \h </w:instrText>
        </w:r>
        <w:r>
          <w:fldChar w:fldCharType="separate"/>
        </w:r>
        <w:r>
          <w:t>15</w:t>
        </w:r>
        <w:r>
          <w:fldChar w:fldCharType="end"/>
        </w:r>
      </w:hyperlink>
    </w:p>
    <w:p>
      <w:pPr>
        <w:pStyle w:val="TOC1"/>
        <w:tabs>
          <w:tab w:val="right" w:leader="dot" w:pos="8306"/>
        </w:tabs>
      </w:pPr>
      <w:hyperlink w:anchor="_Toc1133" w:history="1">
        <w:r>
          <w:rPr>
            <w:rFonts w:ascii="仿宋" w:eastAsia="仿宋" w:hAnsi="仿宋" w:cs="仿宋" w:hint="eastAsia"/>
            <w:lang w:eastAsia="zh-CN"/>
          </w:rPr>
          <w:t>六、轨道车项目概论</w:t>
        </w:r>
        <w:r>
          <w:tab/>
        </w:r>
        <w:r>
          <w:fldChar w:fldCharType="begin"/>
        </w:r>
        <w:r>
          <w:instrText xml:space="preserve"> PAGEREF _Toc1133 \h </w:instrText>
        </w:r>
        <w:r>
          <w:fldChar w:fldCharType="separate"/>
        </w:r>
        <w:r>
          <w:t>16</w:t>
        </w:r>
        <w:r>
          <w:fldChar w:fldCharType="end"/>
        </w:r>
      </w:hyperlink>
    </w:p>
    <w:p>
      <w:pPr>
        <w:pStyle w:val="TOC2"/>
        <w:tabs>
          <w:tab w:val="right" w:leader="dot" w:pos="8306"/>
        </w:tabs>
      </w:pPr>
      <w:hyperlink w:anchor="_Toc7227" w:history="1">
        <w:r>
          <w:rPr>
            <w:rFonts w:ascii="仿宋" w:eastAsia="仿宋" w:hAnsi="仿宋" w:cs="仿宋" w:hint="eastAsia"/>
            <w:lang w:eastAsia="zh-CN"/>
          </w:rPr>
          <w:t>(一)、轨道车项目概况</w:t>
        </w:r>
        <w:r>
          <w:tab/>
        </w:r>
        <w:r>
          <w:fldChar w:fldCharType="begin"/>
        </w:r>
        <w:r>
          <w:instrText xml:space="preserve"> PAGEREF _Toc7227 \h </w:instrText>
        </w:r>
        <w:r>
          <w:fldChar w:fldCharType="separate"/>
        </w:r>
        <w:r>
          <w:t>16</w:t>
        </w:r>
        <w:r>
          <w:fldChar w:fldCharType="end"/>
        </w:r>
      </w:hyperlink>
    </w:p>
    <w:p>
      <w:pPr>
        <w:pStyle w:val="TOC2"/>
        <w:tabs>
          <w:tab w:val="right" w:leader="dot" w:pos="8306"/>
        </w:tabs>
      </w:pPr>
      <w:hyperlink w:anchor="_Toc6468" w:history="1">
        <w:r>
          <w:rPr>
            <w:rFonts w:ascii="仿宋" w:eastAsia="仿宋" w:hAnsi="仿宋" w:cs="仿宋" w:hint="eastAsia"/>
            <w:lang w:eastAsia="zh-CN"/>
          </w:rPr>
          <w:t>(二)、轨道车项目目标</w:t>
        </w:r>
        <w:r>
          <w:tab/>
        </w:r>
        <w:r>
          <w:fldChar w:fldCharType="begin"/>
        </w:r>
        <w:r>
          <w:instrText xml:space="preserve"> PAGEREF _Toc6468 \h </w:instrText>
        </w:r>
        <w:r>
          <w:fldChar w:fldCharType="separate"/>
        </w:r>
        <w:r>
          <w:t>19</w:t>
        </w:r>
        <w:r>
          <w:fldChar w:fldCharType="end"/>
        </w:r>
      </w:hyperlink>
    </w:p>
    <w:p>
      <w:pPr>
        <w:pStyle w:val="TOC2"/>
        <w:tabs>
          <w:tab w:val="right" w:leader="dot" w:pos="8306"/>
        </w:tabs>
      </w:pPr>
      <w:hyperlink w:anchor="_Toc20796" w:history="1">
        <w:r>
          <w:rPr>
            <w:rFonts w:ascii="仿宋" w:eastAsia="仿宋" w:hAnsi="仿宋" w:cs="仿宋" w:hint="eastAsia"/>
            <w:lang w:eastAsia="zh-CN"/>
          </w:rPr>
          <w:t>(三)、轨道车项目提出的理由</w:t>
        </w:r>
        <w:r>
          <w:tab/>
        </w:r>
        <w:r>
          <w:fldChar w:fldCharType="begin"/>
        </w:r>
        <w:r>
          <w:instrText xml:space="preserve"> PAGEREF _Toc20796 \h </w:instrText>
        </w:r>
        <w:r>
          <w:fldChar w:fldCharType="separate"/>
        </w:r>
        <w:r>
          <w:t>19</w:t>
        </w:r>
        <w:r>
          <w:fldChar w:fldCharType="end"/>
        </w:r>
      </w:hyperlink>
    </w:p>
    <w:p>
      <w:pPr>
        <w:pStyle w:val="TOC2"/>
        <w:tabs>
          <w:tab w:val="right" w:leader="dot" w:pos="8306"/>
        </w:tabs>
      </w:pPr>
      <w:hyperlink w:anchor="_Toc26315" w:history="1">
        <w:r>
          <w:rPr>
            <w:rFonts w:ascii="仿宋" w:eastAsia="仿宋" w:hAnsi="仿宋" w:cs="仿宋" w:hint="eastAsia"/>
            <w:lang w:eastAsia="zh-CN"/>
          </w:rPr>
          <w:t>(四)、轨道车项目意义</w:t>
        </w:r>
        <w:r>
          <w:tab/>
        </w:r>
        <w:r>
          <w:fldChar w:fldCharType="begin"/>
        </w:r>
        <w:r>
          <w:instrText xml:space="preserve"> PAGEREF _Toc26315 \h </w:instrText>
        </w:r>
        <w:r>
          <w:fldChar w:fldCharType="separate"/>
        </w:r>
        <w:r>
          <w:t>21</w:t>
        </w:r>
        <w:r>
          <w:fldChar w:fldCharType="end"/>
        </w:r>
      </w:hyperlink>
    </w:p>
    <w:p>
      <w:pPr>
        <w:pStyle w:val="TOC2"/>
        <w:tabs>
          <w:tab w:val="right" w:leader="dot" w:pos="8306"/>
        </w:tabs>
      </w:pPr>
      <w:hyperlink w:anchor="_Toc19881" w:history="1">
        <w:r>
          <w:rPr>
            <w:rFonts w:ascii="仿宋" w:eastAsia="仿宋" w:hAnsi="仿宋" w:cs="仿宋" w:hint="eastAsia"/>
            <w:lang w:eastAsia="zh-CN"/>
          </w:rPr>
          <w:t>(五)、轨道车项目背景</w:t>
        </w:r>
        <w:r>
          <w:tab/>
        </w:r>
        <w:r>
          <w:fldChar w:fldCharType="begin"/>
        </w:r>
        <w:r>
          <w:instrText xml:space="preserve"> PAGEREF _Toc19881 \h </w:instrText>
        </w:r>
        <w:r>
          <w:fldChar w:fldCharType="separate"/>
        </w:r>
        <w:r>
          <w:t>22</w:t>
        </w:r>
        <w:r>
          <w:fldChar w:fldCharType="end"/>
        </w:r>
      </w:hyperlink>
    </w:p>
    <w:p>
      <w:pPr>
        <w:pStyle w:val="TOC1"/>
        <w:tabs>
          <w:tab w:val="right" w:leader="dot" w:pos="8306"/>
        </w:tabs>
      </w:pPr>
      <w:hyperlink w:anchor="_Toc17057" w:history="1">
        <w:r>
          <w:rPr>
            <w:rFonts w:ascii="仿宋" w:eastAsia="仿宋" w:hAnsi="仿宋" w:cs="仿宋" w:hint="eastAsia"/>
            <w:lang w:eastAsia="zh-CN"/>
          </w:rPr>
          <w:t>七、轨道车项目风险管理</w:t>
        </w:r>
        <w:r>
          <w:tab/>
        </w:r>
        <w:r>
          <w:fldChar w:fldCharType="begin"/>
        </w:r>
        <w:r>
          <w:instrText xml:space="preserve"> PAGEREF _Toc17057 \h </w:instrText>
        </w:r>
        <w:r>
          <w:fldChar w:fldCharType="separate"/>
        </w:r>
        <w:r>
          <w:t>23</w:t>
        </w:r>
        <w:r>
          <w:fldChar w:fldCharType="end"/>
        </w:r>
      </w:hyperlink>
    </w:p>
    <w:p>
      <w:pPr>
        <w:pStyle w:val="TOC2"/>
        <w:tabs>
          <w:tab w:val="right" w:leader="dot" w:pos="8306"/>
        </w:tabs>
      </w:pPr>
      <w:hyperlink w:anchor="_Toc18037" w:history="1">
        <w:r>
          <w:rPr>
            <w:rFonts w:ascii="仿宋" w:eastAsia="仿宋" w:hAnsi="仿宋" w:cs="仿宋" w:hint="eastAsia"/>
            <w:lang w:eastAsia="zh-CN"/>
          </w:rPr>
          <w:t>(一)、风险识别与评估</w:t>
        </w:r>
        <w:r>
          <w:tab/>
        </w:r>
        <w:r>
          <w:fldChar w:fldCharType="begin"/>
        </w:r>
        <w:r>
          <w:instrText xml:space="preserve"> PAGEREF _Toc18037 \h </w:instrText>
        </w:r>
        <w:r>
          <w:fldChar w:fldCharType="separate"/>
        </w:r>
        <w:r>
          <w:t>23</w:t>
        </w:r>
        <w:r>
          <w:fldChar w:fldCharType="end"/>
        </w:r>
      </w:hyperlink>
    </w:p>
    <w:p>
      <w:pPr>
        <w:pStyle w:val="TOC2"/>
        <w:tabs>
          <w:tab w:val="right" w:leader="dot" w:pos="8306"/>
        </w:tabs>
      </w:pPr>
      <w:hyperlink w:anchor="_Toc13427" w:history="1">
        <w:r>
          <w:rPr>
            <w:rFonts w:ascii="仿宋" w:eastAsia="仿宋" w:hAnsi="仿宋" w:cs="仿宋" w:hint="eastAsia"/>
            <w:lang w:eastAsia="zh-CN"/>
          </w:rPr>
          <w:t>(二)、风险应对策略</w:t>
        </w:r>
        <w:r>
          <w:tab/>
        </w:r>
        <w:r>
          <w:fldChar w:fldCharType="begin"/>
        </w:r>
        <w:r>
          <w:instrText xml:space="preserve"> PAGEREF _Toc13427 \h </w:instrText>
        </w:r>
        <w:r>
          <w:fldChar w:fldCharType="separate"/>
        </w:r>
        <w:r>
          <w:t>24</w:t>
        </w:r>
        <w:r>
          <w:fldChar w:fldCharType="end"/>
        </w:r>
      </w:hyperlink>
    </w:p>
    <w:p>
      <w:pPr>
        <w:pStyle w:val="TOC2"/>
        <w:tabs>
          <w:tab w:val="right" w:leader="dot" w:pos="8306"/>
        </w:tabs>
      </w:pPr>
      <w:hyperlink w:anchor="_Toc22777" w:history="1">
        <w:r>
          <w:rPr>
            <w:rFonts w:ascii="仿宋" w:eastAsia="仿宋" w:hAnsi="仿宋" w:cs="仿宋" w:hint="eastAsia"/>
            <w:lang w:eastAsia="zh-CN"/>
          </w:rPr>
          <w:t>(三)、风险监控与控制</w:t>
        </w:r>
        <w:r>
          <w:tab/>
        </w:r>
        <w:r>
          <w:fldChar w:fldCharType="begin"/>
        </w:r>
        <w:r>
          <w:instrText xml:space="preserve"> PAGEREF _Toc22777 \h </w:instrText>
        </w:r>
        <w:r>
          <w:fldChar w:fldCharType="separate"/>
        </w:r>
        <w:r>
          <w:t>26</w:t>
        </w:r>
        <w:r>
          <w:fldChar w:fldCharType="end"/>
        </w:r>
      </w:hyperlink>
    </w:p>
    <w:p>
      <w:pPr>
        <w:pStyle w:val="TOC1"/>
        <w:tabs>
          <w:tab w:val="right" w:leader="dot" w:pos="8306"/>
        </w:tabs>
      </w:pPr>
      <w:hyperlink w:anchor="_Toc20242" w:history="1">
        <w:r>
          <w:rPr>
            <w:rFonts w:ascii="仿宋" w:eastAsia="仿宋" w:hAnsi="仿宋" w:cs="仿宋" w:hint="eastAsia"/>
            <w:lang w:eastAsia="zh-CN"/>
          </w:rPr>
          <w:t>八、轨道车项目财务管理</w:t>
        </w:r>
        <w:r>
          <w:tab/>
        </w:r>
        <w:r>
          <w:fldChar w:fldCharType="begin"/>
        </w:r>
        <w:r>
          <w:instrText xml:space="preserve"> PAGEREF _Toc20242 \h </w:instrText>
        </w:r>
        <w:r>
          <w:fldChar w:fldCharType="separate"/>
        </w:r>
        <w:r>
          <w:t>27</w:t>
        </w:r>
        <w:r>
          <w:fldChar w:fldCharType="end"/>
        </w:r>
      </w:hyperlink>
    </w:p>
    <w:p>
      <w:pPr>
        <w:pStyle w:val="TOC2"/>
        <w:tabs>
          <w:tab w:val="right" w:leader="dot" w:pos="8306"/>
        </w:tabs>
      </w:pPr>
      <w:hyperlink w:anchor="_Toc29755" w:history="1">
        <w:r>
          <w:rPr>
            <w:rFonts w:ascii="仿宋" w:eastAsia="仿宋" w:hAnsi="仿宋" w:cs="仿宋" w:hint="eastAsia"/>
            <w:lang w:eastAsia="zh-CN"/>
          </w:rPr>
          <w:t>(一)、资金需求大</w:t>
        </w:r>
        <w:r>
          <w:tab/>
        </w:r>
        <w:r>
          <w:fldChar w:fldCharType="begin"/>
        </w:r>
        <w:r>
          <w:instrText xml:space="preserve"> PAGEREF _Toc29755 \h </w:instrText>
        </w:r>
        <w:r>
          <w:fldChar w:fldCharType="separate"/>
        </w:r>
        <w:r>
          <w:t>27</w:t>
        </w:r>
        <w:r>
          <w:fldChar w:fldCharType="end"/>
        </w:r>
      </w:hyperlink>
    </w:p>
    <w:p>
      <w:pPr>
        <w:pStyle w:val="TOC2"/>
        <w:tabs>
          <w:tab w:val="right" w:leader="dot" w:pos="8306"/>
        </w:tabs>
      </w:pPr>
      <w:hyperlink w:anchor="_Toc5913" w:history="1">
        <w:r>
          <w:rPr>
            <w:rFonts w:ascii="仿宋" w:eastAsia="仿宋" w:hAnsi="仿宋" w:cs="仿宋" w:hint="eastAsia"/>
            <w:lang w:eastAsia="zh-CN"/>
          </w:rPr>
          <w:t>(二)、研发周期长</w:t>
        </w:r>
        <w:r>
          <w:tab/>
        </w:r>
        <w:r>
          <w:fldChar w:fldCharType="begin"/>
        </w:r>
        <w:r>
          <w:instrText xml:space="preserve"> PAGEREF _Toc5913 \h </w:instrText>
        </w:r>
        <w:r>
          <w:fldChar w:fldCharType="separate"/>
        </w:r>
        <w:r>
          <w:t>28</w:t>
        </w:r>
        <w:r>
          <w:fldChar w:fldCharType="end"/>
        </w:r>
      </w:hyperlink>
    </w:p>
    <w:p>
      <w:pPr>
        <w:pStyle w:val="TOC2"/>
        <w:tabs>
          <w:tab w:val="right" w:leader="dot" w:pos="8306"/>
        </w:tabs>
      </w:pPr>
      <w:hyperlink w:anchor="_Toc15716" w:history="1">
        <w:r>
          <w:rPr>
            <w:rFonts w:ascii="仿宋" w:eastAsia="仿宋" w:hAnsi="仿宋" w:cs="仿宋" w:hint="eastAsia"/>
            <w:lang w:eastAsia="zh-CN"/>
          </w:rPr>
          <w:t>(三)、市场风险大</w:t>
        </w:r>
        <w:r>
          <w:tab/>
        </w:r>
        <w:r>
          <w:fldChar w:fldCharType="begin"/>
        </w:r>
        <w:r>
          <w:instrText xml:space="preserve"> PAGEREF _Toc15716 \h </w:instrText>
        </w:r>
        <w:r>
          <w:fldChar w:fldCharType="separate"/>
        </w:r>
        <w:r>
          <w:t>29</w:t>
        </w:r>
        <w:r>
          <w:fldChar w:fldCharType="end"/>
        </w:r>
      </w:hyperlink>
    </w:p>
    <w:p>
      <w:pPr>
        <w:pStyle w:val="TOC2"/>
        <w:tabs>
          <w:tab w:val="right" w:leader="dot" w:pos="8306"/>
        </w:tabs>
      </w:pPr>
      <w:hyperlink w:anchor="_Toc3072" w:history="1">
        <w:r>
          <w:rPr>
            <w:rFonts w:ascii="仿宋" w:eastAsia="仿宋" w:hAnsi="仿宋" w:cs="仿宋" w:hint="eastAsia"/>
            <w:lang w:eastAsia="zh-CN"/>
          </w:rPr>
          <w:t>(四)、利润率高</w:t>
        </w:r>
        <w:r>
          <w:tab/>
        </w:r>
        <w:r>
          <w:fldChar w:fldCharType="begin"/>
        </w:r>
        <w:r>
          <w:instrText xml:space="preserve"> PAGEREF _Toc3072 \h </w:instrText>
        </w:r>
        <w:r>
          <w:fldChar w:fldCharType="separate"/>
        </w:r>
        <w:r>
          <w:t>32</w:t>
        </w:r>
        <w:r>
          <w:fldChar w:fldCharType="end"/>
        </w:r>
      </w:hyperlink>
    </w:p>
    <w:p>
      <w:pPr>
        <w:pStyle w:val="TOC1"/>
        <w:tabs>
          <w:tab w:val="right" w:leader="dot" w:pos="8306"/>
        </w:tabs>
      </w:pPr>
      <w:hyperlink w:anchor="_Toc20770" w:history="1">
        <w:r>
          <w:rPr>
            <w:rFonts w:ascii="仿宋" w:eastAsia="仿宋" w:hAnsi="仿宋" w:cs="仿宋" w:hint="eastAsia"/>
            <w:lang w:eastAsia="zh-CN"/>
          </w:rPr>
          <w:t>九、轨道车项目人力资源培养与发展</w:t>
        </w:r>
        <w:r>
          <w:tab/>
        </w:r>
        <w:r>
          <w:fldChar w:fldCharType="begin"/>
        </w:r>
        <w:r>
          <w:instrText xml:space="preserve"> PAGEREF _Toc20770 \h </w:instrText>
        </w:r>
        <w:r>
          <w:fldChar w:fldCharType="separate"/>
        </w:r>
        <w:r>
          <w:t>34</w:t>
        </w:r>
        <w:r>
          <w:fldChar w:fldCharType="end"/>
        </w:r>
      </w:hyperlink>
    </w:p>
    <w:p>
      <w:pPr>
        <w:pStyle w:val="TOC2"/>
        <w:tabs>
          <w:tab w:val="right" w:leader="dot" w:pos="8306"/>
        </w:tabs>
      </w:pPr>
      <w:hyperlink w:anchor="_Toc20112" w:history="1">
        <w:r>
          <w:rPr>
            <w:rFonts w:ascii="仿宋" w:eastAsia="仿宋" w:hAnsi="仿宋" w:cs="仿宋" w:hint="eastAsia"/>
            <w:lang w:eastAsia="zh-CN"/>
          </w:rPr>
          <w:t>(一)、人才需求与规划</w:t>
        </w:r>
        <w:r>
          <w:tab/>
        </w:r>
        <w:r>
          <w:fldChar w:fldCharType="begin"/>
        </w:r>
        <w:r>
          <w:instrText xml:space="preserve"> PAGEREF _Toc20112 \h </w:instrText>
        </w:r>
        <w:r>
          <w:fldChar w:fldCharType="separate"/>
        </w:r>
        <w:r>
          <w:t>34</w:t>
        </w:r>
        <w:r>
          <w:fldChar w:fldCharType="end"/>
        </w:r>
      </w:hyperlink>
    </w:p>
    <w:p>
      <w:pPr>
        <w:pStyle w:val="TOC2"/>
        <w:tabs>
          <w:tab w:val="right" w:leader="dot" w:pos="8306"/>
        </w:tabs>
      </w:pPr>
      <w:hyperlink w:anchor="_Toc4283" w:history="1">
        <w:r>
          <w:rPr>
            <w:rFonts w:ascii="仿宋" w:eastAsia="仿宋" w:hAnsi="仿宋" w:cs="仿宋" w:hint="eastAsia"/>
            <w:lang w:eastAsia="zh-CN"/>
          </w:rPr>
          <w:t>(二)、培训与发展计划</w:t>
        </w:r>
        <w:r>
          <w:tab/>
        </w:r>
        <w:r>
          <w:fldChar w:fldCharType="begin"/>
        </w:r>
        <w:r>
          <w:instrText xml:space="preserve"> PAGEREF _Toc4283 \h </w:instrText>
        </w:r>
        <w:r>
          <w:fldChar w:fldCharType="separate"/>
        </w:r>
        <w:r>
          <w:t>34</w:t>
        </w:r>
        <w:r>
          <w:fldChar w:fldCharType="end"/>
        </w:r>
      </w:hyperlink>
    </w:p>
    <w:p>
      <w:pPr>
        <w:pStyle w:val="TOC1"/>
        <w:tabs>
          <w:tab w:val="right" w:leader="dot" w:pos="8306"/>
        </w:tabs>
      </w:pPr>
      <w:hyperlink w:anchor="_Toc30729" w:history="1">
        <w:r>
          <w:rPr>
            <w:rFonts w:ascii="仿宋" w:eastAsia="仿宋" w:hAnsi="仿宋" w:cs="仿宋" w:hint="eastAsia"/>
            <w:lang w:eastAsia="zh-CN"/>
          </w:rPr>
          <w:t>十、轨道车项目环境影响分析</w:t>
        </w:r>
        <w:r>
          <w:tab/>
        </w:r>
        <w:r>
          <w:fldChar w:fldCharType="begin"/>
        </w:r>
        <w:r>
          <w:instrText xml:space="preserve"> PAGEREF _Toc30729 \h </w:instrText>
        </w:r>
        <w:r>
          <w:fldChar w:fldCharType="separate"/>
        </w:r>
        <w:r>
          <w:t>35</w:t>
        </w:r>
        <w:r>
          <w:fldChar w:fldCharType="end"/>
        </w:r>
      </w:hyperlink>
    </w:p>
    <w:p>
      <w:pPr>
        <w:pStyle w:val="TOC2"/>
        <w:tabs>
          <w:tab w:val="right" w:leader="dot" w:pos="8306"/>
        </w:tabs>
      </w:pPr>
      <w:hyperlink w:anchor="_Toc24864" w:history="1">
        <w:r>
          <w:rPr>
            <w:rFonts w:ascii="仿宋" w:eastAsia="仿宋" w:hAnsi="仿宋" w:cs="仿宋" w:hint="eastAsia"/>
            <w:lang w:eastAsia="zh-CN"/>
          </w:rPr>
          <w:t>(一)、建设区域环境质量现状</w:t>
        </w:r>
        <w:r>
          <w:tab/>
        </w:r>
        <w:r>
          <w:fldChar w:fldCharType="begin"/>
        </w:r>
        <w:r>
          <w:instrText xml:space="preserve"> PAGEREF _Toc24864 \h </w:instrText>
        </w:r>
        <w:r>
          <w:fldChar w:fldCharType="separate"/>
        </w:r>
        <w:r>
          <w:t>35</w:t>
        </w:r>
        <w:r>
          <w:fldChar w:fldCharType="end"/>
        </w:r>
      </w:hyperlink>
    </w:p>
    <w:p>
      <w:pPr>
        <w:pStyle w:val="TOC2"/>
        <w:tabs>
          <w:tab w:val="right" w:leader="dot" w:pos="8306"/>
        </w:tabs>
      </w:pPr>
      <w:hyperlink w:anchor="_Toc3972" w:history="1">
        <w:r>
          <w:rPr>
            <w:rFonts w:ascii="仿宋" w:eastAsia="仿宋" w:hAnsi="仿宋" w:cs="仿宋" w:hint="eastAsia"/>
            <w:lang w:eastAsia="zh-CN"/>
          </w:rPr>
          <w:t>(二)、建设期环境保护</w:t>
        </w:r>
        <w:r>
          <w:tab/>
        </w:r>
        <w:r>
          <w:fldChar w:fldCharType="begin"/>
        </w:r>
        <w:r>
          <w:instrText xml:space="preserve"> PAGEREF _Toc3972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31" w:history="1">
        <w:r>
          <w:rPr>
            <w:rFonts w:ascii="仿宋" w:eastAsia="仿宋" w:hAnsi="仿宋" w:cs="仿宋" w:hint="eastAsia"/>
            <w:lang w:eastAsia="zh-CN"/>
          </w:rPr>
          <w:t>(三)、运营期环境保护</w:t>
        </w:r>
        <w:r>
          <w:tab/>
        </w:r>
        <w:r>
          <w:fldChar w:fldCharType="begin"/>
        </w:r>
        <w:r>
          <w:instrText xml:space="preserve"> PAGEREF _Toc13131 \h </w:instrText>
        </w:r>
        <w:r>
          <w:fldChar w:fldCharType="separate"/>
        </w:r>
        <w:r>
          <w:t>38</w:t>
        </w:r>
        <w:r>
          <w:fldChar w:fldCharType="end"/>
        </w:r>
      </w:hyperlink>
    </w:p>
    <w:p>
      <w:pPr>
        <w:pStyle w:val="TOC2"/>
        <w:tabs>
          <w:tab w:val="right" w:leader="dot" w:pos="8306"/>
        </w:tabs>
      </w:pPr>
      <w:hyperlink w:anchor="_Toc14163" w:history="1">
        <w:r>
          <w:rPr>
            <w:rFonts w:ascii="仿宋" w:eastAsia="仿宋" w:hAnsi="仿宋" w:cs="仿宋" w:hint="eastAsia"/>
            <w:lang w:eastAsia="zh-CN"/>
          </w:rPr>
          <w:t>(四)、轨道车项目建设对区域经济的影响</w:t>
        </w:r>
        <w:r>
          <w:tab/>
        </w:r>
        <w:r>
          <w:fldChar w:fldCharType="begin"/>
        </w:r>
        <w:r>
          <w:instrText xml:space="preserve"> PAGEREF _Toc14163 \h </w:instrText>
        </w:r>
        <w:r>
          <w:fldChar w:fldCharType="separate"/>
        </w:r>
        <w:r>
          <w:t>39</w:t>
        </w:r>
        <w:r>
          <w:fldChar w:fldCharType="end"/>
        </w:r>
      </w:hyperlink>
    </w:p>
    <w:p>
      <w:pPr>
        <w:pStyle w:val="TOC2"/>
        <w:tabs>
          <w:tab w:val="right" w:leader="dot" w:pos="8306"/>
        </w:tabs>
      </w:pPr>
      <w:hyperlink w:anchor="_Toc10389" w:history="1">
        <w:r>
          <w:rPr>
            <w:rFonts w:ascii="仿宋" w:eastAsia="仿宋" w:hAnsi="仿宋" w:cs="仿宋" w:hint="eastAsia"/>
            <w:lang w:eastAsia="zh-CN"/>
          </w:rPr>
          <w:t>(五)、废弃物处理</w:t>
        </w:r>
        <w:r>
          <w:tab/>
        </w:r>
        <w:r>
          <w:fldChar w:fldCharType="begin"/>
        </w:r>
        <w:r>
          <w:instrText xml:space="preserve"> PAGEREF _Toc10389 \h </w:instrText>
        </w:r>
        <w:r>
          <w:fldChar w:fldCharType="separate"/>
        </w:r>
        <w:r>
          <w:t>41</w:t>
        </w:r>
        <w:r>
          <w:fldChar w:fldCharType="end"/>
        </w:r>
      </w:hyperlink>
    </w:p>
    <w:p>
      <w:pPr>
        <w:pStyle w:val="TOC2"/>
        <w:tabs>
          <w:tab w:val="right" w:leader="dot" w:pos="8306"/>
        </w:tabs>
      </w:pPr>
      <w:hyperlink w:anchor="_Toc14955" w:history="1">
        <w:r>
          <w:rPr>
            <w:rFonts w:ascii="仿宋" w:eastAsia="仿宋" w:hAnsi="仿宋" w:cs="仿宋" w:hint="eastAsia"/>
            <w:lang w:eastAsia="zh-CN"/>
          </w:rPr>
          <w:t>(六)、特殊环境影响分析</w:t>
        </w:r>
        <w:r>
          <w:tab/>
        </w:r>
        <w:r>
          <w:fldChar w:fldCharType="begin"/>
        </w:r>
        <w:r>
          <w:instrText xml:space="preserve"> PAGEREF _Toc14955 \h </w:instrText>
        </w:r>
        <w:r>
          <w:fldChar w:fldCharType="separate"/>
        </w:r>
        <w:r>
          <w:t>42</w:t>
        </w:r>
        <w:r>
          <w:fldChar w:fldCharType="end"/>
        </w:r>
      </w:hyperlink>
    </w:p>
    <w:p>
      <w:pPr>
        <w:pStyle w:val="TOC2"/>
        <w:tabs>
          <w:tab w:val="right" w:leader="dot" w:pos="8306"/>
        </w:tabs>
      </w:pPr>
      <w:hyperlink w:anchor="_Toc31491" w:history="1">
        <w:r>
          <w:rPr>
            <w:rFonts w:ascii="仿宋" w:eastAsia="仿宋" w:hAnsi="仿宋" w:cs="仿宋" w:hint="eastAsia"/>
            <w:lang w:eastAsia="zh-CN"/>
          </w:rPr>
          <w:t>(七)、清洁生产</w:t>
        </w:r>
        <w:r>
          <w:tab/>
        </w:r>
        <w:r>
          <w:fldChar w:fldCharType="begin"/>
        </w:r>
        <w:r>
          <w:instrText xml:space="preserve"> PAGEREF _Toc31491 \h </w:instrText>
        </w:r>
        <w:r>
          <w:fldChar w:fldCharType="separate"/>
        </w:r>
        <w:r>
          <w:t>43</w:t>
        </w:r>
        <w:r>
          <w:fldChar w:fldCharType="end"/>
        </w:r>
      </w:hyperlink>
    </w:p>
    <w:p>
      <w:pPr>
        <w:pStyle w:val="TOC2"/>
        <w:tabs>
          <w:tab w:val="right" w:leader="dot" w:pos="8306"/>
        </w:tabs>
      </w:pPr>
      <w:hyperlink w:anchor="_Toc8736" w:history="1">
        <w:r>
          <w:rPr>
            <w:rFonts w:ascii="仿宋" w:eastAsia="仿宋" w:hAnsi="仿宋" w:cs="仿宋" w:hint="eastAsia"/>
            <w:lang w:eastAsia="zh-CN"/>
          </w:rPr>
          <w:t>(八)、环境保护综合评价</w:t>
        </w:r>
        <w:r>
          <w:tab/>
        </w:r>
        <w:r>
          <w:fldChar w:fldCharType="begin"/>
        </w:r>
        <w:r>
          <w:instrText xml:space="preserve"> PAGEREF _Toc8736 \h </w:instrText>
        </w:r>
        <w:r>
          <w:fldChar w:fldCharType="separate"/>
        </w:r>
        <w:r>
          <w:t>44</w:t>
        </w:r>
        <w:r>
          <w:fldChar w:fldCharType="end"/>
        </w:r>
      </w:hyperlink>
    </w:p>
    <w:p>
      <w:pPr>
        <w:pStyle w:val="TOC1"/>
        <w:tabs>
          <w:tab w:val="right" w:leader="dot" w:pos="8306"/>
        </w:tabs>
      </w:pPr>
      <w:hyperlink w:anchor="_Toc20618" w:history="1">
        <w:r>
          <w:rPr>
            <w:rFonts w:ascii="仿宋" w:eastAsia="仿宋" w:hAnsi="仿宋" w:cs="仿宋" w:hint="eastAsia"/>
            <w:lang w:eastAsia="zh-CN"/>
          </w:rPr>
          <w:t>十一、轨道车项目社会影响</w:t>
        </w:r>
        <w:r>
          <w:tab/>
        </w:r>
        <w:r>
          <w:fldChar w:fldCharType="begin"/>
        </w:r>
        <w:r>
          <w:instrText xml:space="preserve"> PAGEREF _Toc20618 \h </w:instrText>
        </w:r>
        <w:r>
          <w:fldChar w:fldCharType="separate"/>
        </w:r>
        <w:r>
          <w:t>45</w:t>
        </w:r>
        <w:r>
          <w:fldChar w:fldCharType="end"/>
        </w:r>
      </w:hyperlink>
    </w:p>
    <w:p>
      <w:pPr>
        <w:pStyle w:val="TOC2"/>
        <w:tabs>
          <w:tab w:val="right" w:leader="dot" w:pos="8306"/>
        </w:tabs>
      </w:pPr>
      <w:hyperlink w:anchor="_Toc32441" w:history="1">
        <w:r>
          <w:rPr>
            <w:rFonts w:ascii="仿宋" w:eastAsia="仿宋" w:hAnsi="仿宋" w:cs="仿宋" w:hint="eastAsia"/>
            <w:lang w:eastAsia="zh-CN"/>
          </w:rPr>
          <w:t>(一)、社会责任与义务</w:t>
        </w:r>
        <w:r>
          <w:tab/>
        </w:r>
        <w:r>
          <w:fldChar w:fldCharType="begin"/>
        </w:r>
        <w:r>
          <w:instrText xml:space="preserve"> PAGEREF _Toc32441 \h </w:instrText>
        </w:r>
        <w:r>
          <w:fldChar w:fldCharType="separate"/>
        </w:r>
        <w:r>
          <w:t>45</w:t>
        </w:r>
        <w:r>
          <w:fldChar w:fldCharType="end"/>
        </w:r>
      </w:hyperlink>
    </w:p>
    <w:p>
      <w:pPr>
        <w:pStyle w:val="TOC2"/>
        <w:tabs>
          <w:tab w:val="right" w:leader="dot" w:pos="8306"/>
        </w:tabs>
      </w:pPr>
      <w:hyperlink w:anchor="_Toc6617" w:history="1">
        <w:r>
          <w:rPr>
            <w:rFonts w:ascii="仿宋" w:eastAsia="仿宋" w:hAnsi="仿宋" w:cs="仿宋" w:hint="eastAsia"/>
            <w:lang w:eastAsia="zh-CN"/>
          </w:rPr>
          <w:t>(二)、社会参与与沟通</w:t>
        </w:r>
        <w:r>
          <w:tab/>
        </w:r>
        <w:r>
          <w:fldChar w:fldCharType="begin"/>
        </w:r>
        <w:r>
          <w:instrText xml:space="preserve"> PAGEREF _Toc6617 \h </w:instrText>
        </w:r>
        <w:r>
          <w:fldChar w:fldCharType="separate"/>
        </w:r>
        <w:r>
          <w:t>46</w:t>
        </w:r>
        <w:r>
          <w:fldChar w:fldCharType="end"/>
        </w:r>
      </w:hyperlink>
    </w:p>
    <w:p>
      <w:pPr>
        <w:pStyle w:val="TOC1"/>
        <w:tabs>
          <w:tab w:val="right" w:leader="dot" w:pos="8306"/>
        </w:tabs>
      </w:pPr>
      <w:hyperlink w:anchor="_Toc8611" w:history="1">
        <w:r>
          <w:rPr>
            <w:rFonts w:ascii="仿宋" w:eastAsia="仿宋" w:hAnsi="仿宋" w:cs="仿宋" w:hint="eastAsia"/>
            <w:lang w:eastAsia="zh-CN"/>
          </w:rPr>
          <w:t>十二、轨道车项目投资规划</w:t>
        </w:r>
        <w:r>
          <w:tab/>
        </w:r>
        <w:r>
          <w:fldChar w:fldCharType="begin"/>
        </w:r>
        <w:r>
          <w:instrText xml:space="preserve"> PAGEREF _Toc8611 \h </w:instrText>
        </w:r>
        <w:r>
          <w:fldChar w:fldCharType="separate"/>
        </w:r>
        <w:r>
          <w:t>47</w:t>
        </w:r>
        <w:r>
          <w:fldChar w:fldCharType="end"/>
        </w:r>
      </w:hyperlink>
    </w:p>
    <w:p>
      <w:pPr>
        <w:pStyle w:val="TOC2"/>
        <w:tabs>
          <w:tab w:val="right" w:leader="dot" w:pos="8306"/>
        </w:tabs>
      </w:pPr>
      <w:hyperlink w:anchor="_Toc24630" w:history="1">
        <w:r>
          <w:rPr>
            <w:rFonts w:ascii="仿宋" w:eastAsia="仿宋" w:hAnsi="仿宋" w:cs="仿宋" w:hint="eastAsia"/>
            <w:lang w:eastAsia="zh-CN"/>
          </w:rPr>
          <w:t>(一)、轨道车项目总投资估算</w:t>
        </w:r>
        <w:r>
          <w:tab/>
        </w:r>
        <w:r>
          <w:fldChar w:fldCharType="begin"/>
        </w:r>
        <w:r>
          <w:instrText xml:space="preserve"> PAGEREF _Toc24630 \h </w:instrText>
        </w:r>
        <w:r>
          <w:fldChar w:fldCharType="separate"/>
        </w:r>
        <w:r>
          <w:t>47</w:t>
        </w:r>
        <w:r>
          <w:fldChar w:fldCharType="end"/>
        </w:r>
      </w:hyperlink>
    </w:p>
    <w:p>
      <w:pPr>
        <w:pStyle w:val="TOC2"/>
        <w:tabs>
          <w:tab w:val="right" w:leader="dot" w:pos="8306"/>
        </w:tabs>
      </w:pPr>
      <w:hyperlink w:anchor="_Toc15955" w:history="1">
        <w:r>
          <w:rPr>
            <w:rFonts w:ascii="仿宋" w:eastAsia="仿宋" w:hAnsi="仿宋" w:cs="仿宋" w:hint="eastAsia"/>
            <w:lang w:eastAsia="zh-CN"/>
          </w:rPr>
          <w:t>(二)、资金筹措</w:t>
        </w:r>
        <w:r>
          <w:tab/>
        </w:r>
        <w:r>
          <w:fldChar w:fldCharType="begin"/>
        </w:r>
        <w:r>
          <w:instrText xml:space="preserve"> PAGEREF _Toc15955 \h </w:instrText>
        </w:r>
        <w:r>
          <w:fldChar w:fldCharType="separate"/>
        </w:r>
        <w:r>
          <w:t>48</w:t>
        </w:r>
        <w:r>
          <w:fldChar w:fldCharType="end"/>
        </w:r>
      </w:hyperlink>
    </w:p>
    <w:p>
      <w:pPr>
        <w:pStyle w:val="TOC1"/>
        <w:tabs>
          <w:tab w:val="right" w:leader="dot" w:pos="8306"/>
        </w:tabs>
      </w:pPr>
      <w:hyperlink w:anchor="_Toc17257" w:history="1">
        <w:r>
          <w:rPr>
            <w:rFonts w:ascii="仿宋" w:eastAsia="仿宋" w:hAnsi="仿宋" w:cs="仿宋" w:hint="eastAsia"/>
            <w:lang w:eastAsia="zh-CN"/>
          </w:rPr>
          <w:t>十三、轨道车项目实施时间节点</w:t>
        </w:r>
        <w:r>
          <w:tab/>
        </w:r>
        <w:r>
          <w:fldChar w:fldCharType="begin"/>
        </w:r>
        <w:r>
          <w:instrText xml:space="preserve"> PAGEREF _Toc17257 \h </w:instrText>
        </w:r>
        <w:r>
          <w:fldChar w:fldCharType="separate"/>
        </w:r>
        <w:r>
          <w:t>49</w:t>
        </w:r>
        <w:r>
          <w:fldChar w:fldCharType="end"/>
        </w:r>
      </w:hyperlink>
    </w:p>
    <w:p>
      <w:pPr>
        <w:pStyle w:val="TOC2"/>
        <w:tabs>
          <w:tab w:val="right" w:leader="dot" w:pos="8306"/>
        </w:tabs>
      </w:pPr>
      <w:hyperlink w:anchor="_Toc20243" w:history="1">
        <w:r>
          <w:rPr>
            <w:rFonts w:ascii="仿宋" w:eastAsia="仿宋" w:hAnsi="仿宋" w:cs="仿宋" w:hint="eastAsia"/>
            <w:lang w:eastAsia="zh-CN"/>
          </w:rPr>
          <w:t>(一)、轨道车项目启动阶段时间节点</w:t>
        </w:r>
        <w:r>
          <w:tab/>
        </w:r>
        <w:r>
          <w:fldChar w:fldCharType="begin"/>
        </w:r>
        <w:r>
          <w:instrText xml:space="preserve"> PAGEREF _Toc20243 \h </w:instrText>
        </w:r>
        <w:r>
          <w:fldChar w:fldCharType="separate"/>
        </w:r>
        <w:r>
          <w:t>49</w:t>
        </w:r>
        <w:r>
          <w:fldChar w:fldCharType="end"/>
        </w:r>
      </w:hyperlink>
    </w:p>
    <w:p>
      <w:pPr>
        <w:pStyle w:val="TOC2"/>
        <w:tabs>
          <w:tab w:val="right" w:leader="dot" w:pos="8306"/>
        </w:tabs>
      </w:pPr>
      <w:hyperlink w:anchor="_Toc12231" w:history="1">
        <w:r>
          <w:rPr>
            <w:rFonts w:ascii="仿宋" w:eastAsia="仿宋" w:hAnsi="仿宋" w:cs="仿宋" w:hint="eastAsia"/>
            <w:lang w:eastAsia="zh-CN"/>
          </w:rPr>
          <w:t>(二)、轨道车项目执行阶段时间节点</w:t>
        </w:r>
        <w:r>
          <w:tab/>
        </w:r>
        <w:r>
          <w:fldChar w:fldCharType="begin"/>
        </w:r>
        <w:r>
          <w:instrText xml:space="preserve"> PAGEREF _Toc12231 \h </w:instrText>
        </w:r>
        <w:r>
          <w:fldChar w:fldCharType="separate"/>
        </w:r>
        <w:r>
          <w:t>50</w:t>
        </w:r>
        <w:r>
          <w:fldChar w:fldCharType="end"/>
        </w:r>
      </w:hyperlink>
    </w:p>
    <w:p>
      <w:pPr>
        <w:pStyle w:val="TOC2"/>
        <w:tabs>
          <w:tab w:val="right" w:leader="dot" w:pos="8306"/>
        </w:tabs>
      </w:pPr>
      <w:hyperlink w:anchor="_Toc17735" w:history="1">
        <w:r>
          <w:rPr>
            <w:rFonts w:ascii="仿宋" w:eastAsia="仿宋" w:hAnsi="仿宋" w:cs="仿宋" w:hint="eastAsia"/>
            <w:lang w:eastAsia="zh-CN"/>
          </w:rPr>
          <w:t>(三)、轨道车项目完成阶段时间节点</w:t>
        </w:r>
        <w:r>
          <w:tab/>
        </w:r>
        <w:r>
          <w:fldChar w:fldCharType="begin"/>
        </w:r>
        <w:r>
          <w:instrText xml:space="preserve"> PAGEREF _Toc17735 \h </w:instrText>
        </w:r>
        <w:r>
          <w:fldChar w:fldCharType="separate"/>
        </w:r>
        <w:r>
          <w:t>51</w:t>
        </w:r>
        <w:r>
          <w:fldChar w:fldCharType="end"/>
        </w:r>
      </w:hyperlink>
    </w:p>
    <w:p>
      <w:pPr>
        <w:pStyle w:val="TOC1"/>
        <w:tabs>
          <w:tab w:val="right" w:leader="dot" w:pos="8306"/>
        </w:tabs>
      </w:pPr>
      <w:hyperlink w:anchor="_Toc21983" w:history="1">
        <w:r>
          <w:rPr>
            <w:rFonts w:ascii="仿宋" w:eastAsia="仿宋" w:hAnsi="仿宋" w:cs="仿宋" w:hint="eastAsia"/>
            <w:lang w:eastAsia="zh-CN"/>
          </w:rPr>
          <w:t>十四、供应链管理</w:t>
        </w:r>
        <w:r>
          <w:tab/>
        </w:r>
        <w:r>
          <w:fldChar w:fldCharType="begin"/>
        </w:r>
        <w:r>
          <w:instrText xml:space="preserve"> PAGEREF _Toc21983 \h </w:instrText>
        </w:r>
        <w:r>
          <w:fldChar w:fldCharType="separate"/>
        </w:r>
        <w:r>
          <w:t>52</w:t>
        </w:r>
        <w:r>
          <w:fldChar w:fldCharType="end"/>
        </w:r>
      </w:hyperlink>
    </w:p>
    <w:p>
      <w:pPr>
        <w:pStyle w:val="TOC2"/>
        <w:tabs>
          <w:tab w:val="right" w:leader="dot" w:pos="8306"/>
        </w:tabs>
      </w:pPr>
      <w:hyperlink w:anchor="_Toc2301" w:history="1">
        <w:r>
          <w:rPr>
            <w:rFonts w:ascii="仿宋" w:eastAsia="仿宋" w:hAnsi="仿宋" w:cs="仿宋" w:hint="eastAsia"/>
            <w:lang w:eastAsia="zh-CN"/>
          </w:rPr>
          <w:t>(一)、供应链战略规划</w:t>
        </w:r>
        <w:r>
          <w:tab/>
        </w:r>
        <w:r>
          <w:fldChar w:fldCharType="begin"/>
        </w:r>
        <w:r>
          <w:instrText xml:space="preserve"> PAGEREF _Toc2301 \h </w:instrText>
        </w:r>
        <w:r>
          <w:fldChar w:fldCharType="separate"/>
        </w:r>
        <w:r>
          <w:t>52</w:t>
        </w:r>
        <w:r>
          <w:fldChar w:fldCharType="end"/>
        </w:r>
      </w:hyperlink>
    </w:p>
    <w:p>
      <w:pPr>
        <w:pStyle w:val="TOC2"/>
        <w:tabs>
          <w:tab w:val="right" w:leader="dot" w:pos="8306"/>
        </w:tabs>
      </w:pPr>
      <w:hyperlink w:anchor="_Toc30815" w:history="1">
        <w:r>
          <w:rPr>
            <w:rFonts w:ascii="仿宋" w:eastAsia="仿宋" w:hAnsi="仿宋" w:cs="仿宋" w:hint="eastAsia"/>
            <w:lang w:eastAsia="zh-CN"/>
          </w:rPr>
          <w:t>(二)、供应商选择与合作</w:t>
        </w:r>
        <w:r>
          <w:tab/>
        </w:r>
        <w:r>
          <w:fldChar w:fldCharType="begin"/>
        </w:r>
        <w:r>
          <w:instrText xml:space="preserve"> PAGEREF _Toc30815 \h </w:instrText>
        </w:r>
        <w:r>
          <w:fldChar w:fldCharType="separate"/>
        </w:r>
        <w:r>
          <w:t>53</w:t>
        </w:r>
        <w:r>
          <w:fldChar w:fldCharType="end"/>
        </w:r>
      </w:hyperlink>
    </w:p>
    <w:p>
      <w:pPr>
        <w:pStyle w:val="TOC2"/>
        <w:tabs>
          <w:tab w:val="right" w:leader="dot" w:pos="8306"/>
        </w:tabs>
      </w:pPr>
      <w:hyperlink w:anchor="_Toc10682" w:history="1">
        <w:r>
          <w:rPr>
            <w:rFonts w:ascii="仿宋" w:eastAsia="仿宋" w:hAnsi="仿宋" w:cs="仿宋" w:hint="eastAsia"/>
            <w:lang w:eastAsia="zh-CN"/>
          </w:rPr>
          <w:t>(三)、物流与库存管理</w:t>
        </w:r>
        <w:r>
          <w:tab/>
        </w:r>
        <w:r>
          <w:fldChar w:fldCharType="begin"/>
        </w:r>
        <w:r>
          <w:instrText xml:space="preserve"> PAGEREF _Toc10682 \h </w:instrText>
        </w:r>
        <w:r>
          <w:fldChar w:fldCharType="separate"/>
        </w:r>
        <w:r>
          <w:t>55</w:t>
        </w:r>
        <w:r>
          <w:fldChar w:fldCharType="end"/>
        </w:r>
      </w:hyperlink>
    </w:p>
    <w:p>
      <w:pPr>
        <w:pStyle w:val="TOC1"/>
        <w:tabs>
          <w:tab w:val="right" w:leader="dot" w:pos="8306"/>
        </w:tabs>
      </w:pPr>
      <w:hyperlink w:anchor="_Toc2584" w:history="1">
        <w:r>
          <w:rPr>
            <w:rFonts w:ascii="仿宋" w:eastAsia="仿宋" w:hAnsi="仿宋" w:cs="仿宋" w:hint="eastAsia"/>
            <w:lang w:eastAsia="zh-CN"/>
          </w:rPr>
          <w:t>十五、轨道车项目实施保障措施</w:t>
        </w:r>
        <w:r>
          <w:tab/>
        </w:r>
        <w:r>
          <w:fldChar w:fldCharType="begin"/>
        </w:r>
        <w:r>
          <w:instrText xml:space="preserve"> PAGEREF _Toc2584 \h </w:instrText>
        </w:r>
        <w:r>
          <w:fldChar w:fldCharType="separate"/>
        </w:r>
        <w:r>
          <w:t>56</w:t>
        </w:r>
        <w:r>
          <w:fldChar w:fldCharType="end"/>
        </w:r>
      </w:hyperlink>
    </w:p>
    <w:p>
      <w:pPr>
        <w:pStyle w:val="TOC2"/>
        <w:tabs>
          <w:tab w:val="right" w:leader="dot" w:pos="8306"/>
        </w:tabs>
      </w:pPr>
      <w:hyperlink w:anchor="_Toc29406" w:history="1">
        <w:r>
          <w:rPr>
            <w:rFonts w:ascii="仿宋" w:eastAsia="仿宋" w:hAnsi="仿宋" w:cs="仿宋" w:hint="eastAsia"/>
            <w:lang w:eastAsia="zh-CN"/>
          </w:rPr>
          <w:t>(一)、轨道车项目实施保障机制</w:t>
        </w:r>
        <w:r>
          <w:tab/>
        </w:r>
        <w:r>
          <w:fldChar w:fldCharType="begin"/>
        </w:r>
        <w:r>
          <w:instrText xml:space="preserve"> PAGEREF _Toc29406 \h </w:instrText>
        </w:r>
        <w:r>
          <w:fldChar w:fldCharType="separate"/>
        </w:r>
        <w:r>
          <w:t>56</w:t>
        </w:r>
        <w:r>
          <w:fldChar w:fldCharType="end"/>
        </w:r>
      </w:hyperlink>
    </w:p>
    <w:p>
      <w:pPr>
        <w:pStyle w:val="TOC2"/>
        <w:tabs>
          <w:tab w:val="right" w:leader="dot" w:pos="8306"/>
        </w:tabs>
      </w:pPr>
      <w:hyperlink w:anchor="_Toc9564" w:history="1">
        <w:r>
          <w:rPr>
            <w:rFonts w:ascii="仿宋" w:eastAsia="仿宋" w:hAnsi="仿宋" w:cs="仿宋" w:hint="eastAsia"/>
            <w:lang w:eastAsia="zh-CN"/>
          </w:rPr>
          <w:t>(二)、轨道车项目法律合规要求</w:t>
        </w:r>
        <w:r>
          <w:tab/>
        </w:r>
        <w:r>
          <w:fldChar w:fldCharType="begin"/>
        </w:r>
        <w:r>
          <w:instrText xml:space="preserve"> PAGEREF _Toc9564 \h </w:instrText>
        </w:r>
        <w:r>
          <w:fldChar w:fldCharType="separate"/>
        </w:r>
        <w:r>
          <w:t>59</w:t>
        </w:r>
        <w:r>
          <w:fldChar w:fldCharType="end"/>
        </w:r>
      </w:hyperlink>
    </w:p>
    <w:p>
      <w:pPr>
        <w:pStyle w:val="TOC2"/>
        <w:tabs>
          <w:tab w:val="right" w:leader="dot" w:pos="8306"/>
        </w:tabs>
      </w:pPr>
      <w:hyperlink w:anchor="_Toc26658" w:history="1">
        <w:r>
          <w:rPr>
            <w:rFonts w:ascii="仿宋" w:eastAsia="仿宋" w:hAnsi="仿宋" w:cs="仿宋" w:hint="eastAsia"/>
            <w:lang w:eastAsia="zh-CN"/>
          </w:rPr>
          <w:t>(三)、轨道车项目合同管理与法律事务</w:t>
        </w:r>
        <w:r>
          <w:tab/>
        </w:r>
        <w:r>
          <w:fldChar w:fldCharType="begin"/>
        </w:r>
        <w:r>
          <w:instrText xml:space="preserve"> PAGEREF _Toc26658 \h </w:instrText>
        </w:r>
        <w:r>
          <w:fldChar w:fldCharType="separate"/>
        </w:r>
        <w:r>
          <w:t>63</w:t>
        </w:r>
        <w:r>
          <w:fldChar w:fldCharType="end"/>
        </w:r>
      </w:hyperlink>
    </w:p>
    <w:p>
      <w:pPr>
        <w:pStyle w:val="TOC2"/>
        <w:tabs>
          <w:tab w:val="right" w:leader="dot" w:pos="8306"/>
        </w:tabs>
      </w:pPr>
      <w:hyperlink w:anchor="_Toc28420" w:history="1">
        <w:r>
          <w:rPr>
            <w:rFonts w:ascii="仿宋" w:eastAsia="仿宋" w:hAnsi="仿宋" w:cs="仿宋" w:hint="eastAsia"/>
            <w:lang w:eastAsia="zh-CN"/>
          </w:rPr>
          <w:t>(四)、轨道车项目知识产权保护策略</w:t>
        </w:r>
        <w:r>
          <w:tab/>
        </w:r>
        <w:r>
          <w:fldChar w:fldCharType="begin"/>
        </w:r>
        <w:r>
          <w:instrText xml:space="preserve"> PAGEREF _Toc28420 \h </w:instrText>
        </w:r>
        <w:r>
          <w:fldChar w:fldCharType="separate"/>
        </w:r>
        <w:r>
          <w:t>70</w:t>
        </w:r>
        <w:r>
          <w:fldChar w:fldCharType="end"/>
        </w:r>
      </w:hyperlink>
    </w:p>
    <w:p>
      <w:pPr>
        <w:pStyle w:val="TOC1"/>
        <w:tabs>
          <w:tab w:val="right" w:leader="dot" w:pos="8306"/>
        </w:tabs>
      </w:pPr>
      <w:hyperlink w:anchor="_Toc4849" w:history="1">
        <w:r>
          <w:rPr>
            <w:rFonts w:ascii="仿宋" w:eastAsia="仿宋" w:hAnsi="仿宋" w:cs="仿宋" w:hint="eastAsia"/>
            <w:lang w:eastAsia="zh-CN"/>
          </w:rPr>
          <w:t>十六、轨道车项目治理与监督</w:t>
        </w:r>
        <w:r>
          <w:tab/>
        </w:r>
        <w:r>
          <w:fldChar w:fldCharType="begin"/>
        </w:r>
        <w:r>
          <w:instrText xml:space="preserve"> PAGEREF _Toc4849 \h </w:instrText>
        </w:r>
        <w:r>
          <w:fldChar w:fldCharType="separate"/>
        </w:r>
        <w:r>
          <w:t>72</w:t>
        </w:r>
        <w:r>
          <w:fldChar w:fldCharType="end"/>
        </w:r>
      </w:hyperlink>
    </w:p>
    <w:p>
      <w:pPr>
        <w:pStyle w:val="TOC2"/>
        <w:tabs>
          <w:tab w:val="right" w:leader="dot" w:pos="8306"/>
        </w:tabs>
      </w:pPr>
      <w:hyperlink w:anchor="_Toc19164" w:history="1">
        <w:r>
          <w:rPr>
            <w:rFonts w:ascii="仿宋" w:eastAsia="仿宋" w:hAnsi="仿宋" w:cs="仿宋" w:hint="eastAsia"/>
            <w:lang w:eastAsia="zh-CN"/>
          </w:rPr>
          <w:t>(一)、轨道车项目治理结构</w:t>
        </w:r>
        <w:r>
          <w:tab/>
        </w:r>
        <w:r>
          <w:fldChar w:fldCharType="begin"/>
        </w:r>
        <w:r>
          <w:instrText xml:space="preserve"> PAGEREF _Toc19164 \h </w:instrText>
        </w:r>
        <w:r>
          <w:fldChar w:fldCharType="separate"/>
        </w:r>
        <w:r>
          <w:t>72</w:t>
        </w:r>
        <w:r>
          <w:fldChar w:fldCharType="end"/>
        </w:r>
      </w:hyperlink>
    </w:p>
    <w:p>
      <w:pPr>
        <w:pStyle w:val="TOC2"/>
        <w:tabs>
          <w:tab w:val="right" w:leader="dot" w:pos="8306"/>
        </w:tabs>
      </w:pPr>
      <w:hyperlink w:anchor="_Toc4021" w:history="1">
        <w:r>
          <w:rPr>
            <w:rFonts w:ascii="仿宋" w:eastAsia="仿宋" w:hAnsi="仿宋" w:cs="仿宋" w:hint="eastAsia"/>
            <w:lang w:eastAsia="zh-CN"/>
          </w:rPr>
          <w:t>(二)、监督与审计</w:t>
        </w:r>
        <w:r>
          <w:tab/>
        </w:r>
        <w:r>
          <w:fldChar w:fldCharType="begin"/>
        </w:r>
        <w:r>
          <w:instrText xml:space="preserve"> PAGEREF _Toc4021 \h </w:instrText>
        </w:r>
        <w:r>
          <w:fldChar w:fldCharType="separate"/>
        </w:r>
        <w:r>
          <w:t>73</w:t>
        </w:r>
        <w:r>
          <w:fldChar w:fldCharType="end"/>
        </w:r>
      </w:hyperlink>
    </w:p>
    <w:p>
      <w:pPr>
        <w:pStyle w:val="TOC1"/>
        <w:tabs>
          <w:tab w:val="right" w:leader="dot" w:pos="8306"/>
        </w:tabs>
      </w:pPr>
      <w:hyperlink w:anchor="_Toc13391" w:history="1">
        <w:r>
          <w:rPr>
            <w:rFonts w:ascii="仿宋" w:eastAsia="仿宋" w:hAnsi="仿宋" w:cs="仿宋" w:hint="eastAsia"/>
            <w:lang w:eastAsia="zh-CN"/>
          </w:rPr>
          <w:t>十七、轨道车项目变更管理</w:t>
        </w:r>
        <w:r>
          <w:tab/>
        </w:r>
        <w:r>
          <w:fldChar w:fldCharType="begin"/>
        </w:r>
        <w:r>
          <w:instrText xml:space="preserve"> PAGEREF _Toc13391 \h </w:instrText>
        </w:r>
        <w:r>
          <w:fldChar w:fldCharType="separate"/>
        </w:r>
        <w:r>
          <w:t>75</w:t>
        </w:r>
        <w:r>
          <w:fldChar w:fldCharType="end"/>
        </w:r>
      </w:hyperlink>
    </w:p>
    <w:p>
      <w:pPr>
        <w:pStyle w:val="TOC2"/>
        <w:tabs>
          <w:tab w:val="right" w:leader="dot" w:pos="8306"/>
        </w:tabs>
      </w:pPr>
      <w:hyperlink w:anchor="_Toc582" w:history="1">
        <w:r>
          <w:rPr>
            <w:rFonts w:ascii="仿宋" w:eastAsia="仿宋" w:hAnsi="仿宋" w:cs="仿宋" w:hint="eastAsia"/>
            <w:lang w:eastAsia="zh-CN"/>
          </w:rPr>
          <w:t>(一)、变更申请与评估</w:t>
        </w:r>
        <w:r>
          <w:tab/>
        </w:r>
        <w:r>
          <w:fldChar w:fldCharType="begin"/>
        </w:r>
        <w:r>
          <w:instrText xml:space="preserve"> PAGEREF _Toc582 \h </w:instrText>
        </w:r>
        <w:r>
          <w:fldChar w:fldCharType="separate"/>
        </w:r>
        <w:r>
          <w:t>75</w:t>
        </w:r>
        <w:r>
          <w:fldChar w:fldCharType="end"/>
        </w:r>
      </w:hyperlink>
    </w:p>
    <w:p>
      <w:pPr>
        <w:pStyle w:val="TOC2"/>
        <w:tabs>
          <w:tab w:val="right" w:leader="dot" w:pos="8306"/>
        </w:tabs>
      </w:pPr>
      <w:hyperlink w:anchor="_Toc25984" w:history="1">
        <w:r>
          <w:rPr>
            <w:rFonts w:ascii="仿宋" w:eastAsia="仿宋" w:hAnsi="仿宋" w:cs="仿宋" w:hint="eastAsia"/>
            <w:lang w:eastAsia="zh-CN"/>
          </w:rPr>
          <w:t>(二)、变更实施与控制</w:t>
        </w:r>
        <w:r>
          <w:tab/>
        </w:r>
        <w:r>
          <w:fldChar w:fldCharType="begin"/>
        </w:r>
        <w:r>
          <w:instrText xml:space="preserve"> PAGEREF _Toc25984 \h </w:instrText>
        </w:r>
        <w:r>
          <w:fldChar w:fldCharType="separate"/>
        </w:r>
        <w:r>
          <w:t>75</w:t>
        </w:r>
        <w:r>
          <w:fldChar w:fldCharType="end"/>
        </w:r>
      </w:hyperlink>
    </w:p>
    <w:p>
      <w:pPr>
        <w:pStyle w:val="TOC1"/>
        <w:tabs>
          <w:tab w:val="right" w:leader="dot" w:pos="8306"/>
        </w:tabs>
      </w:pPr>
      <w:hyperlink w:anchor="_Toc4896" w:history="1">
        <w:r>
          <w:rPr>
            <w:rFonts w:ascii="仿宋" w:eastAsia="仿宋" w:hAnsi="仿宋" w:cs="仿宋" w:hint="eastAsia"/>
            <w:lang w:eastAsia="zh-CN"/>
          </w:rPr>
          <w:t>十八、风险识别与分类</w:t>
        </w:r>
        <w:r>
          <w:tab/>
        </w:r>
        <w:r>
          <w:fldChar w:fldCharType="begin"/>
        </w:r>
        <w:r>
          <w:instrText xml:space="preserve"> PAGEREF _Toc4896 \h </w:instrText>
        </w:r>
        <w:r>
          <w:fldChar w:fldCharType="separate"/>
        </w:r>
        <w:r>
          <w:t>76</w:t>
        </w:r>
        <w:r>
          <w:fldChar w:fldCharType="end"/>
        </w:r>
      </w:hyperlink>
    </w:p>
    <w:p>
      <w:pPr>
        <w:pStyle w:val="TOC2"/>
        <w:tabs>
          <w:tab w:val="right" w:leader="dot" w:pos="8306"/>
        </w:tabs>
      </w:pPr>
      <w:hyperlink w:anchor="_Toc2112" w:history="1">
        <w:r>
          <w:rPr>
            <w:rFonts w:ascii="仿宋" w:eastAsia="仿宋" w:hAnsi="仿宋" w:cs="仿宋" w:hint="eastAsia"/>
            <w:lang w:eastAsia="zh-CN"/>
          </w:rPr>
          <w:t>(一)、风险识别</w:t>
        </w:r>
        <w:r>
          <w:tab/>
        </w:r>
        <w:r>
          <w:fldChar w:fldCharType="begin"/>
        </w:r>
        <w:r>
          <w:instrText xml:space="preserve"> PAGEREF _Toc2112 \h </w:instrText>
        </w:r>
        <w:r>
          <w:fldChar w:fldCharType="separate"/>
        </w:r>
        <w:r>
          <w:t>76</w:t>
        </w:r>
        <w:r>
          <w:fldChar w:fldCharType="end"/>
        </w:r>
      </w:hyperlink>
    </w:p>
    <w:p>
      <w:pPr>
        <w:pStyle w:val="TOC2"/>
        <w:tabs>
          <w:tab w:val="right" w:leader="dot" w:pos="8306"/>
        </w:tabs>
      </w:pPr>
      <w:hyperlink w:anchor="_Toc25364" w:history="1">
        <w:r>
          <w:rPr>
            <w:rFonts w:ascii="仿宋" w:eastAsia="仿宋" w:hAnsi="仿宋" w:cs="仿宋" w:hint="eastAsia"/>
            <w:lang w:eastAsia="zh-CN"/>
          </w:rPr>
          <w:t>(二)、风险分类</w:t>
        </w:r>
        <w:r>
          <w:tab/>
        </w:r>
        <w:r>
          <w:fldChar w:fldCharType="begin"/>
        </w:r>
        <w:r>
          <w:instrText xml:space="preserve"> PAGEREF _Toc25364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61"/>
      <w:r>
        <w:rPr>
          <w:rFonts w:ascii="仿宋" w:eastAsia="仿宋" w:hAnsi="仿宋" w:cs="仿宋" w:hint="eastAsia"/>
          <w:sz w:val="28"/>
          <w:lang w:eastAsia="zh-CN"/>
        </w:rPr>
        <w:t>一、轨道车项目绩效评估</w:t>
      </w:r>
      <w:bookmarkEnd w:id="2"/>
    </w:p>
    <w:p>
      <w:pPr>
        <w:pStyle w:val="Heading2"/>
        <w:rPr>
          <w:rFonts w:ascii="仿宋" w:eastAsia="仿宋" w:hAnsi="仿宋" w:cs="仿宋" w:hint="eastAsia"/>
          <w:lang w:eastAsia="zh-CN"/>
        </w:rPr>
      </w:pPr>
      <w:bookmarkStart w:id="3" w:name="_Toc3037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在轨道车项目中，我们设计了一套全面的绩效评估指标，以确保轨道车项目的可控和成功交付。这些指标跨足轨道车项目目标、成本、进度和质量等多个维度，为我们提供了全面洞察轨道车项目的健康状况。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项目目标达成率是我们关注的首要指标。我们设定了明确的目标，并通过定期监测和评估，迅速发现并应对潜在的目标偏差。这为轨道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成本绩效是另一个核心关注点。通过实际成本与预算成本的对比分析，我们深入了解成本差异的原因，及时调整资源分配，保持轨道车项目在经济效益方面的合理水平。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项目进度作为关键的绩效指标之一，得到了精心的关注。我们制定了详细的轨道车项目进度计划，并设立了进度符合度指标，确保实际进度与计划进度保持一致。这使我们能够快速发现和解决潜在的进度问题，保持轨道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轨道车项目绩效的不可或缺的一环。我们引入了一系列的质量标准和客户满意度指标，以确保轨道车项目交付的成果在质量上达到或超越预期水平。通过持续监测这些指标，我们努力提升轨道车项目整体质量水平，为轨道车项目的成功交付提供有力保障。通过这些科学且全面的绩效评估，我们能够更好地引导轨道车项目的持续改进，确保轨道车项目目标的顺利达成。</w:t>
      </w:r>
    </w:p>
    <w:p>
      <w:pPr>
        <w:pStyle w:val="Heading2"/>
        <w:ind w:firstLine="560" w:firstLineChars="200"/>
        <w:rPr>
          <w:rFonts w:ascii="仿宋" w:eastAsia="仿宋" w:hAnsi="仿宋" w:cs="仿宋" w:hint="eastAsia"/>
          <w:sz w:val="28"/>
          <w:lang w:eastAsia="zh-CN"/>
        </w:rPr>
      </w:pPr>
      <w:bookmarkStart w:id="4" w:name="_Toc2787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绩效评估是轨道车项目中的关键环节，为确保轨道车项目达到预期目标，我们采用了多层次、多维度的绩效评估方法。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轨道车项目的战略目标对齐，确保每个决策和行动都与轨道车项目整体目标保持一致。团队会定期召开战略对齐会议，审视当前工作与轨道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轨道车项目进度、质量、成本和风险等方面。这些指标通过数据收集和分析，为轨道车项目管理团队提供了客观的评估依据。例如，我们通过轨道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绩效评估不仅仅停留在轨道车项目内部，还考虑了轨道车项目对外部环境的影响。我们定期进行干系人满意度调查，以了解各利益相关方对轨道车项目的期望和满意度，并及时做出调整。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这种多层次、多角度的绩效评估方法，使得我们能够全面了解轨道车项目的运行状态，及时做出调整，确保轨道车项目在不断变化的环境中保持稳健前行。</w:t>
      </w:r>
    </w:p>
    <w:p>
      <w:pPr>
        <w:pStyle w:val="Heading2"/>
        <w:ind w:firstLine="560" w:firstLineChars="200"/>
        <w:rPr>
          <w:rFonts w:ascii="仿宋" w:eastAsia="仿宋" w:hAnsi="仿宋" w:cs="仿宋" w:hint="eastAsia"/>
          <w:sz w:val="28"/>
          <w:lang w:eastAsia="zh-CN"/>
        </w:rPr>
      </w:pPr>
      <w:bookmarkStart w:id="5" w:name="_Toc362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为了确保轨道车项目的有效管理和不断优化，我们采用了精心设计的绩效评估周期。这个周期旨在实现灵活、实时和全面的评估，以适应轨道车项目执行中的各种挑战。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轨道车项目的不同需求，分为短期、中期和长期。短期评估关注每个迭代或工作周期，以及时发现和解决当前任务中的问题。中期评估涵盖几个迭代，深入了解整体轨道车项目的趋势和性能。长期评估则着眼于整个轨道车项目阶段，确保轨道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轨道车项目管理工具和协作平台，团队成员能够随时更新和分享轨道车项目数据。这种实时性的反馈机制使我们能够及时察觉潜在问题，快速调整，保持轨道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轨道车项目的决策制定密不可分。每个周期的轨道车项目回顾会议成为集体总结经验、识别问题深层次原因并找到创新解决方案的平台。这种定期的反思与调整机制使轨道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017"/>
      <w:r>
        <w:rPr>
          <w:rFonts w:ascii="仿宋" w:eastAsia="仿宋" w:hAnsi="仿宋" w:cs="仿宋" w:hint="eastAsia"/>
          <w:sz w:val="28"/>
          <w:lang w:eastAsia="zh-CN"/>
        </w:rPr>
        <w:t>二、轨道车项目土建工程</w:t>
      </w:r>
      <w:bookmarkEnd w:id="6"/>
    </w:p>
    <w:p>
      <w:pPr>
        <w:pStyle w:val="Heading2"/>
        <w:rPr>
          <w:rFonts w:ascii="仿宋" w:eastAsia="仿宋" w:hAnsi="仿宋" w:cs="仿宋" w:hint="eastAsia"/>
          <w:lang w:eastAsia="zh-CN"/>
        </w:rPr>
      </w:pPr>
      <w:bookmarkStart w:id="7" w:name="_Toc284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在轨道车项目的建筑工程设计中，我们将秉承一系列重要的设计原则，以确保轨道车项目建筑在功能、美观、可持续性等方面达到最佳效果。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首要原则是确保建筑的功能性得到最大化的发挥。我们将充分理解轨道车项目的实际需求，合理布局各个功能区域，保证建筑在满足业务需求的同时，提供高效的工作环境。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在建筑设计中，我们将综合考虑建设和运营成本。通过精细的经济效益分析，确保设计方案在高效利用资源的同时，对轨道车项目的长期盈利能力有积极的贡献。</w:t>
      </w:r>
    </w:p>
    <w:p>
      <w:pPr>
        <w:pStyle w:val="Heading2"/>
        <w:ind w:firstLine="560" w:firstLineChars="200"/>
        <w:rPr>
          <w:rFonts w:ascii="仿宋" w:eastAsia="仿宋" w:hAnsi="仿宋" w:cs="仿宋" w:hint="eastAsia"/>
          <w:sz w:val="28"/>
          <w:lang w:eastAsia="zh-CN"/>
        </w:rPr>
      </w:pPr>
      <w:bookmarkStart w:id="8" w:name="_Toc896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轨道车项目的土建工程设计中，我们将精准设定设计年限，结合轨道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轨道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414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轨道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轨道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轨道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056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本期工程轨道车项目预计总建筑面积XXX平方米，其中：计容建筑面积XXX平方米，计划建筑工程投资XX万元，占轨道车项目总投资的XX%。</w:t>
      </w:r>
    </w:p>
    <w:p>
      <w:pPr>
        <w:pStyle w:val="Heading1"/>
        <w:ind w:firstLine="560" w:firstLineChars="200"/>
        <w:rPr>
          <w:rFonts w:ascii="仿宋" w:eastAsia="仿宋" w:hAnsi="仿宋" w:cs="仿宋" w:hint="eastAsia"/>
          <w:sz w:val="28"/>
          <w:lang w:eastAsia="zh-CN"/>
        </w:rPr>
      </w:pPr>
      <w:bookmarkStart w:id="11" w:name="_Toc401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99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轨道车项目的主要产品是XXXX，预计年产值为XXX万元。这一产品在市场中占据着重要的地位，其广泛的应用范围使得该轨道车项目的市场前景非常广阔。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轨道车项目的xxx产品作为重要的原材料之一，将在多个领域发挥关键作用。其在建筑、交通、能源等方面的广泛应用将为整个产业链提供强大的支持，形成产业协同效应。轨道车项目的年产值XXX万XXX万XXX万万元不仅反映了其在市场上的巨大潜力，更预示着它对国民经济的积极贡献。这种关联度高、涉及面广的产业关系，使得该轨道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690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项目总征地面积为XXXX平方米，相当于约XX.XX亩，其中净用地面积为XXXX平方米，红线范围内相当于约XX.XX亩。这一用地规模充分考虑了轨道车项目的建设需求，保障了轨道车项目在合适的空间内得以充分发展。轨道车项目规划的总建筑面积为XXXX平方米，其中主体工程建设占XXXX平方米，计容建筑面积达XXXX平方米。预计建筑工程的投资将达到XXXX万元，为轨道车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项目计划购置的设备共计XXXX台（套），设备购置费用为XXXX万元。这一设备购置计划充分考虑到轨道车项目的生产需求和技术要求，确保了轨道车项目在生产运营中具备先进的技术装备和高效的生产能力。设备的合理配置将为轨道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项目计划总投资为XXXX万元，预计年实现营业收入为XXXX万元。这一产能规模的设定旨在确保轨道车项目能够在投资与回报之间取得平衡，实现长期可持续的发展。轨道车项目的总投资充分考虑到各个方面的需求，包括用地建设、设备购置等多个环节，以确保轨道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6257"/>
      <w:r>
        <w:rPr>
          <w:rFonts w:ascii="仿宋" w:eastAsia="仿宋" w:hAnsi="仿宋" w:cs="仿宋" w:hint="eastAsia"/>
          <w:sz w:val="28"/>
          <w:lang w:eastAsia="zh-CN"/>
        </w:rPr>
        <w:t>四、轨道车项目建设单位说明</w:t>
      </w:r>
      <w:bookmarkEnd w:id="14"/>
    </w:p>
    <w:p>
      <w:pPr>
        <w:pStyle w:val="Heading2"/>
        <w:rPr>
          <w:rFonts w:ascii="仿宋" w:eastAsia="仿宋" w:hAnsi="仿宋" w:cs="仿宋" w:hint="eastAsia"/>
          <w:lang w:eastAsia="zh-CN"/>
        </w:rPr>
      </w:pPr>
      <w:bookmarkStart w:id="15" w:name="_Toc19949"/>
      <w:r>
        <w:rPr>
          <w:rFonts w:ascii="仿宋" w:eastAsia="仿宋" w:hAnsi="仿宋" w:cs="仿宋" w:hint="eastAsia"/>
          <w:lang w:eastAsia="zh-CN"/>
        </w:rPr>
        <w:t>(一)、轨道车项目承办单位基本情况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631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轨道车项目承办单位的XXXX，我们着眼于实现可持续的经济效益。通过技术创新和解决方案的提供，公司预计在轨道车项目执行期间将获得可观的收入增长。这一收入来源主要包括轨道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同时，我们注重成本控制和效率提升，以确保轨道车项目的可持续盈利。透过精细的管理和资源优化，公司期望实现轨道车项目利润最大化。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轨道车项目实施进行全面的投资评估，包括轨道车项目启动阶段的资金投入和后续运营成本。通过对轨道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轨道车项目实施过程中具备足够的资金流动性，公司将进行详尽的现金流分析。这包括资金需求的合理预测、轨道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802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702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轨道车项目的技术管理特点体现在其创新导向。通过引入最先进的技术趋势和解决方案，轨道车项目致力于提升科技含量、提高质量和效率水平。这意味着我们将采用最新的工具和方法，确保轨道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轨道车项目技术管理的显著特征。通过整合不同领域的技术资源，我们实现了跨学科的协同工作。这有助于优化技术架构，提高整体效能。此外，整合性策略还促进了不同技术团队之间的紧密沟通和高效合作，确保轨道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轨道车项目所采用的技术。通过不断优化技术方案，轨道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轨道车项目团队将在轨道车项目初期识别可能的技术风险，并采取相应的预防和应对措施。通过建立健全的风险评估机制，轨道车项目能够在实施过程中及时发现并解决潜在的技术问题，保障轨道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通过这些独特的技术管理特点，我们确信在轨道车项目中，技术将成为轨道车项目成功的有力支持。这一深度剖析揭示了技术管理在轨道车项目实施中的关键作用，为轨道车项目的技术基础奠定了坚实的基础。</w:t>
      </w:r>
    </w:p>
    <w:p>
      <w:pPr>
        <w:pStyle w:val="Heading2"/>
        <w:ind w:firstLine="560" w:firstLineChars="200"/>
        <w:rPr>
          <w:rFonts w:ascii="仿宋" w:eastAsia="仿宋" w:hAnsi="仿宋" w:cs="仿宋" w:hint="eastAsia"/>
          <w:sz w:val="28"/>
          <w:lang w:eastAsia="zh-CN"/>
        </w:rPr>
      </w:pPr>
      <w:bookmarkStart w:id="19" w:name="_Toc26802"/>
      <w:r>
        <w:rPr>
          <w:rFonts w:ascii="仿宋" w:eastAsia="仿宋" w:hAnsi="仿宋" w:cs="仿宋" w:hint="eastAsia"/>
          <w:sz w:val="28"/>
          <w:lang w:eastAsia="zh-CN"/>
        </w:rPr>
        <w:t>(二)、轨道车项目工艺技术设计方案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轨道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轨道车项目将严格按照相关行业规范要求进行组织。通过有效控制产品质量，轨道车项目将致力于为顾客提供优质的轨道车项目产品和良好的服务。这体现了轨道车项目对于生产活动合规性和质量标准的高度重视，为轨道车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轨道车项目注重生态效益和清洁生产原则。轨道车项目建设将紧密结合地方特色经济发展，与社会经济发展规划和区域环境保护规划方案相协调一致。通过与当地区域自然生态系统的结合，轨道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轨道车项目产品具有多样化的客户需求和个性化的特点。因此，轨道车项目产品规格品种多样，且单批生产数量较小。为满足这一特点，轨道车项目承办单位将建设先进的柔性制造生产线。通过广泛应用柔性制造技术，轨道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轨道车项目采用的技术具有较高的技术含量和自动化水平，处于国内先进水平。这一技术选用不仅体现了对生产效率、质量和环境友好性的高标准要求，同时为轨道车项目的可持续发展奠定了坚实的基础。</w:t>
      </w:r>
    </w:p>
    <w:p>
      <w:pPr>
        <w:pStyle w:val="Heading2"/>
        <w:ind w:firstLine="560" w:firstLineChars="200"/>
        <w:rPr>
          <w:rFonts w:ascii="仿宋" w:eastAsia="仿宋" w:hAnsi="仿宋" w:cs="仿宋" w:hint="eastAsia"/>
          <w:sz w:val="28"/>
          <w:lang w:eastAsia="zh-CN"/>
        </w:rPr>
      </w:pPr>
      <w:bookmarkStart w:id="20" w:name="_Toc17821"/>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为确保轨道车项目的高效生产和技术实施，我们制定了一套精心设计的设备选型方案，以满足轨道车项目生产、质量和环保的要求。该方案的主要特点如下：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轨道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针对轨道车项目产品的多样性和小批量生产的特点，我们将建设柔性制造生产线。通过在设备选型中考虑柔性制造技术，可以灵活应对不同产品规格和生产需求，实现生产线的高度灵活性和适应性。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1" w:name="_Toc1133"/>
      <w:r>
        <w:rPr>
          <w:rFonts w:ascii="仿宋" w:eastAsia="仿宋" w:hAnsi="仿宋" w:cs="仿宋" w:hint="eastAsia"/>
          <w:sz w:val="28"/>
          <w:lang w:eastAsia="zh-CN"/>
        </w:rPr>
        <w:t>六、轨道车项目概论</w:t>
      </w:r>
      <w:bookmarkEnd w:id="21"/>
    </w:p>
    <w:p>
      <w:pPr>
        <w:pStyle w:val="Heading2"/>
        <w:rPr>
          <w:rFonts w:ascii="仿宋" w:eastAsia="仿宋" w:hAnsi="仿宋" w:cs="仿宋" w:hint="eastAsia"/>
          <w:lang w:eastAsia="zh-CN"/>
        </w:rPr>
      </w:pPr>
      <w:bookmarkStart w:id="22" w:name="_Toc7227"/>
      <w:r>
        <w:rPr>
          <w:rFonts w:ascii="仿宋" w:eastAsia="仿宋" w:hAnsi="仿宋" w:cs="仿宋" w:hint="eastAsia"/>
          <w:lang w:eastAsia="zh-CN"/>
        </w:rPr>
        <w:t>(一)、轨道车项目概况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https://d.book118.com/756043135235010033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651D60"/>
    <w:rsid w:val="42651D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04313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2024-01-11T18:34:00Z</dcterms:created>
  <dcterms:modified xsi:type="dcterms:W3CDTF">2024-01-11T18:35:13Z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AA191D42DF814A2E8D753AE6D6292C75_11</vt:lpwstr>
  </property>
  <property fmtid="{D5CDD505-2E9C-101B-9397-08002B2CF9AE}" pid="3" name="KSOProductBuildVer">
    <vt:lpwstr>2052-12.1.0.16120</vt:lpwstr>
  </property>
</Properties>
</file>