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67046" w:rsidP="00F67046" w14:paraId="04D7A48F" w14:textId="77777777">
      <w:pPr>
        <w:spacing w:before="48" w:beforeLines="20" w:after="360" w:afterLines="150" w:line="360" w:lineRule="auto"/>
        <w:jc w:val="center"/>
        <w:rPr>
          <w:rFonts w:ascii="华文中宋" w:eastAsia="华文中宋" w:hAnsi="华文中宋"/>
          <w:b/>
          <w:sz w:val="30"/>
        </w:rPr>
      </w:pPr>
      <w:r w:rsidRPr="00F67046">
        <w:rPr>
          <w:rFonts w:ascii="华文中宋" w:eastAsia="华文中宋" w:hAnsi="华文中宋"/>
          <w:b/>
          <w:sz w:val="30"/>
        </w:rPr>
        <w:t>2024</w:t>
      </w:r>
      <w:r w:rsidRPr="00F67046">
        <w:rPr>
          <w:rFonts w:ascii="华文中宋" w:eastAsia="华文中宋" w:hAnsi="华文中宋"/>
          <w:b/>
          <w:sz w:val="30"/>
        </w:rPr>
        <w:t>云南玉溪市峨山县机关事务服务中心招聘劳务派遣人员（</w:t>
      </w:r>
      <w:r w:rsidRPr="00F67046">
        <w:rPr>
          <w:rFonts w:ascii="华文中宋" w:eastAsia="华文中宋" w:hAnsi="华文中宋"/>
          <w:b/>
          <w:sz w:val="30"/>
        </w:rPr>
        <w:t>30</w:t>
      </w:r>
      <w:r w:rsidRPr="00F67046">
        <w:rPr>
          <w:rFonts w:ascii="华文中宋" w:eastAsia="华文中宋" w:hAnsi="华文中宋"/>
          <w:b/>
          <w:sz w:val="30"/>
        </w:rPr>
        <w:t>人）笔试备考试题及答案解析</w:t>
      </w:r>
    </w:p>
    <w:p w:rsidR="00A77B3E" w14:paraId="5FD0AC9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379B787" w14:textId="77777777">
      <w:pPr>
        <w:spacing w:after="260" w:line="360" w:lineRule="auto"/>
      </w:pPr>
      <w:r>
        <w:rPr>
          <w:rFonts w:ascii="微软雅黑" w:eastAsia="微软雅黑" w:cs="微软雅黑"/>
        </w:rPr>
        <w:t>一、选择题</w:t>
      </w:r>
    </w:p>
    <w:p w:rsidR="00D11858" w14:paraId="4F82A95B"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62A7F6C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60B4022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74C31FF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7CADBDA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3051FD7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476C9C7"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6C27AC8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4913DEE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1A5B7F5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433004C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2433B1D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6E3A486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CF8028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618541DE"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503CB92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4498601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24AB386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579FD6C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29FE9650"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6D939A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7684A2A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5961310B"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00A35262"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149C35D9"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47CA7ACF"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3DD62649"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5B87A0D3"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7D31A47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747FD6C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675E7C7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2ED9865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6A02CE4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8AF84F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https://d.book118.com/756053155110010043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rsidP="00B8546F" w14:paraId="001636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67046" w14:paraId="03B353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rsidP="00B8546F" w14:paraId="6F2B10EE" w14:textId="233559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67046" w14:paraId="225D53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paraId="2F6BBA8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6704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rsidP="00B8546F" w14:textId="233559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6704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6704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rsidP="00B8546F" w14:textId="233559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6704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paraId="1C7232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paraId="373ED9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paraId="22730AD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04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F670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A496564"/>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F6704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67046"/>
    <w:rPr>
      <w:sz w:val="18"/>
      <w:szCs w:val="18"/>
    </w:rPr>
  </w:style>
  <w:style w:type="paragraph" w:styleId="Footer">
    <w:name w:val="footer"/>
    <w:basedOn w:val="Normal"/>
    <w:link w:val="a0"/>
    <w:rsid w:val="00F67046"/>
    <w:pPr>
      <w:tabs>
        <w:tab w:val="center" w:pos="4153"/>
        <w:tab w:val="right" w:pos="8306"/>
      </w:tabs>
      <w:snapToGrid w:val="0"/>
    </w:pPr>
    <w:rPr>
      <w:sz w:val="18"/>
      <w:szCs w:val="18"/>
    </w:rPr>
  </w:style>
  <w:style w:type="character" w:customStyle="1" w:styleId="a0">
    <w:name w:val="页脚 字符"/>
    <w:basedOn w:val="DefaultParagraphFont"/>
    <w:link w:val="Footer"/>
    <w:rsid w:val="00F67046"/>
    <w:rPr>
      <w:sz w:val="18"/>
      <w:szCs w:val="18"/>
    </w:rPr>
  </w:style>
  <w:style w:type="character" w:styleId="PageNumber">
    <w:name w:val="page number"/>
    <w:basedOn w:val="DefaultParagraphFont"/>
    <w:rsid w:val="00F67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56053155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3161</Words>
  <Characters>18021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