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地球站用的中、大型天线项目规划设计纲要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9574" w:history="1">
        <w:r>
          <w:rPr>
            <w:rFonts w:ascii="仿宋" w:eastAsia="仿宋" w:hAnsi="仿宋" w:cs="仿宋" w:hint="eastAsia"/>
            <w:lang w:eastAsia="zh-CN"/>
          </w:rPr>
          <w:t>序言</w:t>
        </w:r>
        <w:r>
          <w:tab/>
        </w:r>
        <w:r>
          <w:fldChar w:fldCharType="begin"/>
        </w:r>
        <w:r>
          <w:instrText xml:space="preserve"> PAGEREF _Toc9574 \h </w:instrText>
        </w:r>
        <w:r>
          <w:fldChar w:fldCharType="separate"/>
        </w:r>
        <w:r>
          <w:t>3</w:t>
        </w:r>
        <w:r>
          <w:fldChar w:fldCharType="end"/>
        </w:r>
      </w:hyperlink>
    </w:p>
    <w:p>
      <w:pPr>
        <w:pStyle w:val="TOC1"/>
        <w:tabs>
          <w:tab w:val="right" w:leader="dot" w:pos="8306"/>
        </w:tabs>
      </w:pPr>
      <w:hyperlink w:anchor="_Toc20699" w:history="1">
        <w:r>
          <w:rPr>
            <w:rFonts w:ascii="仿宋" w:eastAsia="仿宋" w:hAnsi="仿宋" w:cs="仿宋" w:hint="eastAsia"/>
            <w:lang w:eastAsia="zh-CN"/>
          </w:rPr>
          <w:t>一、产品规划分析</w:t>
        </w:r>
        <w:r>
          <w:tab/>
        </w:r>
        <w:r>
          <w:fldChar w:fldCharType="begin"/>
        </w:r>
        <w:r>
          <w:instrText xml:space="preserve"> PAGEREF _Toc20699 \h </w:instrText>
        </w:r>
        <w:r>
          <w:fldChar w:fldCharType="separate"/>
        </w:r>
        <w:r>
          <w:t>3</w:t>
        </w:r>
        <w:r>
          <w:fldChar w:fldCharType="end"/>
        </w:r>
      </w:hyperlink>
    </w:p>
    <w:p>
      <w:pPr>
        <w:pStyle w:val="TOC2"/>
        <w:tabs>
          <w:tab w:val="right" w:leader="dot" w:pos="8306"/>
        </w:tabs>
      </w:pPr>
      <w:hyperlink w:anchor="_Toc7756" w:history="1">
        <w:r>
          <w:rPr>
            <w:rFonts w:ascii="仿宋" w:eastAsia="仿宋" w:hAnsi="仿宋" w:cs="仿宋" w:hint="eastAsia"/>
            <w:lang w:eastAsia="zh-CN"/>
          </w:rPr>
          <w:t>(一)、产品规划</w:t>
        </w:r>
        <w:r>
          <w:tab/>
        </w:r>
        <w:r>
          <w:fldChar w:fldCharType="begin"/>
        </w:r>
        <w:r>
          <w:instrText xml:space="preserve"> PAGEREF _Toc7756 \h </w:instrText>
        </w:r>
        <w:r>
          <w:fldChar w:fldCharType="separate"/>
        </w:r>
        <w:r>
          <w:t>3</w:t>
        </w:r>
        <w:r>
          <w:fldChar w:fldCharType="end"/>
        </w:r>
      </w:hyperlink>
    </w:p>
    <w:p>
      <w:pPr>
        <w:pStyle w:val="TOC2"/>
        <w:tabs>
          <w:tab w:val="right" w:leader="dot" w:pos="8306"/>
        </w:tabs>
      </w:pPr>
      <w:hyperlink w:anchor="_Toc23740" w:history="1">
        <w:r>
          <w:rPr>
            <w:rFonts w:ascii="仿宋" w:eastAsia="仿宋" w:hAnsi="仿宋" w:cs="仿宋" w:hint="eastAsia"/>
            <w:lang w:eastAsia="zh-CN"/>
          </w:rPr>
          <w:t>(二)、建设规模</w:t>
        </w:r>
        <w:r>
          <w:tab/>
        </w:r>
        <w:r>
          <w:fldChar w:fldCharType="begin"/>
        </w:r>
        <w:r>
          <w:instrText xml:space="preserve"> PAGEREF _Toc23740 \h </w:instrText>
        </w:r>
        <w:r>
          <w:fldChar w:fldCharType="separate"/>
        </w:r>
        <w:r>
          <w:t>4</w:t>
        </w:r>
        <w:r>
          <w:fldChar w:fldCharType="end"/>
        </w:r>
      </w:hyperlink>
    </w:p>
    <w:p>
      <w:pPr>
        <w:pStyle w:val="TOC1"/>
        <w:tabs>
          <w:tab w:val="right" w:leader="dot" w:pos="8306"/>
        </w:tabs>
      </w:pPr>
      <w:hyperlink w:anchor="_Toc10905" w:history="1">
        <w:r>
          <w:rPr>
            <w:rFonts w:ascii="仿宋" w:eastAsia="仿宋" w:hAnsi="仿宋" w:cs="仿宋" w:hint="eastAsia"/>
            <w:lang w:eastAsia="zh-CN"/>
          </w:rPr>
          <w:t>二、地球站用的中、大型天线项目可持续发展</w:t>
        </w:r>
        <w:r>
          <w:tab/>
        </w:r>
        <w:r>
          <w:fldChar w:fldCharType="begin"/>
        </w:r>
        <w:r>
          <w:instrText xml:space="preserve"> PAGEREF _Toc10905 \h </w:instrText>
        </w:r>
        <w:r>
          <w:fldChar w:fldCharType="separate"/>
        </w:r>
        <w:r>
          <w:t>5</w:t>
        </w:r>
        <w:r>
          <w:fldChar w:fldCharType="end"/>
        </w:r>
      </w:hyperlink>
    </w:p>
    <w:p>
      <w:pPr>
        <w:pStyle w:val="TOC2"/>
        <w:tabs>
          <w:tab w:val="right" w:leader="dot" w:pos="8306"/>
        </w:tabs>
      </w:pPr>
      <w:hyperlink w:anchor="_Toc27942" w:history="1">
        <w:r>
          <w:rPr>
            <w:rFonts w:ascii="仿宋" w:eastAsia="仿宋" w:hAnsi="仿宋" w:cs="仿宋" w:hint="eastAsia"/>
            <w:lang w:eastAsia="zh-CN"/>
          </w:rPr>
          <w:t>(一)、可持续战略与实践</w:t>
        </w:r>
        <w:r>
          <w:tab/>
        </w:r>
        <w:r>
          <w:fldChar w:fldCharType="begin"/>
        </w:r>
        <w:r>
          <w:instrText xml:space="preserve"> PAGEREF _Toc27942 \h </w:instrText>
        </w:r>
        <w:r>
          <w:fldChar w:fldCharType="separate"/>
        </w:r>
        <w:r>
          <w:t>5</w:t>
        </w:r>
        <w:r>
          <w:fldChar w:fldCharType="end"/>
        </w:r>
      </w:hyperlink>
    </w:p>
    <w:p>
      <w:pPr>
        <w:pStyle w:val="TOC2"/>
        <w:tabs>
          <w:tab w:val="right" w:leader="dot" w:pos="8306"/>
        </w:tabs>
      </w:pPr>
      <w:hyperlink w:anchor="_Toc2558" w:history="1">
        <w:r>
          <w:rPr>
            <w:rFonts w:ascii="仿宋" w:eastAsia="仿宋" w:hAnsi="仿宋" w:cs="仿宋" w:hint="eastAsia"/>
            <w:lang w:eastAsia="zh-CN"/>
          </w:rPr>
          <w:t>(二)、环保与社会责任</w:t>
        </w:r>
        <w:r>
          <w:tab/>
        </w:r>
        <w:r>
          <w:fldChar w:fldCharType="begin"/>
        </w:r>
        <w:r>
          <w:instrText xml:space="preserve"> PAGEREF _Toc2558 \h </w:instrText>
        </w:r>
        <w:r>
          <w:fldChar w:fldCharType="separate"/>
        </w:r>
        <w:r>
          <w:t>6</w:t>
        </w:r>
        <w:r>
          <w:fldChar w:fldCharType="end"/>
        </w:r>
      </w:hyperlink>
    </w:p>
    <w:p>
      <w:pPr>
        <w:pStyle w:val="TOC1"/>
        <w:tabs>
          <w:tab w:val="right" w:leader="dot" w:pos="8306"/>
        </w:tabs>
      </w:pPr>
      <w:hyperlink w:anchor="_Toc2855" w:history="1">
        <w:r>
          <w:rPr>
            <w:rFonts w:ascii="仿宋" w:eastAsia="仿宋" w:hAnsi="仿宋" w:cs="仿宋" w:hint="eastAsia"/>
            <w:lang w:eastAsia="zh-CN"/>
          </w:rPr>
          <w:t>三、地球站用的中、大型天线项目绩效评估</w:t>
        </w:r>
        <w:r>
          <w:tab/>
        </w:r>
        <w:r>
          <w:fldChar w:fldCharType="begin"/>
        </w:r>
        <w:r>
          <w:instrText xml:space="preserve"> PAGEREF _Toc2855 \h </w:instrText>
        </w:r>
        <w:r>
          <w:fldChar w:fldCharType="separate"/>
        </w:r>
        <w:r>
          <w:t>7</w:t>
        </w:r>
        <w:r>
          <w:fldChar w:fldCharType="end"/>
        </w:r>
      </w:hyperlink>
    </w:p>
    <w:p>
      <w:pPr>
        <w:pStyle w:val="TOC2"/>
        <w:tabs>
          <w:tab w:val="right" w:leader="dot" w:pos="8306"/>
        </w:tabs>
      </w:pPr>
      <w:hyperlink w:anchor="_Toc12553" w:history="1">
        <w:r>
          <w:rPr>
            <w:rFonts w:ascii="仿宋" w:eastAsia="仿宋" w:hAnsi="仿宋" w:cs="仿宋" w:hint="eastAsia"/>
            <w:lang w:eastAsia="zh-CN"/>
          </w:rPr>
          <w:t>(一)、绩效评估指标</w:t>
        </w:r>
        <w:r>
          <w:tab/>
        </w:r>
        <w:r>
          <w:fldChar w:fldCharType="begin"/>
        </w:r>
        <w:r>
          <w:instrText xml:space="preserve"> PAGEREF _Toc12553 \h </w:instrText>
        </w:r>
        <w:r>
          <w:fldChar w:fldCharType="separate"/>
        </w:r>
        <w:r>
          <w:t>7</w:t>
        </w:r>
        <w:r>
          <w:fldChar w:fldCharType="end"/>
        </w:r>
      </w:hyperlink>
    </w:p>
    <w:p>
      <w:pPr>
        <w:pStyle w:val="TOC2"/>
        <w:tabs>
          <w:tab w:val="right" w:leader="dot" w:pos="8306"/>
        </w:tabs>
      </w:pPr>
      <w:hyperlink w:anchor="_Toc29185" w:history="1">
        <w:r>
          <w:rPr>
            <w:rFonts w:ascii="仿宋" w:eastAsia="仿宋" w:hAnsi="仿宋" w:cs="仿宋" w:hint="eastAsia"/>
            <w:lang w:eastAsia="zh-CN"/>
          </w:rPr>
          <w:t>(二)、绩效评估方法</w:t>
        </w:r>
        <w:r>
          <w:tab/>
        </w:r>
        <w:r>
          <w:fldChar w:fldCharType="begin"/>
        </w:r>
        <w:r>
          <w:instrText xml:space="preserve"> PAGEREF _Toc29185 \h </w:instrText>
        </w:r>
        <w:r>
          <w:fldChar w:fldCharType="separate"/>
        </w:r>
        <w:r>
          <w:t>8</w:t>
        </w:r>
        <w:r>
          <w:fldChar w:fldCharType="end"/>
        </w:r>
      </w:hyperlink>
    </w:p>
    <w:p>
      <w:pPr>
        <w:pStyle w:val="TOC2"/>
        <w:tabs>
          <w:tab w:val="right" w:leader="dot" w:pos="8306"/>
        </w:tabs>
      </w:pPr>
      <w:hyperlink w:anchor="_Toc19250" w:history="1">
        <w:r>
          <w:rPr>
            <w:rFonts w:ascii="仿宋" w:eastAsia="仿宋" w:hAnsi="仿宋" w:cs="仿宋" w:hint="eastAsia"/>
            <w:lang w:eastAsia="zh-CN"/>
          </w:rPr>
          <w:t>(三)、绩效评估周期</w:t>
        </w:r>
        <w:r>
          <w:tab/>
        </w:r>
        <w:r>
          <w:fldChar w:fldCharType="begin"/>
        </w:r>
        <w:r>
          <w:instrText xml:space="preserve"> PAGEREF _Toc19250 \h </w:instrText>
        </w:r>
        <w:r>
          <w:fldChar w:fldCharType="separate"/>
        </w:r>
        <w:r>
          <w:t>9</w:t>
        </w:r>
        <w:r>
          <w:fldChar w:fldCharType="end"/>
        </w:r>
      </w:hyperlink>
    </w:p>
    <w:p>
      <w:pPr>
        <w:pStyle w:val="TOC1"/>
        <w:tabs>
          <w:tab w:val="right" w:leader="dot" w:pos="8306"/>
        </w:tabs>
      </w:pPr>
      <w:hyperlink w:anchor="_Toc3966" w:history="1">
        <w:r>
          <w:rPr>
            <w:rFonts w:ascii="仿宋" w:eastAsia="仿宋" w:hAnsi="仿宋" w:cs="仿宋" w:hint="eastAsia"/>
            <w:lang w:eastAsia="zh-CN"/>
          </w:rPr>
          <w:t>四、地球站用的中、大型天线项目选址可行性分析</w:t>
        </w:r>
        <w:r>
          <w:tab/>
        </w:r>
        <w:r>
          <w:fldChar w:fldCharType="begin"/>
        </w:r>
        <w:r>
          <w:instrText xml:space="preserve"> PAGEREF _Toc3966 \h </w:instrText>
        </w:r>
        <w:r>
          <w:fldChar w:fldCharType="separate"/>
        </w:r>
        <w:r>
          <w:t>10</w:t>
        </w:r>
        <w:r>
          <w:fldChar w:fldCharType="end"/>
        </w:r>
      </w:hyperlink>
    </w:p>
    <w:p>
      <w:pPr>
        <w:pStyle w:val="TOC2"/>
        <w:tabs>
          <w:tab w:val="right" w:leader="dot" w:pos="8306"/>
        </w:tabs>
      </w:pPr>
      <w:hyperlink w:anchor="_Toc9840" w:history="1">
        <w:r>
          <w:rPr>
            <w:rFonts w:ascii="仿宋" w:eastAsia="仿宋" w:hAnsi="仿宋" w:cs="仿宋" w:hint="eastAsia"/>
            <w:lang w:eastAsia="zh-CN"/>
          </w:rPr>
          <w:t>(一)、地球站用的中、大型天线项目选址</w:t>
        </w:r>
        <w:r>
          <w:tab/>
        </w:r>
        <w:r>
          <w:fldChar w:fldCharType="begin"/>
        </w:r>
        <w:r>
          <w:instrText xml:space="preserve"> PAGEREF _Toc9840 \h </w:instrText>
        </w:r>
        <w:r>
          <w:fldChar w:fldCharType="separate"/>
        </w:r>
        <w:r>
          <w:t>10</w:t>
        </w:r>
        <w:r>
          <w:fldChar w:fldCharType="end"/>
        </w:r>
      </w:hyperlink>
    </w:p>
    <w:p>
      <w:pPr>
        <w:pStyle w:val="TOC2"/>
        <w:tabs>
          <w:tab w:val="right" w:leader="dot" w:pos="8306"/>
        </w:tabs>
      </w:pPr>
      <w:hyperlink w:anchor="_Toc31688" w:history="1">
        <w:r>
          <w:rPr>
            <w:rFonts w:ascii="仿宋" w:eastAsia="仿宋" w:hAnsi="仿宋" w:cs="仿宋" w:hint="eastAsia"/>
            <w:lang w:eastAsia="zh-CN"/>
          </w:rPr>
          <w:t>(二)、用地控制指标</w:t>
        </w:r>
        <w:r>
          <w:tab/>
        </w:r>
        <w:r>
          <w:fldChar w:fldCharType="begin"/>
        </w:r>
        <w:r>
          <w:instrText xml:space="preserve"> PAGEREF _Toc31688 \h </w:instrText>
        </w:r>
        <w:r>
          <w:fldChar w:fldCharType="separate"/>
        </w:r>
        <w:r>
          <w:t>11</w:t>
        </w:r>
        <w:r>
          <w:fldChar w:fldCharType="end"/>
        </w:r>
      </w:hyperlink>
    </w:p>
    <w:p>
      <w:pPr>
        <w:pStyle w:val="TOC2"/>
        <w:tabs>
          <w:tab w:val="right" w:leader="dot" w:pos="8306"/>
        </w:tabs>
      </w:pPr>
      <w:hyperlink w:anchor="_Toc7204" w:history="1">
        <w:r>
          <w:rPr>
            <w:rFonts w:ascii="仿宋" w:eastAsia="仿宋" w:hAnsi="仿宋" w:cs="仿宋" w:hint="eastAsia"/>
            <w:lang w:eastAsia="zh-CN"/>
          </w:rPr>
          <w:t>(三)、节约用地措施</w:t>
        </w:r>
        <w:r>
          <w:tab/>
        </w:r>
        <w:r>
          <w:fldChar w:fldCharType="begin"/>
        </w:r>
        <w:r>
          <w:instrText xml:space="preserve"> PAGEREF _Toc7204 \h </w:instrText>
        </w:r>
        <w:r>
          <w:fldChar w:fldCharType="separate"/>
        </w:r>
        <w:r>
          <w:t>13</w:t>
        </w:r>
        <w:r>
          <w:fldChar w:fldCharType="end"/>
        </w:r>
      </w:hyperlink>
    </w:p>
    <w:p>
      <w:pPr>
        <w:pStyle w:val="TOC2"/>
        <w:tabs>
          <w:tab w:val="right" w:leader="dot" w:pos="8306"/>
        </w:tabs>
      </w:pPr>
      <w:hyperlink w:anchor="_Toc19735" w:history="1">
        <w:r>
          <w:rPr>
            <w:rFonts w:ascii="仿宋" w:eastAsia="仿宋" w:hAnsi="仿宋" w:cs="仿宋" w:hint="eastAsia"/>
            <w:lang w:eastAsia="zh-CN"/>
          </w:rPr>
          <w:t>(四)、总图布置方案</w:t>
        </w:r>
        <w:r>
          <w:tab/>
        </w:r>
        <w:r>
          <w:fldChar w:fldCharType="begin"/>
        </w:r>
        <w:r>
          <w:instrText xml:space="preserve"> PAGEREF _Toc19735 \h </w:instrText>
        </w:r>
        <w:r>
          <w:fldChar w:fldCharType="separate"/>
        </w:r>
        <w:r>
          <w:t>14</w:t>
        </w:r>
        <w:r>
          <w:fldChar w:fldCharType="end"/>
        </w:r>
      </w:hyperlink>
    </w:p>
    <w:p>
      <w:pPr>
        <w:pStyle w:val="TOC2"/>
        <w:tabs>
          <w:tab w:val="right" w:leader="dot" w:pos="8306"/>
        </w:tabs>
      </w:pPr>
      <w:hyperlink w:anchor="_Toc27288" w:history="1">
        <w:r>
          <w:rPr>
            <w:rFonts w:ascii="仿宋" w:eastAsia="仿宋" w:hAnsi="仿宋" w:cs="仿宋" w:hint="eastAsia"/>
            <w:lang w:eastAsia="zh-CN"/>
          </w:rPr>
          <w:t>(五)、选址综合评价</w:t>
        </w:r>
        <w:r>
          <w:tab/>
        </w:r>
        <w:r>
          <w:fldChar w:fldCharType="begin"/>
        </w:r>
        <w:r>
          <w:instrText xml:space="preserve"> PAGEREF _Toc27288 \h </w:instrText>
        </w:r>
        <w:r>
          <w:fldChar w:fldCharType="separate"/>
        </w:r>
        <w:r>
          <w:t>15</w:t>
        </w:r>
        <w:r>
          <w:fldChar w:fldCharType="end"/>
        </w:r>
      </w:hyperlink>
    </w:p>
    <w:p>
      <w:pPr>
        <w:pStyle w:val="TOC1"/>
        <w:tabs>
          <w:tab w:val="right" w:leader="dot" w:pos="8306"/>
        </w:tabs>
      </w:pPr>
      <w:hyperlink w:anchor="_Toc3508" w:history="1">
        <w:r>
          <w:rPr>
            <w:rFonts w:ascii="仿宋" w:eastAsia="仿宋" w:hAnsi="仿宋" w:cs="仿宋" w:hint="eastAsia"/>
            <w:lang w:eastAsia="zh-CN"/>
          </w:rPr>
          <w:t>五、地球站用的中、大型天线项目概论</w:t>
        </w:r>
        <w:r>
          <w:tab/>
        </w:r>
        <w:r>
          <w:fldChar w:fldCharType="begin"/>
        </w:r>
        <w:r>
          <w:instrText xml:space="preserve"> PAGEREF _Toc3508 \h </w:instrText>
        </w:r>
        <w:r>
          <w:fldChar w:fldCharType="separate"/>
        </w:r>
        <w:r>
          <w:t>16</w:t>
        </w:r>
        <w:r>
          <w:fldChar w:fldCharType="end"/>
        </w:r>
      </w:hyperlink>
    </w:p>
    <w:p>
      <w:pPr>
        <w:pStyle w:val="TOC2"/>
        <w:tabs>
          <w:tab w:val="right" w:leader="dot" w:pos="8306"/>
        </w:tabs>
      </w:pPr>
      <w:hyperlink w:anchor="_Toc19318" w:history="1">
        <w:r>
          <w:rPr>
            <w:rFonts w:ascii="仿宋" w:eastAsia="仿宋" w:hAnsi="仿宋" w:cs="仿宋" w:hint="eastAsia"/>
            <w:lang w:eastAsia="zh-CN"/>
          </w:rPr>
          <w:t>(一)、地球站用的中、大型天线项目概况</w:t>
        </w:r>
        <w:r>
          <w:tab/>
        </w:r>
        <w:r>
          <w:fldChar w:fldCharType="begin"/>
        </w:r>
        <w:r>
          <w:instrText xml:space="preserve"> PAGEREF _Toc19318 \h </w:instrText>
        </w:r>
        <w:r>
          <w:fldChar w:fldCharType="separate"/>
        </w:r>
        <w:r>
          <w:t>16</w:t>
        </w:r>
        <w:r>
          <w:fldChar w:fldCharType="end"/>
        </w:r>
      </w:hyperlink>
    </w:p>
    <w:p>
      <w:pPr>
        <w:pStyle w:val="TOC2"/>
        <w:tabs>
          <w:tab w:val="right" w:leader="dot" w:pos="8306"/>
        </w:tabs>
      </w:pPr>
      <w:hyperlink w:anchor="_Toc3869" w:history="1">
        <w:r>
          <w:rPr>
            <w:rFonts w:ascii="仿宋" w:eastAsia="仿宋" w:hAnsi="仿宋" w:cs="仿宋" w:hint="eastAsia"/>
            <w:lang w:eastAsia="zh-CN"/>
          </w:rPr>
          <w:t>(二)、地球站用的中、大型天线项目目标</w:t>
        </w:r>
        <w:r>
          <w:tab/>
        </w:r>
        <w:r>
          <w:fldChar w:fldCharType="begin"/>
        </w:r>
        <w:r>
          <w:instrText xml:space="preserve"> PAGEREF _Toc3869 \h </w:instrText>
        </w:r>
        <w:r>
          <w:fldChar w:fldCharType="separate"/>
        </w:r>
        <w:r>
          <w:t>19</w:t>
        </w:r>
        <w:r>
          <w:fldChar w:fldCharType="end"/>
        </w:r>
      </w:hyperlink>
    </w:p>
    <w:p>
      <w:pPr>
        <w:pStyle w:val="TOC2"/>
        <w:tabs>
          <w:tab w:val="right" w:leader="dot" w:pos="8306"/>
        </w:tabs>
      </w:pPr>
      <w:hyperlink w:anchor="_Toc14038" w:history="1">
        <w:r>
          <w:rPr>
            <w:rFonts w:ascii="仿宋" w:eastAsia="仿宋" w:hAnsi="仿宋" w:cs="仿宋" w:hint="eastAsia"/>
            <w:lang w:eastAsia="zh-CN"/>
          </w:rPr>
          <w:t>(三)、地球站用的中、大型天线项目提出的理由</w:t>
        </w:r>
        <w:r>
          <w:tab/>
        </w:r>
        <w:r>
          <w:fldChar w:fldCharType="begin"/>
        </w:r>
        <w:r>
          <w:instrText xml:space="preserve"> PAGEREF _Toc14038 \h </w:instrText>
        </w:r>
        <w:r>
          <w:fldChar w:fldCharType="separate"/>
        </w:r>
        <w:r>
          <w:t>20</w:t>
        </w:r>
        <w:r>
          <w:fldChar w:fldCharType="end"/>
        </w:r>
      </w:hyperlink>
    </w:p>
    <w:p>
      <w:pPr>
        <w:pStyle w:val="TOC2"/>
        <w:tabs>
          <w:tab w:val="right" w:leader="dot" w:pos="8306"/>
        </w:tabs>
      </w:pPr>
      <w:hyperlink w:anchor="_Toc27474" w:history="1">
        <w:r>
          <w:rPr>
            <w:rFonts w:ascii="仿宋" w:eastAsia="仿宋" w:hAnsi="仿宋" w:cs="仿宋" w:hint="eastAsia"/>
            <w:lang w:eastAsia="zh-CN"/>
          </w:rPr>
          <w:t>(四)、地球站用的中、大型天线项目意义</w:t>
        </w:r>
        <w:r>
          <w:tab/>
        </w:r>
        <w:r>
          <w:fldChar w:fldCharType="begin"/>
        </w:r>
        <w:r>
          <w:instrText xml:space="preserve"> PAGEREF _Toc27474 \h </w:instrText>
        </w:r>
        <w:r>
          <w:fldChar w:fldCharType="separate"/>
        </w:r>
        <w:r>
          <w:t>22</w:t>
        </w:r>
        <w:r>
          <w:fldChar w:fldCharType="end"/>
        </w:r>
      </w:hyperlink>
    </w:p>
    <w:p>
      <w:pPr>
        <w:pStyle w:val="TOC2"/>
        <w:tabs>
          <w:tab w:val="right" w:leader="dot" w:pos="8306"/>
        </w:tabs>
      </w:pPr>
      <w:hyperlink w:anchor="_Toc32724" w:history="1">
        <w:r>
          <w:rPr>
            <w:rFonts w:ascii="仿宋" w:eastAsia="仿宋" w:hAnsi="仿宋" w:cs="仿宋" w:hint="eastAsia"/>
            <w:lang w:eastAsia="zh-CN"/>
          </w:rPr>
          <w:t>(五)、地球站用的中、大型天线项目背景</w:t>
        </w:r>
        <w:r>
          <w:tab/>
        </w:r>
        <w:r>
          <w:fldChar w:fldCharType="begin"/>
        </w:r>
        <w:r>
          <w:instrText xml:space="preserve"> PAGEREF _Toc32724 \h </w:instrText>
        </w:r>
        <w:r>
          <w:fldChar w:fldCharType="separate"/>
        </w:r>
        <w:r>
          <w:t>22</w:t>
        </w:r>
        <w:r>
          <w:fldChar w:fldCharType="end"/>
        </w:r>
      </w:hyperlink>
    </w:p>
    <w:p>
      <w:pPr>
        <w:pStyle w:val="TOC1"/>
        <w:tabs>
          <w:tab w:val="right" w:leader="dot" w:pos="8306"/>
        </w:tabs>
      </w:pPr>
      <w:hyperlink w:anchor="_Toc19866" w:history="1">
        <w:r>
          <w:rPr>
            <w:rFonts w:ascii="仿宋" w:eastAsia="仿宋" w:hAnsi="仿宋" w:cs="仿宋" w:hint="eastAsia"/>
            <w:lang w:eastAsia="zh-CN"/>
          </w:rPr>
          <w:t>六、地球站用的中、大型天线项目建设单位说明</w:t>
        </w:r>
        <w:r>
          <w:tab/>
        </w:r>
        <w:r>
          <w:fldChar w:fldCharType="begin"/>
        </w:r>
        <w:r>
          <w:instrText xml:space="preserve"> PAGEREF _Toc19866 \h </w:instrText>
        </w:r>
        <w:r>
          <w:fldChar w:fldCharType="separate"/>
        </w:r>
        <w:r>
          <w:t>23</w:t>
        </w:r>
        <w:r>
          <w:fldChar w:fldCharType="end"/>
        </w:r>
      </w:hyperlink>
    </w:p>
    <w:p>
      <w:pPr>
        <w:pStyle w:val="TOC2"/>
        <w:tabs>
          <w:tab w:val="right" w:leader="dot" w:pos="8306"/>
        </w:tabs>
      </w:pPr>
      <w:hyperlink w:anchor="_Toc7892" w:history="1">
        <w:r>
          <w:rPr>
            <w:rFonts w:ascii="仿宋" w:eastAsia="仿宋" w:hAnsi="仿宋" w:cs="仿宋" w:hint="eastAsia"/>
            <w:lang w:eastAsia="zh-CN"/>
          </w:rPr>
          <w:t>(一)、地球站用的中、大型天线项目承办单位基本情况</w:t>
        </w:r>
        <w:r>
          <w:tab/>
        </w:r>
        <w:r>
          <w:fldChar w:fldCharType="begin"/>
        </w:r>
        <w:r>
          <w:instrText xml:space="preserve"> PAGEREF _Toc7892 \h </w:instrText>
        </w:r>
        <w:r>
          <w:fldChar w:fldCharType="separate"/>
        </w:r>
        <w:r>
          <w:t>23</w:t>
        </w:r>
        <w:r>
          <w:fldChar w:fldCharType="end"/>
        </w:r>
      </w:hyperlink>
    </w:p>
    <w:p>
      <w:pPr>
        <w:pStyle w:val="TOC2"/>
        <w:tabs>
          <w:tab w:val="right" w:leader="dot" w:pos="8306"/>
        </w:tabs>
      </w:pPr>
      <w:hyperlink w:anchor="_Toc9780" w:history="1">
        <w:r>
          <w:rPr>
            <w:rFonts w:ascii="仿宋" w:eastAsia="仿宋" w:hAnsi="仿宋" w:cs="仿宋" w:hint="eastAsia"/>
            <w:lang w:eastAsia="zh-CN"/>
          </w:rPr>
          <w:t>(二)、公司经济效益分析</w:t>
        </w:r>
        <w:r>
          <w:tab/>
        </w:r>
        <w:r>
          <w:fldChar w:fldCharType="begin"/>
        </w:r>
        <w:r>
          <w:instrText xml:space="preserve"> PAGEREF _Toc9780 \h </w:instrText>
        </w:r>
        <w:r>
          <w:fldChar w:fldCharType="separate"/>
        </w:r>
        <w:r>
          <w:t>24</w:t>
        </w:r>
        <w:r>
          <w:fldChar w:fldCharType="end"/>
        </w:r>
      </w:hyperlink>
    </w:p>
    <w:p>
      <w:pPr>
        <w:pStyle w:val="TOC1"/>
        <w:tabs>
          <w:tab w:val="right" w:leader="dot" w:pos="8306"/>
        </w:tabs>
      </w:pPr>
      <w:hyperlink w:anchor="_Toc24280" w:history="1">
        <w:r>
          <w:rPr>
            <w:rFonts w:ascii="仿宋" w:eastAsia="仿宋" w:hAnsi="仿宋" w:cs="仿宋" w:hint="eastAsia"/>
            <w:lang w:eastAsia="zh-CN"/>
          </w:rPr>
          <w:t>七、地球站用的中、大型天线项目创新与研发</w:t>
        </w:r>
        <w:r>
          <w:tab/>
        </w:r>
        <w:r>
          <w:fldChar w:fldCharType="begin"/>
        </w:r>
        <w:r>
          <w:instrText xml:space="preserve"> PAGEREF _Toc24280 \h </w:instrText>
        </w:r>
        <w:r>
          <w:fldChar w:fldCharType="separate"/>
        </w:r>
        <w:r>
          <w:t>25</w:t>
        </w:r>
        <w:r>
          <w:fldChar w:fldCharType="end"/>
        </w:r>
      </w:hyperlink>
    </w:p>
    <w:p>
      <w:pPr>
        <w:pStyle w:val="TOC2"/>
        <w:tabs>
          <w:tab w:val="right" w:leader="dot" w:pos="8306"/>
        </w:tabs>
      </w:pPr>
      <w:hyperlink w:anchor="_Toc18644" w:history="1">
        <w:r>
          <w:rPr>
            <w:rFonts w:ascii="仿宋" w:eastAsia="仿宋" w:hAnsi="仿宋" w:cs="仿宋" w:hint="eastAsia"/>
            <w:lang w:eastAsia="zh-CN"/>
          </w:rPr>
          <w:t>(一)、创新策略与方向</w:t>
        </w:r>
        <w:r>
          <w:tab/>
        </w:r>
        <w:r>
          <w:fldChar w:fldCharType="begin"/>
        </w:r>
        <w:r>
          <w:instrText xml:space="preserve"> PAGEREF _Toc18644 \h </w:instrText>
        </w:r>
        <w:r>
          <w:fldChar w:fldCharType="separate"/>
        </w:r>
        <w:r>
          <w:t>25</w:t>
        </w:r>
        <w:r>
          <w:fldChar w:fldCharType="end"/>
        </w:r>
      </w:hyperlink>
    </w:p>
    <w:p>
      <w:pPr>
        <w:pStyle w:val="TOC2"/>
        <w:tabs>
          <w:tab w:val="right" w:leader="dot" w:pos="8306"/>
        </w:tabs>
      </w:pPr>
      <w:hyperlink w:anchor="_Toc3732" w:history="1">
        <w:r>
          <w:rPr>
            <w:rFonts w:ascii="仿宋" w:eastAsia="仿宋" w:hAnsi="仿宋" w:cs="仿宋" w:hint="eastAsia"/>
            <w:lang w:eastAsia="zh-CN"/>
          </w:rPr>
          <w:t>(二)、研发规划与投入</w:t>
        </w:r>
        <w:r>
          <w:tab/>
        </w:r>
        <w:r>
          <w:fldChar w:fldCharType="begin"/>
        </w:r>
        <w:r>
          <w:instrText xml:space="preserve"> PAGEREF _Toc3732 \h </w:instrText>
        </w:r>
        <w:r>
          <w:fldChar w:fldCharType="separate"/>
        </w:r>
        <w:r>
          <w:t>27</w:t>
        </w:r>
        <w:r>
          <w:fldChar w:fldCharType="end"/>
        </w:r>
      </w:hyperlink>
    </w:p>
    <w:p>
      <w:pPr>
        <w:pStyle w:val="TOC1"/>
        <w:tabs>
          <w:tab w:val="right" w:leader="dot" w:pos="8306"/>
        </w:tabs>
      </w:pPr>
      <w:hyperlink w:anchor="_Toc13286" w:history="1">
        <w:r>
          <w:rPr>
            <w:rFonts w:ascii="仿宋" w:eastAsia="仿宋" w:hAnsi="仿宋" w:cs="仿宋" w:hint="eastAsia"/>
            <w:lang w:eastAsia="zh-CN"/>
          </w:rPr>
          <w:t>八、地球站用的中、大型天线项目计划安排</w:t>
        </w:r>
        <w:r>
          <w:tab/>
        </w:r>
        <w:r>
          <w:fldChar w:fldCharType="begin"/>
        </w:r>
        <w:r>
          <w:instrText xml:space="preserve"> PAGEREF _Toc13286 \h </w:instrText>
        </w:r>
        <w:r>
          <w:fldChar w:fldCharType="separate"/>
        </w:r>
        <w:r>
          <w:t>28</w:t>
        </w:r>
        <w:r>
          <w:fldChar w:fldCharType="end"/>
        </w:r>
      </w:hyperlink>
    </w:p>
    <w:p>
      <w:pPr>
        <w:pStyle w:val="TOC2"/>
        <w:tabs>
          <w:tab w:val="right" w:leader="dot" w:pos="8306"/>
        </w:tabs>
      </w:pPr>
      <w:hyperlink w:anchor="_Toc6955" w:history="1">
        <w:r>
          <w:rPr>
            <w:rFonts w:ascii="仿宋" w:eastAsia="仿宋" w:hAnsi="仿宋" w:cs="仿宋" w:hint="eastAsia"/>
            <w:lang w:eastAsia="zh-CN"/>
          </w:rPr>
          <w:t>(一)、建设周期</w:t>
        </w:r>
        <w:r>
          <w:tab/>
        </w:r>
        <w:r>
          <w:fldChar w:fldCharType="begin"/>
        </w:r>
        <w:r>
          <w:instrText xml:space="preserve"> PAGEREF _Toc6955 \h </w:instrText>
        </w:r>
        <w:r>
          <w:fldChar w:fldCharType="separate"/>
        </w:r>
        <w:r>
          <w:t>28</w:t>
        </w:r>
        <w:r>
          <w:fldChar w:fldCharType="end"/>
        </w:r>
      </w:hyperlink>
    </w:p>
    <w:p>
      <w:pPr>
        <w:pStyle w:val="TOC2"/>
        <w:tabs>
          <w:tab w:val="right" w:leader="dot" w:pos="8306"/>
        </w:tabs>
      </w:pPr>
      <w:hyperlink w:anchor="_Toc28381" w:history="1">
        <w:r>
          <w:rPr>
            <w:rFonts w:ascii="仿宋" w:eastAsia="仿宋" w:hAnsi="仿宋" w:cs="仿宋" w:hint="eastAsia"/>
            <w:lang w:eastAsia="zh-CN"/>
          </w:rPr>
          <w:t>(二)、建设进度</w:t>
        </w:r>
        <w:r>
          <w:tab/>
        </w:r>
        <w:r>
          <w:fldChar w:fldCharType="begin"/>
        </w:r>
        <w:r>
          <w:instrText xml:space="preserve"> PAGEREF _Toc28381 \h </w:instrText>
        </w:r>
        <w:r>
          <w:fldChar w:fldCharType="separate"/>
        </w:r>
        <w:r>
          <w:t>29</w:t>
        </w:r>
        <w:r>
          <w:fldChar w:fldCharType="end"/>
        </w:r>
      </w:hyperlink>
    </w:p>
    <w:p>
      <w:pPr>
        <w:pStyle w:val="TOC2"/>
        <w:tabs>
          <w:tab w:val="right" w:leader="dot" w:pos="8306"/>
        </w:tabs>
      </w:pPr>
      <w:hyperlink w:anchor="_Toc27058" w:history="1">
        <w:r>
          <w:rPr>
            <w:rFonts w:ascii="仿宋" w:eastAsia="仿宋" w:hAnsi="仿宋" w:cs="仿宋" w:hint="eastAsia"/>
            <w:lang w:eastAsia="zh-CN"/>
          </w:rPr>
          <w:t>(三)、进度安排注意事项</w:t>
        </w:r>
        <w:r>
          <w:tab/>
        </w:r>
        <w:r>
          <w:fldChar w:fldCharType="begin"/>
        </w:r>
        <w:r>
          <w:instrText xml:space="preserve"> PAGEREF _Toc27058 \h </w:instrText>
        </w:r>
        <w:r>
          <w:fldChar w:fldCharType="separate"/>
        </w:r>
        <w:r>
          <w:t>30</w:t>
        </w:r>
        <w:r>
          <w:fldChar w:fldCharType="end"/>
        </w:r>
      </w:hyperlink>
    </w:p>
    <w:p>
      <w:pPr>
        <w:pStyle w:val="TOC2"/>
        <w:tabs>
          <w:tab w:val="right" w:leader="dot" w:pos="8306"/>
        </w:tabs>
      </w:pPr>
      <w:hyperlink w:anchor="_Toc8227" w:history="1">
        <w:r>
          <w:rPr>
            <w:rFonts w:ascii="仿宋" w:eastAsia="仿宋" w:hAnsi="仿宋" w:cs="仿宋" w:hint="eastAsia"/>
            <w:lang w:eastAsia="zh-CN"/>
          </w:rPr>
          <w:t>(四)、人力资源配置</w:t>
        </w:r>
        <w:r>
          <w:tab/>
        </w:r>
        <w:r>
          <w:fldChar w:fldCharType="begin"/>
        </w:r>
        <w:r>
          <w:instrText xml:space="preserve"> PAGEREF _Toc8227 \h </w:instrText>
        </w:r>
        <w:r>
          <w:fldChar w:fldCharType="separate"/>
        </w:r>
        <w:r>
          <w:t>32</w:t>
        </w:r>
        <w:r>
          <w:fldChar w:fldCharType="end"/>
        </w:r>
      </w:hyperlink>
    </w:p>
    <w:p>
      <w:pPr>
        <w:pStyle w:val="TOC1"/>
        <w:tabs>
          <w:tab w:val="right" w:leader="dot" w:pos="8306"/>
        </w:tabs>
      </w:pPr>
      <w:hyperlink w:anchor="_Toc11758" w:history="1">
        <w:r>
          <w:rPr>
            <w:rFonts w:ascii="仿宋" w:eastAsia="仿宋" w:hAnsi="仿宋" w:cs="仿宋" w:hint="eastAsia"/>
            <w:lang w:eastAsia="zh-CN"/>
          </w:rPr>
          <w:t>九、地球站用的中、大型天线项目投资规划</w:t>
        </w:r>
        <w:r>
          <w:tab/>
        </w:r>
        <w:r>
          <w:fldChar w:fldCharType="begin"/>
        </w:r>
        <w:r>
          <w:instrText xml:space="preserve"> PAGEREF _Toc11758 \h </w:instrText>
        </w:r>
        <w:r>
          <w:fldChar w:fldCharType="separate"/>
        </w:r>
        <w:r>
          <w:t>33</w:t>
        </w:r>
        <w:r>
          <w:fldChar w:fldCharType="end"/>
        </w:r>
      </w:hyperlink>
    </w:p>
    <w:p>
      <w:pPr>
        <w:pStyle w:val="TOC2"/>
        <w:tabs>
          <w:tab w:val="right" w:leader="dot" w:pos="8306"/>
        </w:tabs>
      </w:pPr>
      <w:hyperlink w:anchor="_Toc16230" w:history="1">
        <w:r>
          <w:rPr>
            <w:rFonts w:ascii="仿宋" w:eastAsia="仿宋" w:hAnsi="仿宋" w:cs="仿宋" w:hint="eastAsia"/>
            <w:lang w:eastAsia="zh-CN"/>
          </w:rPr>
          <w:t>(一)、地球站用的中、大型天线项目总投资估算</w:t>
        </w:r>
        <w:r>
          <w:tab/>
        </w:r>
        <w:r>
          <w:fldChar w:fldCharType="begin"/>
        </w:r>
        <w:r>
          <w:instrText xml:space="preserve"> PAGEREF _Toc16230 \h </w:instrText>
        </w:r>
        <w:r>
          <w:fldChar w:fldCharType="separate"/>
        </w:r>
        <w:r>
          <w:t>33</w:t>
        </w:r>
        <w:r>
          <w:fldChar w:fldCharType="end"/>
        </w:r>
      </w:hyperlink>
    </w:p>
    <w:p>
      <w:pPr>
        <w:pStyle w:val="TOC2"/>
        <w:tabs>
          <w:tab w:val="right" w:leader="dot" w:pos="8306"/>
        </w:tabs>
      </w:pPr>
      <w:hyperlink w:anchor="_Toc12266" w:history="1">
        <w:r>
          <w:rPr>
            <w:rFonts w:ascii="仿宋" w:eastAsia="仿宋" w:hAnsi="仿宋" w:cs="仿宋" w:hint="eastAsia"/>
            <w:lang w:eastAsia="zh-CN"/>
          </w:rPr>
          <w:t>(二)、资金筹措</w:t>
        </w:r>
        <w:r>
          <w:tab/>
        </w:r>
        <w:r>
          <w:fldChar w:fldCharType="begin"/>
        </w:r>
        <w:r>
          <w:instrText xml:space="preserve"> PAGEREF _Toc12266 \h </w:instrText>
        </w:r>
        <w:r>
          <w:fldChar w:fldCharType="separate"/>
        </w:r>
        <w:r>
          <w:t>34</w:t>
        </w:r>
        <w:r>
          <w:fldChar w:fldCharType="end"/>
        </w:r>
      </w:hyperlink>
    </w:p>
    <w:p>
      <w:pPr>
        <w:pStyle w:val="TOC1"/>
        <w:tabs>
          <w:tab w:val="right" w:leader="dot" w:pos="8306"/>
        </w:tabs>
      </w:pPr>
      <w:hyperlink w:anchor="_Toc12105" w:history="1">
        <w:r>
          <w:rPr>
            <w:rFonts w:ascii="仿宋" w:eastAsia="仿宋" w:hAnsi="仿宋" w:cs="仿宋" w:hint="eastAsia"/>
            <w:lang w:eastAsia="zh-CN"/>
          </w:rPr>
          <w:t>十、地球站用的中、大型天线项目人力资源培养与发展</w:t>
        </w:r>
        <w:r>
          <w:tab/>
        </w:r>
        <w:r>
          <w:fldChar w:fldCharType="begin"/>
        </w:r>
        <w:r>
          <w:instrText xml:space="preserve"> PAGEREF _Toc12105 \h </w:instrText>
        </w:r>
        <w:r>
          <w:fldChar w:fldCharType="separate"/>
        </w:r>
        <w:r>
          <w:t>35</w:t>
        </w:r>
        <w:r>
          <w:fldChar w:fldCharType="end"/>
        </w:r>
      </w:hyperlink>
    </w:p>
    <w:p>
      <w:pPr>
        <w:pStyle w:val="TOC2"/>
        <w:tabs>
          <w:tab w:val="right" w:leader="dot" w:pos="8306"/>
        </w:tabs>
      </w:pPr>
      <w:hyperlink w:anchor="_Toc16216" w:history="1">
        <w:r>
          <w:rPr>
            <w:rFonts w:ascii="仿宋" w:eastAsia="仿宋" w:hAnsi="仿宋" w:cs="仿宋" w:hint="eastAsia"/>
            <w:lang w:eastAsia="zh-CN"/>
          </w:rPr>
          <w:t>(一)、人才需求与规划</w:t>
        </w:r>
        <w:r>
          <w:tab/>
        </w:r>
        <w:r>
          <w:fldChar w:fldCharType="begin"/>
        </w:r>
        <w:r>
          <w:instrText xml:space="preserve"> PAGEREF _Toc16216 \h </w:instrText>
        </w:r>
        <w:r>
          <w:fldChar w:fldCharType="separate"/>
        </w:r>
        <w:r>
          <w:t>35</w:t>
        </w:r>
        <w:r>
          <w:fldChar w:fldCharType="end"/>
        </w:r>
      </w:hyperlink>
    </w:p>
    <w:p>
      <w:pPr>
        <w:pStyle w:val="TOC2"/>
        <w:tabs>
          <w:tab w:val="right" w:leader="dot" w:pos="8306"/>
        </w:tabs>
      </w:pPr>
      <w:hyperlink w:anchor="_Toc8660" w:history="1">
        <w:r>
          <w:rPr>
            <w:rFonts w:ascii="仿宋" w:eastAsia="仿宋" w:hAnsi="仿宋" w:cs="仿宋" w:hint="eastAsia"/>
            <w:lang w:eastAsia="zh-CN"/>
          </w:rPr>
          <w:t>(二)、培训与发展计划</w:t>
        </w:r>
        <w:r>
          <w:tab/>
        </w:r>
        <w:r>
          <w:fldChar w:fldCharType="begin"/>
        </w:r>
        <w:r>
          <w:instrText xml:space="preserve"> PAGEREF _Toc8660 \h </w:instrText>
        </w:r>
        <w:r>
          <w:fldChar w:fldCharType="separate"/>
        </w:r>
        <w:r>
          <w:t>35</w:t>
        </w:r>
        <w:r>
          <w:fldChar w:fldCharType="end"/>
        </w:r>
      </w:hyperlink>
    </w:p>
    <w:p>
      <w:pPr>
        <w:pStyle w:val="TOC1"/>
        <w:tabs>
          <w:tab w:val="right" w:leader="dot" w:pos="8306"/>
        </w:tabs>
      </w:pPr>
      <w:hyperlink w:anchor="_Toc19161" w:history="1">
        <w:r>
          <w:rPr>
            <w:rFonts w:ascii="仿宋" w:eastAsia="仿宋" w:hAnsi="仿宋" w:cs="仿宋" w:hint="eastAsia"/>
            <w:lang w:eastAsia="zh-CN"/>
          </w:rPr>
          <w:t>十一、地球站用的中、大型天线项目人力资源管理</w:t>
        </w:r>
        <w:r>
          <w:tab/>
        </w:r>
        <w:r>
          <w:fldChar w:fldCharType="begin"/>
        </w:r>
        <w:r>
          <w:instrText xml:space="preserve"> PAGEREF _Toc19161 \h </w:instrText>
        </w:r>
        <w:r>
          <w:fldChar w:fldCharType="separate"/>
        </w:r>
        <w:r>
          <w:t>36</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291" w:history="1">
        <w:r>
          <w:rPr>
            <w:rFonts w:ascii="仿宋" w:eastAsia="仿宋" w:hAnsi="仿宋" w:cs="仿宋" w:hint="eastAsia"/>
            <w:lang w:eastAsia="zh-CN"/>
          </w:rPr>
          <w:t>(一)、建立健全的预算管理制度</w:t>
        </w:r>
        <w:r>
          <w:tab/>
        </w:r>
        <w:r>
          <w:fldChar w:fldCharType="begin"/>
        </w:r>
        <w:r>
          <w:instrText xml:space="preserve"> PAGEREF _Toc1291 \h </w:instrText>
        </w:r>
        <w:r>
          <w:fldChar w:fldCharType="separate"/>
        </w:r>
        <w:r>
          <w:t>36</w:t>
        </w:r>
        <w:r>
          <w:fldChar w:fldCharType="end"/>
        </w:r>
      </w:hyperlink>
    </w:p>
    <w:p>
      <w:pPr>
        <w:pStyle w:val="TOC2"/>
        <w:tabs>
          <w:tab w:val="right" w:leader="dot" w:pos="8306"/>
        </w:tabs>
      </w:pPr>
      <w:hyperlink w:anchor="_Toc672" w:history="1">
        <w:r>
          <w:rPr>
            <w:rFonts w:ascii="仿宋" w:eastAsia="仿宋" w:hAnsi="仿宋" w:cs="仿宋" w:hint="eastAsia"/>
            <w:lang w:eastAsia="zh-CN"/>
          </w:rPr>
          <w:t>(二)、加强资金流动监控</w:t>
        </w:r>
        <w:r>
          <w:tab/>
        </w:r>
        <w:r>
          <w:fldChar w:fldCharType="begin"/>
        </w:r>
        <w:r>
          <w:instrText xml:space="preserve"> PAGEREF _Toc672 \h </w:instrText>
        </w:r>
        <w:r>
          <w:fldChar w:fldCharType="separate"/>
        </w:r>
        <w:r>
          <w:t>38</w:t>
        </w:r>
        <w:r>
          <w:fldChar w:fldCharType="end"/>
        </w:r>
      </w:hyperlink>
    </w:p>
    <w:p>
      <w:pPr>
        <w:pStyle w:val="TOC2"/>
        <w:tabs>
          <w:tab w:val="right" w:leader="dot" w:pos="8306"/>
        </w:tabs>
      </w:pPr>
      <w:hyperlink w:anchor="_Toc24982" w:history="1">
        <w:r>
          <w:rPr>
            <w:rFonts w:ascii="仿宋" w:eastAsia="仿宋" w:hAnsi="仿宋" w:cs="仿宋" w:hint="eastAsia"/>
            <w:lang w:eastAsia="zh-CN"/>
          </w:rPr>
          <w:t>(三)、制定完善的风险控制机制</w:t>
        </w:r>
        <w:r>
          <w:tab/>
        </w:r>
        <w:r>
          <w:fldChar w:fldCharType="begin"/>
        </w:r>
        <w:r>
          <w:instrText xml:space="preserve"> PAGEREF _Toc24982 \h </w:instrText>
        </w:r>
        <w:r>
          <w:fldChar w:fldCharType="separate"/>
        </w:r>
        <w:r>
          <w:t>39</w:t>
        </w:r>
        <w:r>
          <w:fldChar w:fldCharType="end"/>
        </w:r>
      </w:hyperlink>
    </w:p>
    <w:p>
      <w:pPr>
        <w:pStyle w:val="TOC2"/>
        <w:tabs>
          <w:tab w:val="right" w:leader="dot" w:pos="8306"/>
        </w:tabs>
      </w:pPr>
      <w:hyperlink w:anchor="_Toc26888" w:history="1">
        <w:r>
          <w:rPr>
            <w:rFonts w:ascii="仿宋" w:eastAsia="仿宋" w:hAnsi="仿宋" w:cs="仿宋" w:hint="eastAsia"/>
            <w:lang w:eastAsia="zh-CN"/>
          </w:rPr>
          <w:t>(四)、优化成本管理</w:t>
        </w:r>
        <w:r>
          <w:tab/>
        </w:r>
        <w:r>
          <w:fldChar w:fldCharType="begin"/>
        </w:r>
        <w:r>
          <w:instrText xml:space="preserve"> PAGEREF _Toc26888 \h </w:instrText>
        </w:r>
        <w:r>
          <w:fldChar w:fldCharType="separate"/>
        </w:r>
        <w:r>
          <w:t>41</w:t>
        </w:r>
        <w:r>
          <w:fldChar w:fldCharType="end"/>
        </w:r>
      </w:hyperlink>
    </w:p>
    <w:p>
      <w:pPr>
        <w:pStyle w:val="TOC1"/>
        <w:tabs>
          <w:tab w:val="right" w:leader="dot" w:pos="8306"/>
        </w:tabs>
      </w:pPr>
      <w:hyperlink w:anchor="_Toc9062" w:history="1">
        <w:r>
          <w:rPr>
            <w:rFonts w:ascii="仿宋" w:eastAsia="仿宋" w:hAnsi="仿宋" w:cs="仿宋" w:hint="eastAsia"/>
            <w:lang w:eastAsia="zh-CN"/>
          </w:rPr>
          <w:t>十二、生产安全保护</w:t>
        </w:r>
        <w:r>
          <w:tab/>
        </w:r>
        <w:r>
          <w:fldChar w:fldCharType="begin"/>
        </w:r>
        <w:r>
          <w:instrText xml:space="preserve"> PAGEREF _Toc9062 \h </w:instrText>
        </w:r>
        <w:r>
          <w:fldChar w:fldCharType="separate"/>
        </w:r>
        <w:r>
          <w:t>42</w:t>
        </w:r>
        <w:r>
          <w:fldChar w:fldCharType="end"/>
        </w:r>
      </w:hyperlink>
    </w:p>
    <w:p>
      <w:pPr>
        <w:pStyle w:val="TOC2"/>
        <w:tabs>
          <w:tab w:val="right" w:leader="dot" w:pos="8306"/>
        </w:tabs>
      </w:pPr>
      <w:hyperlink w:anchor="_Toc2333" w:history="1">
        <w:r>
          <w:rPr>
            <w:rFonts w:ascii="仿宋" w:eastAsia="仿宋" w:hAnsi="仿宋" w:cs="仿宋" w:hint="eastAsia"/>
            <w:lang w:eastAsia="zh-CN"/>
          </w:rPr>
          <w:t>(一)、消防安全</w:t>
        </w:r>
        <w:r>
          <w:tab/>
        </w:r>
        <w:r>
          <w:fldChar w:fldCharType="begin"/>
        </w:r>
        <w:r>
          <w:instrText xml:space="preserve"> PAGEREF _Toc2333 \h </w:instrText>
        </w:r>
        <w:r>
          <w:fldChar w:fldCharType="separate"/>
        </w:r>
        <w:r>
          <w:t>42</w:t>
        </w:r>
        <w:r>
          <w:fldChar w:fldCharType="end"/>
        </w:r>
      </w:hyperlink>
    </w:p>
    <w:p>
      <w:pPr>
        <w:pStyle w:val="TOC2"/>
        <w:tabs>
          <w:tab w:val="right" w:leader="dot" w:pos="8306"/>
        </w:tabs>
      </w:pPr>
      <w:hyperlink w:anchor="_Toc17589" w:history="1">
        <w:r>
          <w:rPr>
            <w:rFonts w:ascii="仿宋" w:eastAsia="仿宋" w:hAnsi="仿宋" w:cs="仿宋" w:hint="eastAsia"/>
            <w:lang w:eastAsia="zh-CN"/>
          </w:rPr>
          <w:t>(二)、防火防爆总图布置措施</w:t>
        </w:r>
        <w:r>
          <w:tab/>
        </w:r>
        <w:r>
          <w:fldChar w:fldCharType="begin"/>
        </w:r>
        <w:r>
          <w:instrText xml:space="preserve"> PAGEREF _Toc17589 \h </w:instrText>
        </w:r>
        <w:r>
          <w:fldChar w:fldCharType="separate"/>
        </w:r>
        <w:r>
          <w:t>44</w:t>
        </w:r>
        <w:r>
          <w:fldChar w:fldCharType="end"/>
        </w:r>
      </w:hyperlink>
    </w:p>
    <w:p>
      <w:pPr>
        <w:pStyle w:val="TOC2"/>
        <w:tabs>
          <w:tab w:val="right" w:leader="dot" w:pos="8306"/>
        </w:tabs>
      </w:pPr>
      <w:hyperlink w:anchor="_Toc2598" w:history="1">
        <w:r>
          <w:rPr>
            <w:rFonts w:ascii="仿宋" w:eastAsia="仿宋" w:hAnsi="仿宋" w:cs="仿宋" w:hint="eastAsia"/>
            <w:lang w:eastAsia="zh-CN"/>
          </w:rPr>
          <w:t>(三)、自然灾害防范措施</w:t>
        </w:r>
        <w:r>
          <w:tab/>
        </w:r>
        <w:r>
          <w:fldChar w:fldCharType="begin"/>
        </w:r>
        <w:r>
          <w:instrText xml:space="preserve"> PAGEREF _Toc2598 \h </w:instrText>
        </w:r>
        <w:r>
          <w:fldChar w:fldCharType="separate"/>
        </w:r>
        <w:r>
          <w:t>45</w:t>
        </w:r>
        <w:r>
          <w:fldChar w:fldCharType="end"/>
        </w:r>
      </w:hyperlink>
    </w:p>
    <w:p>
      <w:pPr>
        <w:pStyle w:val="TOC2"/>
        <w:tabs>
          <w:tab w:val="right" w:leader="dot" w:pos="8306"/>
        </w:tabs>
      </w:pPr>
      <w:hyperlink w:anchor="_Toc21974" w:history="1">
        <w:r>
          <w:rPr>
            <w:rFonts w:ascii="仿宋" w:eastAsia="仿宋" w:hAnsi="仿宋" w:cs="仿宋" w:hint="eastAsia"/>
            <w:lang w:eastAsia="zh-CN"/>
          </w:rPr>
          <w:t>(四)、安全色及安全标志使用要求</w:t>
        </w:r>
        <w:r>
          <w:tab/>
        </w:r>
        <w:r>
          <w:fldChar w:fldCharType="begin"/>
        </w:r>
        <w:r>
          <w:instrText xml:space="preserve"> PAGEREF _Toc21974 \h </w:instrText>
        </w:r>
        <w:r>
          <w:fldChar w:fldCharType="separate"/>
        </w:r>
        <w:r>
          <w:t>46</w:t>
        </w:r>
        <w:r>
          <w:fldChar w:fldCharType="end"/>
        </w:r>
      </w:hyperlink>
    </w:p>
    <w:p>
      <w:pPr>
        <w:pStyle w:val="TOC2"/>
        <w:tabs>
          <w:tab w:val="right" w:leader="dot" w:pos="8306"/>
        </w:tabs>
      </w:pPr>
      <w:hyperlink w:anchor="_Toc20652" w:history="1">
        <w:r>
          <w:rPr>
            <w:rFonts w:ascii="仿宋" w:eastAsia="仿宋" w:hAnsi="仿宋" w:cs="仿宋" w:hint="eastAsia"/>
            <w:lang w:eastAsia="zh-CN"/>
          </w:rPr>
          <w:t>(五)、防尘防毒措施</w:t>
        </w:r>
        <w:r>
          <w:tab/>
        </w:r>
        <w:r>
          <w:fldChar w:fldCharType="begin"/>
        </w:r>
        <w:r>
          <w:instrText xml:space="preserve"> PAGEREF _Toc20652 \h </w:instrText>
        </w:r>
        <w:r>
          <w:fldChar w:fldCharType="separate"/>
        </w:r>
        <w:r>
          <w:t>47</w:t>
        </w:r>
        <w:r>
          <w:fldChar w:fldCharType="end"/>
        </w:r>
      </w:hyperlink>
    </w:p>
    <w:p>
      <w:pPr>
        <w:pStyle w:val="TOC2"/>
        <w:tabs>
          <w:tab w:val="right" w:leader="dot" w:pos="8306"/>
        </w:tabs>
      </w:pPr>
      <w:hyperlink w:anchor="_Toc28844" w:history="1">
        <w:r>
          <w:rPr>
            <w:rFonts w:ascii="仿宋" w:eastAsia="仿宋" w:hAnsi="仿宋" w:cs="仿宋" w:hint="eastAsia"/>
            <w:lang w:eastAsia="zh-CN"/>
          </w:rPr>
          <w:t>(六)、防静电、触电防护及防雷措施</w:t>
        </w:r>
        <w:r>
          <w:tab/>
        </w:r>
        <w:r>
          <w:fldChar w:fldCharType="begin"/>
        </w:r>
        <w:r>
          <w:instrText xml:space="preserve"> PAGEREF _Toc28844 \h </w:instrText>
        </w:r>
        <w:r>
          <w:fldChar w:fldCharType="separate"/>
        </w:r>
        <w:r>
          <w:t>48</w:t>
        </w:r>
        <w:r>
          <w:fldChar w:fldCharType="end"/>
        </w:r>
      </w:hyperlink>
    </w:p>
    <w:p>
      <w:pPr>
        <w:pStyle w:val="TOC2"/>
        <w:tabs>
          <w:tab w:val="right" w:leader="dot" w:pos="8306"/>
        </w:tabs>
      </w:pPr>
      <w:hyperlink w:anchor="_Toc8341" w:history="1">
        <w:r>
          <w:rPr>
            <w:rFonts w:ascii="仿宋" w:eastAsia="仿宋" w:hAnsi="仿宋" w:cs="仿宋" w:hint="eastAsia"/>
            <w:lang w:eastAsia="zh-CN"/>
          </w:rPr>
          <w:t>(七)、机械设备安全保障措施</w:t>
        </w:r>
        <w:r>
          <w:tab/>
        </w:r>
        <w:r>
          <w:fldChar w:fldCharType="begin"/>
        </w:r>
        <w:r>
          <w:instrText xml:space="preserve"> PAGEREF _Toc8341 \h </w:instrText>
        </w:r>
        <w:r>
          <w:fldChar w:fldCharType="separate"/>
        </w:r>
        <w:r>
          <w:t>50</w:t>
        </w:r>
        <w:r>
          <w:fldChar w:fldCharType="end"/>
        </w:r>
      </w:hyperlink>
    </w:p>
    <w:p>
      <w:pPr>
        <w:pStyle w:val="TOC1"/>
        <w:tabs>
          <w:tab w:val="right" w:leader="dot" w:pos="8306"/>
        </w:tabs>
      </w:pPr>
      <w:hyperlink w:anchor="_Toc23753" w:history="1">
        <w:r>
          <w:rPr>
            <w:rFonts w:ascii="仿宋" w:eastAsia="仿宋" w:hAnsi="仿宋" w:cs="仿宋" w:hint="eastAsia"/>
            <w:lang w:eastAsia="zh-CN"/>
          </w:rPr>
          <w:t>十三、供应链管理</w:t>
        </w:r>
        <w:r>
          <w:tab/>
        </w:r>
        <w:r>
          <w:fldChar w:fldCharType="begin"/>
        </w:r>
        <w:r>
          <w:instrText xml:space="preserve"> PAGEREF _Toc23753 \h </w:instrText>
        </w:r>
        <w:r>
          <w:fldChar w:fldCharType="separate"/>
        </w:r>
        <w:r>
          <w:t>51</w:t>
        </w:r>
        <w:r>
          <w:fldChar w:fldCharType="end"/>
        </w:r>
      </w:hyperlink>
    </w:p>
    <w:p>
      <w:pPr>
        <w:pStyle w:val="TOC2"/>
        <w:tabs>
          <w:tab w:val="right" w:leader="dot" w:pos="8306"/>
        </w:tabs>
      </w:pPr>
      <w:hyperlink w:anchor="_Toc4434" w:history="1">
        <w:r>
          <w:rPr>
            <w:rFonts w:ascii="仿宋" w:eastAsia="仿宋" w:hAnsi="仿宋" w:cs="仿宋" w:hint="eastAsia"/>
            <w:lang w:eastAsia="zh-CN"/>
          </w:rPr>
          <w:t>(一)、供应链战略规划</w:t>
        </w:r>
        <w:r>
          <w:tab/>
        </w:r>
        <w:r>
          <w:fldChar w:fldCharType="begin"/>
        </w:r>
        <w:r>
          <w:instrText xml:space="preserve"> PAGEREF _Toc4434 \h </w:instrText>
        </w:r>
        <w:r>
          <w:fldChar w:fldCharType="separate"/>
        </w:r>
        <w:r>
          <w:t>51</w:t>
        </w:r>
        <w:r>
          <w:fldChar w:fldCharType="end"/>
        </w:r>
      </w:hyperlink>
    </w:p>
    <w:p>
      <w:pPr>
        <w:pStyle w:val="TOC2"/>
        <w:tabs>
          <w:tab w:val="right" w:leader="dot" w:pos="8306"/>
        </w:tabs>
      </w:pPr>
      <w:hyperlink w:anchor="_Toc4475" w:history="1">
        <w:r>
          <w:rPr>
            <w:rFonts w:ascii="仿宋" w:eastAsia="仿宋" w:hAnsi="仿宋" w:cs="仿宋" w:hint="eastAsia"/>
            <w:lang w:eastAsia="zh-CN"/>
          </w:rPr>
          <w:t>(二)、供应商选择与合作</w:t>
        </w:r>
        <w:r>
          <w:tab/>
        </w:r>
        <w:r>
          <w:fldChar w:fldCharType="begin"/>
        </w:r>
        <w:r>
          <w:instrText xml:space="preserve"> PAGEREF _Toc4475 \h </w:instrText>
        </w:r>
        <w:r>
          <w:fldChar w:fldCharType="separate"/>
        </w:r>
        <w:r>
          <w:t>53</w:t>
        </w:r>
        <w:r>
          <w:fldChar w:fldCharType="end"/>
        </w:r>
      </w:hyperlink>
    </w:p>
    <w:p>
      <w:pPr>
        <w:pStyle w:val="TOC2"/>
        <w:tabs>
          <w:tab w:val="right" w:leader="dot" w:pos="8306"/>
        </w:tabs>
      </w:pPr>
      <w:hyperlink w:anchor="_Toc27689" w:history="1">
        <w:r>
          <w:rPr>
            <w:rFonts w:ascii="仿宋" w:eastAsia="仿宋" w:hAnsi="仿宋" w:cs="仿宋" w:hint="eastAsia"/>
            <w:lang w:eastAsia="zh-CN"/>
          </w:rPr>
          <w:t>(三)、物流与库存管理</w:t>
        </w:r>
        <w:r>
          <w:tab/>
        </w:r>
        <w:r>
          <w:fldChar w:fldCharType="begin"/>
        </w:r>
        <w:r>
          <w:instrText xml:space="preserve"> PAGEREF _Toc27689 \h </w:instrText>
        </w:r>
        <w:r>
          <w:fldChar w:fldCharType="separate"/>
        </w:r>
        <w:r>
          <w:t>54</w:t>
        </w:r>
        <w:r>
          <w:fldChar w:fldCharType="end"/>
        </w:r>
      </w:hyperlink>
    </w:p>
    <w:p>
      <w:pPr>
        <w:pStyle w:val="TOC1"/>
        <w:tabs>
          <w:tab w:val="right" w:leader="dot" w:pos="8306"/>
        </w:tabs>
      </w:pPr>
      <w:hyperlink w:anchor="_Toc27988" w:history="1">
        <w:r>
          <w:rPr>
            <w:rFonts w:ascii="仿宋" w:eastAsia="仿宋" w:hAnsi="仿宋" w:cs="仿宋" w:hint="eastAsia"/>
            <w:lang w:eastAsia="zh-CN"/>
          </w:rPr>
          <w:t>十四、利益相关者分析与沟通计划</w:t>
        </w:r>
        <w:r>
          <w:tab/>
        </w:r>
        <w:r>
          <w:fldChar w:fldCharType="begin"/>
        </w:r>
        <w:r>
          <w:instrText xml:space="preserve"> PAGEREF _Toc27988 \h </w:instrText>
        </w:r>
        <w:r>
          <w:fldChar w:fldCharType="separate"/>
        </w:r>
        <w:r>
          <w:t>55</w:t>
        </w:r>
        <w:r>
          <w:fldChar w:fldCharType="end"/>
        </w:r>
      </w:hyperlink>
    </w:p>
    <w:p>
      <w:pPr>
        <w:pStyle w:val="TOC2"/>
        <w:tabs>
          <w:tab w:val="right" w:leader="dot" w:pos="8306"/>
        </w:tabs>
      </w:pPr>
      <w:hyperlink w:anchor="_Toc3618" w:history="1">
        <w:r>
          <w:rPr>
            <w:rFonts w:ascii="仿宋" w:eastAsia="仿宋" w:hAnsi="仿宋" w:cs="仿宋" w:hint="eastAsia"/>
            <w:lang w:eastAsia="zh-CN"/>
          </w:rPr>
          <w:t>(一)、利益相关者分析</w:t>
        </w:r>
        <w:r>
          <w:tab/>
        </w:r>
        <w:r>
          <w:fldChar w:fldCharType="begin"/>
        </w:r>
        <w:r>
          <w:instrText xml:space="preserve"> PAGEREF _Toc3618 \h </w:instrText>
        </w:r>
        <w:r>
          <w:fldChar w:fldCharType="separate"/>
        </w:r>
        <w:r>
          <w:t>55</w:t>
        </w:r>
        <w:r>
          <w:fldChar w:fldCharType="end"/>
        </w:r>
      </w:hyperlink>
    </w:p>
    <w:p>
      <w:pPr>
        <w:pStyle w:val="TOC2"/>
        <w:tabs>
          <w:tab w:val="right" w:leader="dot" w:pos="8306"/>
        </w:tabs>
      </w:pPr>
      <w:hyperlink w:anchor="_Toc30455" w:history="1">
        <w:r>
          <w:rPr>
            <w:rFonts w:ascii="仿宋" w:eastAsia="仿宋" w:hAnsi="仿宋" w:cs="仿宋" w:hint="eastAsia"/>
            <w:lang w:eastAsia="zh-CN"/>
          </w:rPr>
          <w:t>(二)、沟通计划</w:t>
        </w:r>
        <w:r>
          <w:tab/>
        </w:r>
        <w:r>
          <w:fldChar w:fldCharType="begin"/>
        </w:r>
        <w:r>
          <w:instrText xml:space="preserve"> PAGEREF _Toc30455 \h </w:instrText>
        </w:r>
        <w:r>
          <w:fldChar w:fldCharType="separate"/>
        </w:r>
        <w:r>
          <w:t>57</w:t>
        </w:r>
        <w:r>
          <w:fldChar w:fldCharType="end"/>
        </w:r>
      </w:hyperlink>
    </w:p>
    <w:p>
      <w:pPr>
        <w:pStyle w:val="TOC1"/>
        <w:tabs>
          <w:tab w:val="right" w:leader="dot" w:pos="8306"/>
        </w:tabs>
      </w:pPr>
      <w:hyperlink w:anchor="_Toc29228" w:history="1">
        <w:r>
          <w:rPr>
            <w:rFonts w:ascii="仿宋" w:eastAsia="仿宋" w:hAnsi="仿宋" w:cs="仿宋" w:hint="eastAsia"/>
            <w:lang w:eastAsia="zh-CN"/>
          </w:rPr>
          <w:t>十五、营销与推广策略</w:t>
        </w:r>
        <w:r>
          <w:tab/>
        </w:r>
        <w:r>
          <w:fldChar w:fldCharType="begin"/>
        </w:r>
        <w:r>
          <w:instrText xml:space="preserve"> PAGEREF _Toc29228 \h </w:instrText>
        </w:r>
        <w:r>
          <w:fldChar w:fldCharType="separate"/>
        </w:r>
        <w:r>
          <w:t>58</w:t>
        </w:r>
        <w:r>
          <w:fldChar w:fldCharType="end"/>
        </w:r>
      </w:hyperlink>
    </w:p>
    <w:p>
      <w:pPr>
        <w:pStyle w:val="TOC2"/>
        <w:tabs>
          <w:tab w:val="right" w:leader="dot" w:pos="8306"/>
        </w:tabs>
      </w:pPr>
      <w:hyperlink w:anchor="_Toc22821" w:history="1">
        <w:r>
          <w:rPr>
            <w:rFonts w:ascii="仿宋" w:eastAsia="仿宋" w:hAnsi="仿宋" w:cs="仿宋" w:hint="eastAsia"/>
            <w:lang w:eastAsia="zh-CN"/>
          </w:rPr>
          <w:t>(一)、产品/服务定位与特点</w:t>
        </w:r>
        <w:r>
          <w:tab/>
        </w:r>
        <w:r>
          <w:fldChar w:fldCharType="begin"/>
        </w:r>
        <w:r>
          <w:instrText xml:space="preserve"> PAGEREF _Toc22821 \h </w:instrText>
        </w:r>
        <w:r>
          <w:fldChar w:fldCharType="separate"/>
        </w:r>
        <w:r>
          <w:t>58</w:t>
        </w:r>
        <w:r>
          <w:fldChar w:fldCharType="end"/>
        </w:r>
      </w:hyperlink>
    </w:p>
    <w:p>
      <w:pPr>
        <w:pStyle w:val="TOC2"/>
        <w:tabs>
          <w:tab w:val="right" w:leader="dot" w:pos="8306"/>
        </w:tabs>
      </w:pPr>
      <w:hyperlink w:anchor="_Toc28001" w:history="1">
        <w:r>
          <w:rPr>
            <w:rFonts w:ascii="仿宋" w:eastAsia="仿宋" w:hAnsi="仿宋" w:cs="仿宋" w:hint="eastAsia"/>
            <w:lang w:eastAsia="zh-CN"/>
          </w:rPr>
          <w:t>(二)、市场定位与竞争分析</w:t>
        </w:r>
        <w:r>
          <w:tab/>
        </w:r>
        <w:r>
          <w:fldChar w:fldCharType="begin"/>
        </w:r>
        <w:r>
          <w:instrText xml:space="preserve"> PAGEREF _Toc28001 \h </w:instrText>
        </w:r>
        <w:r>
          <w:fldChar w:fldCharType="separate"/>
        </w:r>
        <w:r>
          <w:t>59</w:t>
        </w:r>
        <w:r>
          <w:fldChar w:fldCharType="end"/>
        </w:r>
      </w:hyperlink>
    </w:p>
    <w:p>
      <w:pPr>
        <w:pStyle w:val="TOC2"/>
        <w:tabs>
          <w:tab w:val="right" w:leader="dot" w:pos="8306"/>
        </w:tabs>
      </w:pPr>
      <w:hyperlink w:anchor="_Toc7268" w:history="1">
        <w:r>
          <w:rPr>
            <w:rFonts w:ascii="仿宋" w:eastAsia="仿宋" w:hAnsi="仿宋" w:cs="仿宋" w:hint="eastAsia"/>
            <w:lang w:eastAsia="zh-CN"/>
          </w:rPr>
          <w:t>(三)、营销渠道与策略</w:t>
        </w:r>
        <w:r>
          <w:tab/>
        </w:r>
        <w:r>
          <w:fldChar w:fldCharType="begin"/>
        </w:r>
        <w:r>
          <w:instrText xml:space="preserve"> PAGEREF _Toc7268 \h </w:instrText>
        </w:r>
        <w:r>
          <w:fldChar w:fldCharType="separate"/>
        </w:r>
        <w:r>
          <w:t>61</w:t>
        </w:r>
        <w:r>
          <w:fldChar w:fldCharType="end"/>
        </w:r>
      </w:hyperlink>
    </w:p>
    <w:p>
      <w:pPr>
        <w:pStyle w:val="TOC2"/>
        <w:tabs>
          <w:tab w:val="right" w:leader="dot" w:pos="8306"/>
        </w:tabs>
      </w:pPr>
      <w:hyperlink w:anchor="_Toc13989" w:history="1">
        <w:r>
          <w:rPr>
            <w:rFonts w:ascii="仿宋" w:eastAsia="仿宋" w:hAnsi="仿宋" w:cs="仿宋" w:hint="eastAsia"/>
            <w:lang w:eastAsia="zh-CN"/>
          </w:rPr>
          <w:t>(四)、推广与宣传活动</w:t>
        </w:r>
        <w:r>
          <w:tab/>
        </w:r>
        <w:r>
          <w:fldChar w:fldCharType="begin"/>
        </w:r>
        <w:r>
          <w:instrText xml:space="preserve"> PAGEREF _Toc13989 \h </w:instrText>
        </w:r>
        <w:r>
          <w:fldChar w:fldCharType="separate"/>
        </w:r>
        <w:r>
          <w:t>62</w:t>
        </w:r>
        <w:r>
          <w:fldChar w:fldCharType="end"/>
        </w:r>
      </w:hyperlink>
    </w:p>
    <w:p>
      <w:pPr>
        <w:pStyle w:val="TOC1"/>
        <w:tabs>
          <w:tab w:val="right" w:leader="dot" w:pos="8306"/>
        </w:tabs>
      </w:pPr>
      <w:hyperlink w:anchor="_Toc29369" w:history="1">
        <w:r>
          <w:rPr>
            <w:rFonts w:ascii="仿宋" w:eastAsia="仿宋" w:hAnsi="仿宋" w:cs="仿宋" w:hint="eastAsia"/>
            <w:lang w:eastAsia="zh-CN"/>
          </w:rPr>
          <w:t>十六、地球站用的中、大型天线项目治理与监督</w:t>
        </w:r>
        <w:r>
          <w:tab/>
        </w:r>
        <w:r>
          <w:fldChar w:fldCharType="begin"/>
        </w:r>
        <w:r>
          <w:instrText xml:space="preserve"> PAGEREF _Toc29369 \h </w:instrText>
        </w:r>
        <w:r>
          <w:fldChar w:fldCharType="separate"/>
        </w:r>
        <w:r>
          <w:t>67</w:t>
        </w:r>
        <w:r>
          <w:fldChar w:fldCharType="end"/>
        </w:r>
      </w:hyperlink>
    </w:p>
    <w:p>
      <w:pPr>
        <w:pStyle w:val="TOC2"/>
        <w:tabs>
          <w:tab w:val="right" w:leader="dot" w:pos="8306"/>
        </w:tabs>
      </w:pPr>
      <w:hyperlink w:anchor="_Toc23529" w:history="1">
        <w:r>
          <w:rPr>
            <w:rFonts w:ascii="仿宋" w:eastAsia="仿宋" w:hAnsi="仿宋" w:cs="仿宋" w:hint="eastAsia"/>
            <w:lang w:eastAsia="zh-CN"/>
          </w:rPr>
          <w:t>(一)、地球站用的中、大型天线项目治理结构</w:t>
        </w:r>
        <w:r>
          <w:tab/>
        </w:r>
        <w:r>
          <w:fldChar w:fldCharType="begin"/>
        </w:r>
        <w:r>
          <w:instrText xml:space="preserve"> PAGEREF _Toc23529 \h </w:instrText>
        </w:r>
        <w:r>
          <w:fldChar w:fldCharType="separate"/>
        </w:r>
        <w:r>
          <w:t>67</w:t>
        </w:r>
        <w:r>
          <w:fldChar w:fldCharType="end"/>
        </w:r>
      </w:hyperlink>
    </w:p>
    <w:p>
      <w:pPr>
        <w:pStyle w:val="TOC2"/>
        <w:tabs>
          <w:tab w:val="right" w:leader="dot" w:pos="8306"/>
        </w:tabs>
      </w:pPr>
      <w:hyperlink w:anchor="_Toc20037" w:history="1">
        <w:r>
          <w:rPr>
            <w:rFonts w:ascii="仿宋" w:eastAsia="仿宋" w:hAnsi="仿宋" w:cs="仿宋" w:hint="eastAsia"/>
            <w:lang w:eastAsia="zh-CN"/>
          </w:rPr>
          <w:t>(二)、监督与审计</w:t>
        </w:r>
        <w:r>
          <w:tab/>
        </w:r>
        <w:r>
          <w:fldChar w:fldCharType="begin"/>
        </w:r>
        <w:r>
          <w:instrText xml:space="preserve"> PAGEREF _Toc20037 \h </w:instrText>
        </w:r>
        <w:r>
          <w:fldChar w:fldCharType="separate"/>
        </w:r>
        <w:r>
          <w:t>69</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9574"/>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20699"/>
      <w:r>
        <w:rPr>
          <w:rFonts w:ascii="仿宋" w:eastAsia="仿宋" w:hAnsi="仿宋" w:cs="仿宋" w:hint="eastAsia"/>
          <w:sz w:val="28"/>
          <w:lang w:eastAsia="zh-CN"/>
        </w:rPr>
        <w:t>一、产品规划分析</w:t>
      </w:r>
      <w:bookmarkEnd w:id="2"/>
    </w:p>
    <w:p>
      <w:pPr>
        <w:pStyle w:val="Heading2"/>
        <w:rPr>
          <w:rFonts w:ascii="仿宋" w:eastAsia="仿宋" w:hAnsi="仿宋" w:cs="仿宋" w:hint="eastAsia"/>
          <w:lang w:eastAsia="zh-CN"/>
        </w:rPr>
      </w:pPr>
      <w:bookmarkStart w:id="3" w:name="_Toc7756"/>
      <w:r>
        <w:rPr>
          <w:rFonts w:ascii="仿宋" w:eastAsia="仿宋" w:hAnsi="仿宋" w:cs="仿宋" w:hint="eastAsia"/>
          <w:lang w:eastAsia="zh-CN"/>
        </w:rPr>
        <w:t>(一)、产品规划</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地球站用的中、大型天线项目的主要产品是XXXX，预计年产值为XXX万元。这一产品在市场中占据着重要的地位，其广泛的应用范围使得该地球站用的中、大型天线项目的市场前景非常广阔。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地球站用的中、大型天线项目的xxx产品作为重要的原材料之一，将在多个领域发挥关键作用。其在建筑、交通、能源等方面的广泛应用将为整个产业链提供强大的支持，形成产业协同效应。地球站用的中、大型天线项目的年产值XXX万XXX万XXX万万元不仅反映了其在市场上的巨大潜力，更预示着它对国民经济的积极贡献。这种关联度高、涉及面广的产业关系，使得该地球站用的中、大型天线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4" w:name="_Toc23740"/>
      <w:r>
        <w:rPr>
          <w:rFonts w:ascii="仿宋" w:eastAsia="仿宋" w:hAnsi="仿宋" w:cs="仿宋" w:hint="eastAsia"/>
          <w:sz w:val="28"/>
          <w:lang w:eastAsia="zh-CN"/>
        </w:rPr>
        <w:t>(二)、建设规模</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地球站用的中、大型天线项目总征地面积为XXXX平方米，相当于约XX.XX亩，其中净用地面积为XXXX平方米，红线范围内相当于约XX.XX亩。这一用地规模充分考虑了地球站用的中、大型天线项目的建设需求，保障了地球站用的中、大型天线项目在合适的空间内得以充分发展。地球站用的中、大型天线项目规划的总建筑面积为XXXX平方米，其中主体工程建设占XXXX平方米，计容建筑面积达XXXX平方米。预计建筑工程的投资将达到XXXX万元，为地球站用的中、大型天线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地球站用的中、大型天线项目计划购置的设备共计XXXX台（套），设备购置费用为XXXX万元。这一设备购置计划充分考虑到地球站用的中、大型天线项目的生产需求和技术要求，确保了地球站用的中、大型天线项目在生产运营中具备先进的技术装备和高效的生产能力。设备的合理配置将为地球站用的中、大型天线项目的正常运作和未来的产能提升奠定坚实基础。</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地球站用的中、大型天线项目计划总投资为XXXX万元，预计年实现营业收入为XXXX万元。这一产能规模的设定旨在确保地球站用的中、大型天线项目能够在投资与回报之间取得平衡，实现长期可持续的发展。地球站用的中、大型天线项目的总投资充分考虑到各个方面的需求，包括用地建设、设备购置等多个环节，以确保地球站用的中、大型天线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5" w:name="_Toc10905"/>
      <w:r>
        <w:rPr>
          <w:rFonts w:ascii="仿宋" w:eastAsia="仿宋" w:hAnsi="仿宋" w:cs="仿宋" w:hint="eastAsia"/>
          <w:sz w:val="28"/>
          <w:lang w:eastAsia="zh-CN"/>
        </w:rPr>
        <w:t>二、地球站用的中、大型天线项目可持续发展</w:t>
      </w:r>
      <w:bookmarkEnd w:id="5"/>
    </w:p>
    <w:p>
      <w:pPr>
        <w:pStyle w:val="Heading2"/>
        <w:rPr>
          <w:rFonts w:ascii="仿宋" w:eastAsia="仿宋" w:hAnsi="仿宋" w:cs="仿宋" w:hint="eastAsia"/>
          <w:lang w:eastAsia="zh-CN"/>
        </w:rPr>
      </w:pPr>
      <w:bookmarkStart w:id="6" w:name="_Toc27942"/>
      <w:r>
        <w:rPr>
          <w:rFonts w:ascii="仿宋" w:eastAsia="仿宋" w:hAnsi="仿宋" w:cs="仿宋" w:hint="eastAsia"/>
          <w:lang w:eastAsia="zh-CN"/>
        </w:rPr>
        <w:t>(一)、可持续战略与实践</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地球站用的中、大型天线项目中，地球站用的中、大型天线项目团队着眼于未来，明确了可持续发展的战略方向。制定的具体可持续发展目标包括降低资源使用、采用环保技术、最大化社会效益等。这一步骤不仅有助于地球站用的中、大型天线项目在环保和社会责任方面达到最高标准，也为未来提供了明确的指引，确保地球站用的中、大型天线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可持续实践的融入地球站用的中、大型天线项目管理</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地球站用的中、大型天线项目管理周期。从地球站用的中、大型天线项目规划开始，地球站用的中、大型天线项目团队就考虑了环境和社会的因素。在执行阶段，地球站用的中、大型天线项目团队积极推动绿色技术的应用，优化资源利用。此外，关注员工的社会责任，通过培训和沟通活动提高员工对可持续发展的认知，使他们能够在日常工作中践行可持续实践。这些举措不仅为地球站用的中、大型天线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7" w:name="_Toc2558"/>
      <w:r>
        <w:rPr>
          <w:rFonts w:ascii="仿宋" w:eastAsia="仿宋" w:hAnsi="仿宋" w:cs="仿宋" w:hint="eastAsia"/>
          <w:sz w:val="28"/>
          <w:lang w:eastAsia="zh-CN"/>
        </w:rPr>
        <w:t>(二)、环保与社会责任</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扎根于地球站用的中、大型天线项目的可持续发展理念，我们深信环保与社会责任是地球站用的中、大型天线项目成功的关键支柱。在地球站用的中、大型天线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地球站用的中、大型天线项目团队通过引入先进的环保技术、建立高效的废物处理系统以及推动能源节约措施，积极履行环保责任。定期的环保监测和评估确保地球站用的中、大型天线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地球站用的中、大型天线项目不仅致力于自身可持续发展，还注重对社会的回馈。通过支持社区地球站用的中、大型天线项目、参与慈善事业、提供培训机会等方式，地球站用的中、大型天线项目积极履行社会责任。与当地社区建立积极互动，关注员工的工作与生活平衡，以及员工的身心健康，是地球站用的中、大型天线项目在社会责任层面的关键举措。这样的实践不仅增强了地球站用的中、大型天线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8" w:name="_Toc2855"/>
      <w:r>
        <w:rPr>
          <w:rFonts w:ascii="仿宋" w:eastAsia="仿宋" w:hAnsi="仿宋" w:cs="仿宋" w:hint="eastAsia"/>
          <w:sz w:val="28"/>
          <w:lang w:eastAsia="zh-CN"/>
        </w:rPr>
        <w:t>三、地球站用的中、大型天线项目绩效评估</w:t>
      </w:r>
      <w:bookmarkEnd w:id="8"/>
    </w:p>
    <w:p>
      <w:pPr>
        <w:pStyle w:val="Heading2"/>
        <w:rPr>
          <w:rFonts w:ascii="仿宋" w:eastAsia="仿宋" w:hAnsi="仿宋" w:cs="仿宋" w:hint="eastAsia"/>
          <w:lang w:eastAsia="zh-CN"/>
        </w:rPr>
      </w:pPr>
      <w:bookmarkStart w:id="9" w:name="_Toc12553"/>
      <w:r>
        <w:rPr>
          <w:rFonts w:ascii="仿宋" w:eastAsia="仿宋" w:hAnsi="仿宋" w:cs="仿宋" w:hint="eastAsia"/>
          <w:lang w:eastAsia="zh-CN"/>
        </w:rPr>
        <w:t>(一)、绩效评估指标</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在地球站用的中、大型天线项目中，我们设计了一套全面的绩效评估指标，以确保地球站用的中、大型天线项目的可控和成功交付。这些指标跨足地球站用的中、大型天线项目目标、成本、进度和质量等多个维度，为我们提供了全面洞察地球站用的中、大型天线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地球站用的中、大型天线项目目标达成率是我们关注的首要指标。我们设定了明确的目标，并通过定期监测和评估，迅速发现并应对潜在的目标偏差。这为地球站用的中、大型天线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成本绩效是另一个核心关注点。通过实际成本与预算成本的对比分析，我们深入了解成本差异的原因，及时调整资源分配，保持地球站用的中、大型天线项目在经济效益方面的合理水平。</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地球站用的中、大型天线项目进度作为关键的绩效指标之一，得到了精心的关注。我们制定了详细的地球站用的中、大型天线项目进度计划，并设立了进度符合度指标，确保实际进度与计划进度保持一致。这使我们能够快速发现和解决潜在的进度问题，保持地球站用的中、大型天线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地球站用的中、大型天线项目绩效的不可或缺的一环。我们引入了一系列的质量标准和客户满意度指标，以确保地球站用的中、大型天线项目交付的成果在质量上达到或超越预期水平。通过持续监测这些指标，我们努力提升地球站用的中、大型天线项目整体质量水平，为地球站用的中、大型天线项目的成功交付提供有力保障。通过这些科学且全面的绩效评估，我们能够更好地引导地球站用的中、大型天线项目的持续改进，确保地球站用的中、大型天线项目目标的顺利达成。</w:t>
      </w:r>
    </w:p>
    <w:p>
      <w:pPr>
        <w:pStyle w:val="Heading2"/>
        <w:ind w:firstLine="560" w:firstLineChars="200"/>
        <w:rPr>
          <w:rFonts w:ascii="仿宋" w:eastAsia="仿宋" w:hAnsi="仿宋" w:cs="仿宋" w:hint="eastAsia"/>
          <w:sz w:val="28"/>
          <w:lang w:eastAsia="zh-CN"/>
        </w:rPr>
      </w:pPr>
      <w:bookmarkStart w:id="10" w:name="_Toc29185"/>
      <w:r>
        <w:rPr>
          <w:rFonts w:ascii="仿宋" w:eastAsia="仿宋" w:hAnsi="仿宋" w:cs="仿宋" w:hint="eastAsia"/>
          <w:sz w:val="28"/>
          <w:lang w:eastAsia="zh-CN"/>
        </w:rPr>
        <w:t>(二)、绩效评估方法</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绩效评估是地球站用的中、大型天线项目中的关键环节，为确保地球站用的中、大型天线项目达到预期目标，我们采用了多层次、多维度的绩效评估方法。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地球站用的中、大型天线项目的战略目标对齐，确保每个决策和行动都与地球站用的中、大型天线项目整体目标保持一致。团队会定期召开战略对齐会议，审视当前工作与地球站用的中、大型天线项目战略是否保持一致，以及是否需要调整战略方向。</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地球站用的中、大型天线项目进度、质量、成本和风险等方面。这些指标通过数据收集和分析，为地球站用的中、大型天线项目管理团队提供了客观的评估依据。例如，我们通过地球站用的中、大型天线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地球站用的中、大型天线项目内部，还考虑了地球站用的中、大型天线项目对外部环境的影响。我们定期进行干系人满意度调查，以了解各利益相关方对地球站用的中、大型天线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这种多层次、多角度的绩效评估方法，使得我们能够全面了解地球站用的中、大型天线项目的运行状态，及时做出调整，确保地球站用的中、大型天线项目在不断变化的环境中保持稳健前行。</w:t>
      </w:r>
    </w:p>
    <w:p>
      <w:pPr>
        <w:pStyle w:val="Heading2"/>
        <w:ind w:firstLine="560" w:firstLineChars="200"/>
        <w:rPr>
          <w:rFonts w:ascii="仿宋" w:eastAsia="仿宋" w:hAnsi="仿宋" w:cs="仿宋" w:hint="eastAsia"/>
          <w:sz w:val="28"/>
          <w:lang w:eastAsia="zh-CN"/>
        </w:rPr>
      </w:pPr>
      <w:bookmarkStart w:id="11" w:name="_Toc19250"/>
      <w:r>
        <w:rPr>
          <w:rFonts w:ascii="仿宋" w:eastAsia="仿宋" w:hAnsi="仿宋" w:cs="仿宋" w:hint="eastAsia"/>
          <w:sz w:val="28"/>
          <w:lang w:eastAsia="zh-CN"/>
        </w:rPr>
        <w:t>(三)、绩效评估周期</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为了确保地球站用的中、大型天线项目的有效管理和不断优化，我们采用了精心设计的绩效评估周期。这个周期旨在实现灵活、实时和全面的评估，以适应地球站用的中、大型天线项目执行中的各种挑战。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地球站用的中、大型天线项目的不同需求，分为短期、中期和长期。短期评估关注每个迭代或工作周期，以及时发现和解决当前任务中的问题。中期评估涵盖几个迭代，深入了解整体地球站用的中、大型天线项目的趋势和性能。长期评估则着眼于整个地球站用的中、大型天线项目阶段，确保地球站用的中、大型天线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地球站用的中、大型天线项目管理工具和协作平台，团队成员能够随时更新和分享地球站用的中、大型天线项目数据。这种实时性的反馈机制使我们能够及时察觉潜在问题，快速调整，保持地球站用的中、大型天线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地球站用的中、大型天线项目的决策制定密不可分。每个周期的地球站用的中、大型天线项目回顾会议成为集体总结经验、识别问题深层次原因并找到创新解决方案的平台。这种定期的反思与调整机制使地球站用的中、大型天线项目能够不断学习、进化，以更好地适应变化的环境。</w:t>
      </w:r>
    </w:p>
    <w:p>
      <w:pPr>
        <w:pStyle w:val="Heading1"/>
        <w:ind w:firstLine="560" w:firstLineChars="200"/>
        <w:rPr>
          <w:rFonts w:ascii="仿宋" w:eastAsia="仿宋" w:hAnsi="仿宋" w:cs="仿宋" w:hint="eastAsia"/>
          <w:sz w:val="28"/>
          <w:lang w:eastAsia="zh-CN"/>
        </w:rPr>
      </w:pPr>
      <w:bookmarkStart w:id="12" w:name="_Toc3966"/>
      <w:r>
        <w:rPr>
          <w:rFonts w:ascii="仿宋" w:eastAsia="仿宋" w:hAnsi="仿宋" w:cs="仿宋" w:hint="eastAsia"/>
          <w:sz w:val="28"/>
          <w:lang w:eastAsia="zh-CN"/>
        </w:rPr>
        <w:t>四、地球站用的中、大型天线项目选址可行性分析</w:t>
      </w:r>
      <w:bookmarkEnd w:id="12"/>
    </w:p>
    <w:p>
      <w:pPr>
        <w:pStyle w:val="Heading2"/>
        <w:rPr>
          <w:rFonts w:ascii="仿宋" w:eastAsia="仿宋" w:hAnsi="仿宋" w:cs="仿宋" w:hint="eastAsia"/>
          <w:lang w:eastAsia="zh-CN"/>
        </w:rPr>
      </w:pPr>
      <w:bookmarkStart w:id="13" w:name="_Toc9840"/>
      <w:r>
        <w:rPr>
          <w:rFonts w:ascii="仿宋" w:eastAsia="仿宋" w:hAnsi="仿宋" w:cs="仿宋" w:hint="eastAsia"/>
          <w:lang w:eastAsia="zh-CN"/>
        </w:rPr>
        <w:t>(一)、地球站用的中、大型天线项目选址</w:t>
      </w:r>
      <w:bookmarkEnd w:id="13"/>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该地球站用的中、大型天线项目选址位于XX省XX市XX区XXX街道</w:t>
      </w:r>
    </w:p>
    <w:p>
      <w:pPr>
        <w:pStyle w:val="Heading2"/>
        <w:ind w:firstLine="560" w:firstLineChars="200"/>
        <w:rPr>
          <w:rFonts w:ascii="仿宋" w:eastAsia="仿宋" w:hAnsi="仿宋" w:cs="仿宋" w:hint="eastAsia"/>
          <w:sz w:val="28"/>
          <w:lang w:eastAsia="zh-CN"/>
        </w:rPr>
      </w:pPr>
      <w:bookmarkStart w:id="14" w:name="_Toc31688"/>
      <w:r>
        <w:rPr>
          <w:rFonts w:ascii="仿宋" w:eastAsia="仿宋" w:hAnsi="仿宋" w:cs="仿宋" w:hint="eastAsia"/>
          <w:sz w:val="28"/>
          <w:lang w:eastAsia="zh-CN"/>
        </w:rPr>
        <w:t>(二)、用地控制指标</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地球站用的中、大型天线项目的征地面积将根据地球站用的中、大型天线项目的实际规模和需求进行精确规划。具体面积XXX平方米，旨在确保地球站用的中、大型天线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净用地面积是在征地面积基础上去除不可利用面积后的实际可开发用地。具体面积XXX平方米，考虑到环保、交通、安全等多方面因素，以确保地球站用的中、大型天线项目在整体利用效率上达到最优。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地球站用的中、大型天线项目计划建设的建筑总规模具体面积XXX平方米。这一规模的确定综合考虑了地球站用的中、大型天线项目的性质、规模，以及城市规划的相关要求，确保建筑布局与周边环境协调一致。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绿地率是地球站用的中、大型天线项目用地中被规划为绿地的比例。具体面积XXX平方米，旨在通过合理规划绿地，改善地球站用的中、大型天线项目周边环境，提升居民生活质量，并符合城市整体绿化规划。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容积率是用地上可以建设的建筑总体积与用地面积之比。具体面积XXX，通过合理的容积率规划，确保地球站用的中、大型天线项目建筑规模与周边环境和谐共生。</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6.</w:t>
      </w:r>
      <w:r>
        <w:rPr>
          <w:rFonts w:ascii="仿宋" w:eastAsia="仿宋" w:hAnsi="仿宋" w:cs="仿宋" w:hint="eastAsia"/>
          <w:sz w:val="28"/>
          <w:lang w:eastAsia="zh-CN"/>
        </w:rPr>
        <w:t xml:space="preserve"> 城市规划一致性：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确保地球站用的中、大型天线项目选址与当地城市规划相一致，具体面积XXX平方米。通过与城市规划部门深入沟通，确保地球站用的中、大型天线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地球站用的中、大型天线项目选址符合当地产业政策，具体面积XXX平方米。这包括地球站用的中、大型天线项目对当地经济的促进作用，以及对相关产业的带动效应，确保地球站用的中、大型天线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地球站用的中、大型天线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确保地球站用的中、大型天线项目选址具备必要的公共设施配套，具体面积XXX平方米。这包括交通便利性、教育、医疗等基础设施，以提高居民生活品质，使得地球站用的中、大型天线项目选址更具吸引力。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考虑用地总体要求对当地社会稳定性的影响，具体面积XXX平方米。通过深入了解当地社区反馈，确保地球站用的中、大型天线项目的选址和建设过程对当地社会和谐稳定产生积极作用。</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地球站用的中、大型天线项目选址不仅符合法规和规划，还在实际操作中具有可行性。这一全面规划将为地球站用的中、大型天线项目的成功实施提供坚实的基础，确保地球站用的中、大型天线项目选址阶段就能够奠定良好的发展基础。</w:t>
      </w:r>
    </w:p>
    <w:p>
      <w:pPr>
        <w:pStyle w:val="Heading2"/>
        <w:ind w:firstLine="560" w:firstLineChars="200"/>
        <w:rPr>
          <w:rFonts w:ascii="仿宋" w:eastAsia="仿宋" w:hAnsi="仿宋" w:cs="仿宋" w:hint="eastAsia"/>
          <w:sz w:val="28"/>
          <w:lang w:eastAsia="zh-CN"/>
        </w:rPr>
      </w:pPr>
      <w:bookmarkStart w:id="15" w:name="_Toc7204"/>
      <w:r>
        <w:rPr>
          <w:rFonts w:ascii="仿宋" w:eastAsia="仿宋" w:hAnsi="仿宋" w:cs="仿宋" w:hint="eastAsia"/>
          <w:sz w:val="28"/>
          <w:lang w:eastAsia="zh-CN"/>
        </w:rPr>
        <w:t>(三)、节约用地措施</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地球站用的中、大型天线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地球站用的中、大型天线项目的设备规划和空间设计中，我们将采取灵活设备布局的措施。设备布局将根据实际需求进行灵活设计，避免不必要的浪费。通过合理规划设备摆放位置，我们将提高设备的利用率，减少设备间距，以确保地球站用的中、大型天线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地球站用的中、大型天线项目内部引入共享设施的概念，例如共享会议室、办公区等。通过这种方式，我们可以减少对资源的重复建设，提高资源共享效率，从而减小地球站用的中、大型天线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16" w:name="_Toc19735"/>
      <w:r>
        <w:rPr>
          <w:rFonts w:ascii="仿宋" w:eastAsia="仿宋" w:hAnsi="仿宋" w:cs="仿宋" w:hint="eastAsia"/>
          <w:sz w:val="28"/>
          <w:lang w:eastAsia="zh-CN"/>
        </w:rPr>
        <w:t>(四)、总图布置方案</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地球站用的中、大型天线项目的总图布置中，我们将不同功能区域进行明确的规划，以最大程度满足地球站用的中、大型天线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绿化与景观设计：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7" w:name="_Toc27288"/>
      <w:r>
        <w:rPr>
          <w:rFonts w:ascii="仿宋" w:eastAsia="仿宋" w:hAnsi="仿宋" w:cs="仿宋" w:hint="eastAsia"/>
          <w:sz w:val="28"/>
          <w:lang w:eastAsia="zh-CN"/>
        </w:rPr>
        <w:t>(五)、选址综合评价</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地球站用的中、大型天线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环保影响： 地球站用的中、大型天线项目对环境的影响是综合评价的重要因素之一。我们将详细考虑选址周边的自然环境、生态保护区、水源地等情况，确保地球站用的中、大型天线项目的建设和运营对环境影响最小化，并符合当地的环保法规标准。</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政策法规：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对选址的评价还需充分考虑当地政府的产业政策和法规。我们将详细了解地球站用的中、大型天线项目所在地的相关政策，确保地球站用的中、大型天线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考虑到社会稳定性对企业运营的重要性，我们将评估选址地区的社会安全情况、劳工关系、社区反馈等方面，以确保地球站用的中、大型天线项目的建设和运营不会受到社会稳定性的负面影响。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最后，我们将综合考虑用地成本，包括土地购置费用、土地开发成本等。通过对用地成本的详细评估，我们能够做出更为精确的经济效益分析，为地球站用的中、大型天线项目的投资决策提供有力支持。</w:t>
      </w:r>
    </w:p>
    <w:p>
      <w:pPr>
        <w:pStyle w:val="Heading1"/>
        <w:ind w:firstLine="560" w:firstLineChars="200"/>
        <w:rPr>
          <w:rFonts w:ascii="仿宋" w:eastAsia="仿宋" w:hAnsi="仿宋" w:cs="仿宋" w:hint="eastAsia"/>
          <w:sz w:val="28"/>
          <w:lang w:eastAsia="zh-CN"/>
        </w:rPr>
      </w:pPr>
      <w:bookmarkStart w:id="18" w:name="_Toc3508"/>
      <w:r>
        <w:rPr>
          <w:rFonts w:ascii="仿宋" w:eastAsia="仿宋" w:hAnsi="仿宋" w:cs="仿宋" w:hint="eastAsia"/>
          <w:sz w:val="28"/>
          <w:lang w:eastAsia="zh-CN"/>
        </w:rPr>
        <w:t>五、地球站用的中、大型天线项目概论</w:t>
      </w:r>
      <w:bookmarkEnd w:id="18"/>
    </w:p>
    <w:p>
      <w:pPr>
        <w:pStyle w:val="Heading2"/>
        <w:rPr>
          <w:rFonts w:ascii="仿宋" w:eastAsia="仿宋" w:hAnsi="仿宋" w:cs="仿宋" w:hint="eastAsia"/>
          <w:lang w:eastAsia="zh-CN"/>
        </w:rPr>
      </w:pPr>
      <w:bookmarkStart w:id="19" w:name="_Toc19318"/>
      <w:r>
        <w:rPr>
          <w:rFonts w:ascii="仿宋" w:eastAsia="仿宋" w:hAnsi="仿宋" w:cs="仿宋" w:hint="eastAsia"/>
          <w:lang w:eastAsia="zh-CN"/>
        </w:rPr>
        <w:t>(一)、地球站用的中、大型天线项目概况</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地球站用的中、大型天线项目的起源追溯至对市场的深入洞察。市场的不断演变与变革为地球站用的中、大型天线项目提供了难得的机遇。当前市场存在的需求缺口和变革的大环境共同构成了地球站用的中、大型天线项目的背景。这个地球站用的中、大型天线项目旨在充分利用市场机遇，填补行业中尚未满足的需求，为客户提供全新的解决方案。市场的变革和需求的增长使得这个地球站用的中、大型天线项目具备了巨大的发展潜力。</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https://d.book118.com/756102044202010055</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地球站用的中、大型天线项目规划设计纲要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地球站用的中、大型天线项目规划设计纲要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地球站用的中、大型天线项目规划设计纲要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地球站用的中、大型天线项目规划设计纲要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地球站用的中、大型天线项目规划设计纲要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地球站用的中、大型天线项目规划设计纲要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地球站用的中、大型天线项目规划设计纲要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地球站用的中、大型天线项目规划设计纲要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地球站用的中、大型天线项目规划设计纲要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地球站用的中、大型天线项目规划设计纲要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地球站用的中、大型天线项目规划设计纲要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地球站用的中、大型天线项目规划设计纲要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地球站用的中、大型天线项目规划设计纲要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地球站用的中、大型天线项目规划设计纲要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地球站用的中、大型天线项目规划设计纲要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地球站用的中、大型天线项目规划设计纲要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地球站用的中、大型天线项目规划设计纲要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42C015E"/>
    <w:rsid w:val="542C015E"/>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756102044202010055"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24</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2024-02-28T18:39:00Z</dcterms:created>
  <dcterms:modified xsi:type="dcterms:W3CDTF">2024-02-28T18:39:27Z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34D1568913FB44D58AD14B7E7F4B4B33_11</vt:lpwstr>
  </property>
  <property fmtid="{D5CDD505-2E9C-101B-9397-08002B2CF9AE}" pid="3" name="KSOProductBuildVer">
    <vt:lpwstr>2052-12.1.0.16388</vt:lpwstr>
  </property>
</Properties>
</file>