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2024年质量员之土建质量基础知识题库</w:t>
      </w:r>
    </w:p>
    <w:p/>
    <w:p>
      <w:pPr>
        <w:jc w:val="center"/>
      </w:pPr>
      <w:r>
        <w:rPr>
          <w:rFonts w:ascii="黑体" w:hAnsi="黑体"/>
          <w:b/>
          <w:sz w:val="28"/>
        </w:rPr>
        <w:t>第一部分  单选题(150题)</w:t>
      </w:r>
    </w:p>
    <w:p>
      <w:r>
        <w:t>1、砌砖墙留斜槎时，斜槎长度不应小于高度的（　　　）。</w:t>
        <w:br/>
        <w:t>A.1/2</w:t>
        <w:br/>
        <w:t>B.1/3</w:t>
        <w:br/>
        <w:t>C.2/3</w:t>
        <w:br/>
        <w:t>D.1/4</w:t>
        <w:br/>
        <w:br/>
        <w:t xml:space="preserve">【答案】：C </w:t>
      </w:r>
    </w:p>
    <w:p>
      <w:r>
        <w:t>2、下列哪种防水材料属于刚性防水材料？（　　　）</w:t>
        <w:br/>
        <w:t>A.防水砂浆</w:t>
        <w:br/>
        <w:t>B.沥青防水卷材</w:t>
        <w:br/>
        <w:t>C.高聚物改性沥青防水卷材</w:t>
        <w:br/>
        <w:t>D.合成高分子防水卷材</w:t>
        <w:br/>
        <w:br/>
        <w:t xml:space="preserve">【答案】：A </w:t>
      </w:r>
    </w:p>
    <w:p>
      <w:pPr>
        <w:sectPr w:rsidSect="00034616">
          <w:pgSz w:w="12240" w:h="15840"/>
          <w:pgMar w:top="1440" w:right="1800" w:bottom="1440" w:left="1800" w:header="720" w:footer="720" w:gutter="0"/>
          <w:cols w:space="720"/>
          <w:docGrid w:linePitch="360"/>
        </w:sectPr>
      </w:pPr>
      <w:r>
        <w:t>3、下列关于普通混凝土的主要技术性质的表述中，正确的是（　　　）。</w:t>
        <w:br/>
        <w:t>A.混凝土拌合物的主要技术性质为和易性，硬化混凝土的主要技术性质包括强度、变形和耐久性等</w:t>
        <w:br/>
        <w:t>B.和易性是满足施工工艺要求的综合性质，包括流动性和保水性</w:t>
        <w:br/>
        <w:t>C.混凝土拌合物的和易性目前主要以测定流动性的大小来确定</w:t>
        <w:br/>
        <w:t>D.根据坍落度值的大小将混凝土进行分级时，坍落度160mm的混凝土为流动性混凝土</w:t>
        <w:br/>
        <w:br/>
        <w:t xml:space="preserve">【答案】：A </w:t>
      </w:r>
    </w:p>
    <w:p>
      <w:r>
        <w:t>4、钢结构构件的防腐施涂的刷涂法的施涂顺序一般为（　　　）先左后右、先内后外。</w:t>
        <w:br/>
        <w:t>A.先上后下、先难后易</w:t>
        <w:br/>
        <w:t>B.先上后下、先易后难</w:t>
        <w:br/>
        <w:t>C.先下后上、先难后易</w:t>
        <w:br/>
        <w:t>D.先下后上、先易后难</w:t>
        <w:br/>
        <w:br/>
        <w:t xml:space="preserve">【答案】：A </w:t>
      </w:r>
    </w:p>
    <w:p>
      <w:r>
        <w:t>5、把总体按照自然状态分为若干组群，并在其中抽取一定数量的样品组成样品，然后再进行检测的方法为（　　　）。</w:t>
        <w:br/>
        <w:t>A.整群抽样</w:t>
        <w:br/>
        <w:t>B.完全随机检测</w:t>
        <w:br/>
        <w:t>C.等距抽样</w:t>
        <w:br/>
        <w:t>D.分层抽样</w:t>
        <w:br/>
        <w:br/>
        <w:t xml:space="preserve">【答案】：A </w:t>
      </w:r>
    </w:p>
    <w:p>
      <w:r>
        <w:t>6、黏土砖应在砌筑前（　　　）浇水湿润，以水浸人砖内深度1～1.5cm为宜。</w:t>
        <w:br/>
        <w:t>A.1～12h</w:t>
        <w:br/>
        <w:t>B.3～14h</w:t>
        <w:br/>
        <w:t>C.1～2d</w:t>
        <w:br/>
        <w:t>D.3～4d</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7、砌筑砂浆的流动性指标用（　　　）来表示。</w:t>
        <w:br/>
        <w:t>A.坍落度</w:t>
        <w:br/>
        <w:t>B.维勃稠度</w:t>
        <w:br/>
        <w:t>C.沉入度</w:t>
        <w:br/>
        <w:t>D.分层度</w:t>
        <w:br/>
        <w:br/>
        <w:t>【答案】：C</w:t>
      </w:r>
      <w:r>
        <w:t xml:space="preserve"> </w:t>
      </w:r>
    </w:p>
    <w:p>
      <w:r>
        <w:t>8、下列（　　　）是我国制定的第一部规范建筑活动的法律。</w:t>
        <w:br/>
        <w:t>A.《建筑法》</w:t>
        <w:br/>
        <w:t>B.《安全生产法》</w:t>
        <w:br/>
        <w:t>C.《建设工程质量管理条例》</w:t>
        <w:br/>
        <w:t>D.《建设工程安全生产管理条例》</w:t>
        <w:br/>
        <w:br/>
        <w:t xml:space="preserve">【答案】：A </w:t>
      </w:r>
    </w:p>
    <w:p>
      <w:r>
        <w:t>9、关于打桩质量控制，下列说法错误的是（　　　）。</w:t>
        <w:br/>
        <w:t>A.桩尖所在土层较硬时，以贯入度控制为主</w:t>
        <w:br/>
        <w:t>B.桩尖所在土层较软时，以贯入度控制为主</w:t>
        <w:br/>
        <w:t>C.桩尖所在土层较硬时，以桩尖设计标高控制为辅</w:t>
        <w:br/>
        <w:t>D.桩尖所在土层较软时，以桩尖设计标高控制为主</w:t>
        <w:br/>
        <w:br/>
        <w:t xml:space="preserve">【答案】：B </w:t>
      </w:r>
    </w:p>
    <w:p>
      <w:r>
        <w:t>10、当混凝土分层浇筑到模板高度的（　　　），且第一层混凝土的强度达到出模强度时，方可进行初滑。</w:t>
        <w:br/>
        <w:t>A.1/3</w:t>
        <w:br/>
        <w:t>B.2/3</w:t>
        <w:br/>
        <w:t>C.3/4</w:t>
        <w:br/>
        <w:t>D.1/2</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11、劳动合同期限1年以上不满3年的，试用期最长不得超过（　　　）个月。</w:t>
        <w:br/>
        <w:t>A.1</w:t>
        <w:br/>
        <w:t>B.2</w:t>
        <w:br/>
        <w:t>C.3</w:t>
        <w:br/>
        <w:t>D.4</w:t>
        <w:br/>
        <w:br/>
        <w:t>【答案】：B</w:t>
      </w:r>
      <w:r>
        <w:t xml:space="preserve"> </w:t>
      </w:r>
    </w:p>
    <w:p>
      <w:r>
        <w:t>12、柱配筋平面整体表示法有（　　　）。</w:t>
        <w:br/>
        <w:t>A.平面注写和截面注写</w:t>
        <w:br/>
        <w:t>B.平面注写和列表注写</w:t>
        <w:br/>
        <w:t>C.截面注写和列表注写</w:t>
        <w:br/>
        <w:t>D.平面注写和原位注写</w:t>
        <w:br/>
        <w:br/>
        <w:t xml:space="preserve">【答案】：A </w:t>
      </w:r>
    </w:p>
    <w:p>
      <w:r>
        <w:t>13、关于生产经营场所出租情况下安全生产责任，下列叙述不正确的是（　　　）。</w:t>
        <w:br/>
        <w:t>A.生产经营单位不得将生产经营场所出租给不具备安全生产条件的单位或者个人</w:t>
        <w:br/>
        <w:t>B.生产经营场所出租给其他单位的，应当与承租单位签订专门的安全生产管理协议</w:t>
        <w:br/>
        <w:t>C.生产经营单位与承租单位在租赁合同中可以约定各自的安全生产管理职责</w:t>
        <w:br/>
        <w:t>D.承租单位对生产经营场所的安全生产工作统一协调、管理</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r>
        <w:t>14、在用高强度螺栓进行钢结构安装中，（　　　）是目前被广泛采用的基本连接形式。</w:t>
        <w:br/>
        <w:t>A.摩擦型连接</w:t>
        <w:br/>
        <w:t>B.摩擦一承压型连接</w:t>
        <w:br/>
        <w:t>C.承压型连接</w:t>
        <w:br/>
        <w:t>D.张拉型连接</w:t>
        <w:br/>
        <w:br/>
        <w:t xml:space="preserve">【答案】：A </w:t>
      </w:r>
    </w:p>
    <w:p>
      <w:r>
        <w:t>15、为保证人流通行和家具搬运，我国规定楼梯段之间的净高不应小于（　　　）。</w:t>
        <w:br/>
        <w:t>A.1.8</w:t>
        <w:br/>
        <w:t>B.2.0</w:t>
        <w:br/>
        <w:t>C.2.2</w:t>
        <w:br/>
        <w:t>D.2.4</w:t>
        <w:br/>
        <w:br/>
        <w:t xml:space="preserve">【答案】：C </w:t>
      </w:r>
    </w:p>
    <w:p>
      <w:r>
        <w:t>16、在一般清况下，中、低强度的混凝土，水泥强度等级为混凝土强度等级的（　　　）。</w:t>
        <w:br/>
        <w:t>A.1倍</w:t>
        <w:br/>
        <w:t>B.1.5～2.0倍</w:t>
        <w:br/>
        <w:t>C.2倍以上</w:t>
        <w:br/>
        <w:t>D.1.5倍以下</w:t>
        <w:br/>
        <w:br/>
        <w:t xml:space="preserve">【答案】：B </w:t>
      </w:r>
    </w:p>
    <w:p>
      <w:r>
        <w:t>17、大体积混凝土浇筑时，若结构的长度超过厚度3倍时，可采用（　　　）的浇筑方案。</w:t>
        <w:br/>
        <w:t>A.全面分层</w:t>
        <w:br/>
        <w:t>B.分段分层</w:t>
        <w:br/>
        <w:t>C.斜面分层</w:t>
        <w:br/>
        <w:t>D.分部分层</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18、望远镜实现水平，竖盘指标水准管气泡居中，盘左位置竖盘读数（　　　）。</w:t>
        <w:br/>
        <w:t>A.90°</w:t>
        <w:br/>
        <w:t>B.0°</w:t>
        <w:br/>
        <w:t>C.180°</w:t>
        <w:br/>
        <w:t>D.270°</w:t>
        <w:br/>
        <w:br/>
        <w:t>【答案】：A</w:t>
      </w:r>
      <w:r>
        <w:t xml:space="preserve"> </w:t>
      </w:r>
    </w:p>
    <w:p>
      <w:r>
        <w:t>19、构造柱的截面尺寸应不小于（　　　）mm。</w:t>
        <w:br/>
        <w:t>A.180×240</w:t>
        <w:br/>
        <w:t>B.120×180</w:t>
        <w:br/>
        <w:t>C.240×240</w:t>
        <w:br/>
        <w:t>D.180×180</w:t>
        <w:br/>
        <w:br/>
        <w:t xml:space="preserve">【答案】：A </w:t>
      </w:r>
    </w:p>
    <w:p>
      <w:r>
        <w:t>20、桩基承台的厚度不应小于（　　　）。</w:t>
        <w:br/>
        <w:t>A.200mm</w:t>
        <w:br/>
        <w:t>B.300mm</w:t>
        <w:br/>
        <w:t>C.400mm</w:t>
        <w:br/>
        <w:t>D.500mm</w:t>
        <w:br/>
        <w:br/>
        <w:t xml:space="preserve">【答案】：B </w:t>
      </w:r>
    </w:p>
    <w:p>
      <w:r>
        <w:t>21、自然状态下的土，经过开挖后，其体积因松散而增加，以后虽经回填压实，仍不能恢复到原来的体积，这种性质称为（　　　）。</w:t>
        <w:br/>
        <w:t>A.土的流动性</w:t>
        <w:br/>
        <w:t>B.土的可松性</w:t>
        <w:br/>
        <w:t>C.土的渗透性</w:t>
        <w:br/>
        <w:t>D.土的结构性</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22、抹底层灰的作用是（　　　）。</w:t>
        <w:br/>
        <w:t>A.保证与墙面粘贴牢固</w:t>
        <w:br/>
        <w:t>B.保证抹灰层平整</w:t>
        <w:br/>
        <w:t>C.美观</w:t>
        <w:br/>
        <w:t>D.经济</w:t>
        <w:br/>
        <w:br/>
        <w:t>【答案】：A</w:t>
      </w:r>
      <w:r>
        <w:t xml:space="preserve"> </w:t>
      </w:r>
    </w:p>
    <w:p>
      <w:r>
        <w:t>23、对于土方开挖工程，施工单位编制专项施工方案后，经（　　　）签字后实施。</w:t>
        <w:br/>
        <w:t>A.施工单位技术负责人和建设单位负责人</w:t>
        <w:br/>
        <w:t>B.施工单位项目经理和总监理工程师</w:t>
        <w:br/>
        <w:t>C.施工单位技术负责人和总监理工程师</w:t>
        <w:br/>
        <w:t>D.建设单位负责人和总监理工程师</w:t>
        <w:br/>
        <w:br/>
        <w:t xml:space="preserve">【答案】：C </w:t>
      </w:r>
    </w:p>
    <w:p>
      <w:r>
        <w:t>24、能有效防止钢材焊接冷裂纹的方法是（　　　）。</w:t>
        <w:br/>
        <w:t>A.焊前预热</w:t>
        <w:br/>
        <w:t>B.焊后速冷</w:t>
        <w:br/>
        <w:t>C.焊后缓冷</w:t>
        <w:br/>
        <w:t>D.焊后热处理</w:t>
        <w:br/>
        <w:br/>
        <w:t xml:space="preserve">【答案】：A </w:t>
      </w:r>
    </w:p>
    <w:p>
      <w:r>
        <w:t>25、烧结普通砖的主要技术要求有：尺寸规格、强度等级和（　　　）。</w:t>
        <w:br/>
        <w:t>A.质量等级</w:t>
        <w:br/>
        <w:t>B.物理性能</w:t>
        <w:br/>
        <w:t>C.化学性能</w:t>
        <w:br/>
        <w:t>D.耐久性</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26、砌体的抗拉强度最主要取决于（　　　）。</w:t>
        <w:br/>
        <w:t>A.砌块抗拉强度</w:t>
        <w:br/>
        <w:t>B.砂浆的抗拉强度</w:t>
        <w:br/>
        <w:t>C.灰缝的厚度</w:t>
        <w:br/>
        <w:t>D.砂浆中的水泥用量</w:t>
        <w:br/>
        <w:br/>
        <w:t>【答案】：B</w:t>
      </w:r>
      <w:r>
        <w:t xml:space="preserve"> </w:t>
      </w:r>
    </w:p>
    <w:p>
      <w:r>
        <w:t>27、关于对从业人员安全生产教育和培训，下列叙述不正确的是（　　　）。</w:t>
        <w:br/>
        <w:t>A.生产经营单位应当对从业人员进行安全生产教育和培训</w:t>
        <w:br/>
        <w:t>B.劳务派遣单位应当对被派遣劳动者进行安全生产教育和培训</w:t>
        <w:br/>
        <w:t>C.生产经营单位应当对劳务派遣单位进行安全生产教育和培训效果考核</w:t>
        <w:br/>
        <w:t>D.生产经营单位应当对实习学生进行安全生产教育和培训</w:t>
        <w:br/>
        <w:br/>
        <w:t xml:space="preserve">【答案】：C </w:t>
      </w:r>
    </w:p>
    <w:p>
      <w:r>
        <w:t>28、下列墙体或部位中，可留设脚手眼的是（　　　）。</w:t>
        <w:br/>
        <w:t>A.半砖墙和砖柱</w:t>
        <w:br/>
        <w:t>B.宽度大于1m的窗间墙</w:t>
        <w:br/>
        <w:t>C.砖砌体门窗洞口两侧200mm的范围内</w:t>
        <w:br/>
        <w:t>D.转角处450mm的范围内</w:t>
        <w:br/>
        <w:br/>
        <w:t xml:space="preserve">【答案】：B </w:t>
      </w:r>
    </w:p>
    <w:p>
      <w:r>
        <w:t>29、符合混凝土强度等级表示方法的是（　　　）。</w:t>
        <w:br/>
        <w:t>A.200号</w:t>
        <w:br/>
        <w:t>B.MU20</w:t>
        <w:br/>
        <w:t>C.C20</w:t>
        <w:br/>
        <w:t>D.A-20</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30、采用欺诈、威胁等手段订立的劳动合同为（）劳动合同。</w:t>
        <w:br/>
        <w:t>A.有效</w:t>
        <w:br/>
        <w:t>B.无效或部分无效</w:t>
        <w:br/>
        <w:t>C.可变更</w:t>
        <w:br/>
        <w:t>D.可撤销</w:t>
        <w:br/>
        <w:br/>
        <w:t>【答案】：B</w:t>
      </w:r>
      <w:r>
        <w:t xml:space="preserve"> </w:t>
      </w:r>
    </w:p>
    <w:p>
      <w:r>
        <w:t>31、粘贴高聚物改性沥青防水卷材使用最多的是（　　　）。</w:t>
        <w:br/>
        <w:t>A.热粘结剂法</w:t>
        <w:br/>
        <w:t>B.热熔法</w:t>
        <w:br/>
        <w:t>C.冷粘法</w:t>
        <w:br/>
        <w:t>D.自粘法</w:t>
        <w:br/>
        <w:br/>
        <w:t xml:space="preserve">【答案】：B </w:t>
      </w:r>
    </w:p>
    <w:p>
      <w:r>
        <w:t>32、碳素钢根据含碳量的大小可分为三类，其中含碳量大于（　　　）为高碳钢。</w:t>
        <w:br/>
        <w:t>A.0.3％</w:t>
        <w:br/>
        <w:t>B.4％</w:t>
        <w:br/>
        <w:t>C.0.5％</w:t>
        <w:br/>
        <w:t>D.0.6％</w:t>
        <w:br/>
        <w:br/>
        <w:t xml:space="preserve">【答案】：D </w:t>
      </w:r>
    </w:p>
    <w:p>
      <w:r>
        <w:t>33、混凝土普通砖的强度等级分为MU30、MU25、MU20和（　　　）。</w:t>
        <w:br/>
        <w:t>A.MU40</w:t>
        <w:br/>
        <w:t>B.MU15</w:t>
        <w:br/>
        <w:t>C.MU60</w:t>
        <w:br/>
        <w:t>D.MU80</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34、电视塔的观测点不得少于(</w:t>
      </w:r>
    </w:p>
    <w:p>
      <w:r>
        <w:t xml:space="preserve"> )个点。（）</w:t>
        <w:br/>
        <w:t>A.1</w:t>
        <w:br/>
        <w:t>B.2</w:t>
        <w:br/>
        <w:t>C.3</w:t>
        <w:br/>
        <w:t>D.4</w:t>
        <w:br/>
        <w:br/>
        <w:t>【答案】：D</w:t>
      </w:r>
      <w:r>
        <w:t xml:space="preserve"> </w:t>
      </w:r>
    </w:p>
    <w:p>
      <w:r>
        <w:t>35、热熔法施工时，待卷材底面热熔后立即滚铺，并（　　　）等工序。</w:t>
        <w:br/>
        <w:t>A.采取搭接法铺贴卷材</w:t>
        <w:br/>
        <w:t>B.应采用胶粘剂粘结卷材与基层</w:t>
        <w:br/>
        <w:t>C.喷涂基层处理剂</w:t>
        <w:br/>
        <w:t>D.进行排气辊压</w:t>
        <w:br/>
        <w:br/>
        <w:t xml:space="preserve">【答案】：D </w:t>
      </w:r>
    </w:p>
    <w:p>
      <w:r>
        <w:t>36、根据焊缝质量检查标准等级，其中（　　　）级质量最好。</w:t>
        <w:br/>
        <w:t>A.一级</w:t>
        <w:br/>
        <w:t>B.二级</w:t>
        <w:br/>
        <w:t>C.三级</w:t>
        <w:br/>
        <w:t>D.四级</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37、根据《建设工程安全生产管理条例》的规定，依法对建设工程项目安全施工负责的是（　　　）。</w:t>
        <w:br/>
        <w:t>A.施工单位的主要负责人</w:t>
        <w:br/>
        <w:t>B.施工单位的项目经理</w:t>
        <w:br/>
        <w:t>C.专职安全生产管理人员</w:t>
        <w:br/>
        <w:t>D.建设单位的主要负责人</w:t>
        <w:br/>
        <w:br/>
        <w:t xml:space="preserve">【答案】：B </w:t>
      </w:r>
    </w:p>
    <w:p>
      <w:r>
        <w:t>38、按用途和性能对水泥的分类中，下列哪项是错误的（　　　）。</w:t>
        <w:br/>
        <w:t>A.通用水泥</w:t>
        <w:br/>
        <w:t>B.专用水泥</w:t>
        <w:br/>
        <w:t>C.特性水泥</w:t>
        <w:br/>
        <w:t>D.多用水泥</w:t>
        <w:br/>
        <w:br/>
        <w:t xml:space="preserve">【答案】：D </w:t>
      </w:r>
    </w:p>
    <w:p>
      <w:r>
        <w:t>39、对混凝土拌合物的流动性影响最大的是（　　　）。</w:t>
        <w:br/>
        <w:t>A.砂率</w:t>
        <w:br/>
        <w:t>B.用水量</w:t>
        <w:br/>
        <w:t>C.骨料级配</w:t>
        <w:br/>
        <w:t>D.水泥品种</w:t>
        <w:br/>
        <w:br/>
        <w:t xml:space="preserve">【答案】：B </w:t>
      </w:r>
    </w:p>
    <w:p>
      <w:r>
        <w:t>40、下列哪项不属于职业道德的基本内容（　　　）</w:t>
        <w:br/>
        <w:t>A.爱岗敬业</w:t>
        <w:br/>
        <w:t>B.诚实守信</w:t>
        <w:br/>
        <w:t>C.办事公道</w:t>
        <w:br/>
        <w:t>D.一丝不苟</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41、用于砌筑砖砌体的砂浆强度主要取决于（　　　）。</w:t>
        <w:br/>
        <w:t>A.水泥用量、水泥强度等级</w:t>
        <w:br/>
        <w:t>B.砂子用量</w:t>
        <w:br/>
        <w:t>C.水灰比</w:t>
        <w:br/>
        <w:t>D.水用量</w:t>
        <w:br/>
        <w:br/>
        <w:t xml:space="preserve">【答案】：A </w:t>
      </w:r>
    </w:p>
    <w:p>
      <w:r>
        <w:t>42、混凝土必须养护至其强度达到（　　　）时，才能够在其上行人或安装模板支架</w:t>
        <w:br/>
        <w:t>A.1.2MPa</w:t>
        <w:br/>
        <w:t>B.1.8MPa</w:t>
        <w:br/>
        <w:t>C.2.4MPa</w:t>
        <w:br/>
        <w:t>D.3MPa</w:t>
        <w:br/>
        <w:br/>
        <w:t xml:space="preserve">【答案】：A </w:t>
      </w:r>
    </w:p>
    <w:p>
      <w:r>
        <w:t>43、为了设计上的便利，对于四边均有支承的板，当（　　　）按单向板设计。</w:t>
        <w:br/>
        <w:t>A.L2/L1≤2</w:t>
        <w:br/>
        <w:t>B.L2/L1&gt;2</w:t>
        <w:br/>
        <w:t>C.L2/L1≤3</w:t>
        <w:br/>
        <w:t>D.L2/L1&gt;3</w:t>
        <w:br/>
        <w:br/>
        <w:t xml:space="preserve">【答案】：B </w:t>
      </w:r>
    </w:p>
    <w:p>
      <w:r>
        <w:t>44、负有安全生产监督管理职责的部门依法对生产经营单位执行监督检查时，对于发现的重大安全事故隐患在排除前或者排除过程中无法保证安全的，采取的必要措施是（　　　）。</w:t>
        <w:br/>
        <w:t>A.责令立即排除</w:t>
        <w:br/>
        <w:t>B.更换施工队伍</w:t>
        <w:br/>
        <w:t>C.责令从危险区域撤出作业人员或暂时停止施工</w:t>
        <w:br/>
        <w:t>D.责令施工单位主要负责人作出检查</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45、关于专业承包的业务范围，下列叙述不正确的是（　　　）。</w:t>
        <w:br/>
        <w:t>A.专业承包企业可以承接施工总承包企业依法分包的专业工程</w:t>
        <w:br/>
        <w:t>B.专业承包企业可以承接建设单位依法发包的专业工程</w:t>
        <w:br/>
        <w:t>C.专业承包企业可以对所承接的专业工程依法进行分包</w:t>
        <w:br/>
        <w:t>D.专业承包企业可以对劳务作业可以分包</w:t>
        <w:br/>
        <w:br/>
        <w:t>【答案】：C</w:t>
      </w:r>
      <w:r>
        <w:t xml:space="preserve"> </w:t>
      </w:r>
    </w:p>
    <w:p>
      <w:r>
        <w:t>46、以下关于专职安全生产管理人员的说法中，错误的是（　　　）。</w:t>
        <w:br/>
        <w:t>A.施工单位安全生产管理机构的负责人及其工作人员属于专职安全生产管理人员</w:t>
        <w:br/>
        <w:t>B.施工现场专职安全生产管理人员属于专职安全生产管理人员</w:t>
        <w:br/>
        <w:t>C.专职安全生产管理人员是指经过建设单位安全生产考核合格取得安全生产考核证书的专职人员</w:t>
        <w:br/>
        <w:t>D.专职安全生产管理人员应当对安全生产进行现场监督检查</w:t>
        <w:br/>
        <w:br/>
        <w:t xml:space="preserve">【答案】：C </w:t>
      </w:r>
    </w:p>
    <w:p>
      <w:r>
        <w:t>47、钢结构的涂装环境温度应符合涂料产品说明书的规定，说明书若无规定时，环境温度应控制在（　　　）之间。</w:t>
        <w:br/>
        <w:t>A.4～38℃</w:t>
        <w:br/>
        <w:t>B.4～40℃</w:t>
        <w:br/>
        <w:t>C.5～38℃</w:t>
        <w:br/>
        <w:t>D.5～40℃</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48、三元乙丙（EPDM）橡胶防水卷材属于（　　　）防水卷材。</w:t>
        <w:br/>
        <w:t>A.合成高分子防水卷材</w:t>
        <w:br/>
        <w:t>B.沥青防水卷材</w:t>
        <w:br/>
        <w:t>C.高聚物改性沥青防水卷材</w:t>
        <w:br/>
        <w:t>D.聚氯乙烯（PVC）防水卷材</w:t>
        <w:br/>
        <w:br/>
        <w:t xml:space="preserve">【答案】：A </w:t>
      </w:r>
    </w:p>
    <w:p>
      <w:r>
        <w:t>49、（　　　）具有节能、节地的特点，并可以利用工业废渣，因地制宜，工艺简便。一般适用于工业及民用建筑的墙体。</w:t>
        <w:br/>
        <w:t>A.蒸压加气混凝土砌块</w:t>
        <w:br/>
        <w:t>B.混凝土小型空心砌块</w:t>
        <w:br/>
        <w:t>C.陶粒空心砌块</w:t>
        <w:br/>
        <w:t>D.多孔砖</w:t>
        <w:br/>
        <w:br/>
        <w:t xml:space="preserve">【答案】：B </w:t>
      </w:r>
    </w:p>
    <w:p>
      <w:r>
        <w:t>50、受弯钢构件的整体失稳是（　　　）屈曲。</w:t>
        <w:br/>
        <w:t>A.弯曲</w:t>
        <w:br/>
        <w:t>B.扭转</w:t>
        <w:br/>
        <w:t>C.弯扭</w:t>
        <w:br/>
        <w:t>D.弯剪</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51、下列关于合成高分子防水卷材的相关说法中，有误的是（　　　）。</w:t>
        <w:br/>
        <w:t>A.常用的合成高分子防水卷材如三元乙丙橡胶防水卷材、聚氯乙烯防水卷材、氯化聚乙烯-橡胶共混防水卷材等</w:t>
        <w:br/>
        <w:t>B.三元乙丙橡胶防水卷材是我国目前用量较大的一种卷材，使用屋面、地下防水工程和防腐工程</w:t>
        <w:br/>
        <w:t>C.三元乙丙橡胶防水卷材质量轻，耐老化性好，弹性和抗拉伸性能极佳，对基层伸缩变形或开裂的适应性强，耐高低温性能优良，能在严寒和酷热环境中使用</w:t>
        <w:br/>
        <w:t>D.氯化聚乙烯-橡胶共混防水卷材价格相较于三元乙丙橡胶防水卷材低得多，属中、高档防水材料，可用于各种建筑、道路、桥梁、水利工程的防水，尤其适用寒冷地区或变形较大的屋面</w:t>
        <w:br/>
        <w:br/>
        <w:t xml:space="preserve">【答案】：B </w:t>
      </w:r>
    </w:p>
    <w:p>
      <w:r>
        <w:t>52、实际地震烈度与下列因素中的（　　　）有关。</w:t>
        <w:br/>
        <w:t>A.建筑物类型</w:t>
        <w:br/>
        <w:t>B.城市大小</w:t>
        <w:br/>
        <w:t>C.行政区划</w:t>
        <w:br/>
        <w:t>D.离震中的距离</w:t>
        <w:br/>
        <w:br/>
        <w:t xml:space="preserve">【答案】：D </w:t>
      </w:r>
    </w:p>
    <w:p>
      <w:r>
        <w:t>53、对劳动合同试用期的叙述中，不正确的是（　　　）</w:t>
        <w:br/>
        <w:t>A.劳动合同期限3个月以上不满1年的.试用期不得超过1个月</w:t>
        <w:br/>
        <w:t>B.劳动合同期限1年以上不满3年的.试用期不超过2个月</w:t>
        <w:br/>
        <w:t>C.3年以上固定期限和无固定期限的劳动合同.试用期不得超过6个月</w:t>
        <w:br/>
        <w:t>D.以完成一定工作任务为期限的劳动合同或者劳动合同期限不满3个月的.试用期不得超过10天</w:t>
        <w:br/>
        <w:br/>
        <w:t xml:space="preserve">【答案】：D </w:t>
      </w:r>
    </w:p>
    <w:p>
      <w:r>
        <w:t>54、构件代号TB表示（　　　）。</w:t>
        <w:br/>
        <w:t>A.板</w:t>
        <w:br/>
        <w:t>B.楼梯板</w:t>
        <w:br/>
        <w:t>C.屋面板</w:t>
        <w:br/>
        <w:t>D.空心板</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55、钢筋混凝土预制桩制作时，达到（　　　）的设计强度方可起吊。</w:t>
        <w:br/>
        <w:t>A.30％</w:t>
        <w:br/>
        <w:t>B.40%</w:t>
        <w:br/>
        <w:t>C.70%</w:t>
        <w:br/>
        <w:t>D.100％</w:t>
        <w:br/>
        <w:br/>
        <w:t>【答案】：C</w:t>
      </w:r>
      <w:r>
        <w:t xml:space="preserve"> </w:t>
      </w:r>
    </w:p>
    <w:p>
      <w:r>
        <w:t>56、卷扬机使用时，必须用（　　　）予以固定，以防止工作时产生滑动造成倾覆。</w:t>
        <w:br/>
        <w:t>A.木桩</w:t>
        <w:br/>
        <w:t>B.钢筋混凝土桩</w:t>
        <w:br/>
        <w:t>C.地锚</w:t>
        <w:br/>
        <w:t>D.锚杆</w:t>
        <w:br/>
        <w:br/>
        <w:t xml:space="preserve">【答案】：C </w:t>
      </w:r>
    </w:p>
    <w:p>
      <w:r>
        <w:t>57、防水卷材可以分为沥青防水卷材、（　　　）和合成高分子防水卷材三类，</w:t>
        <w:br/>
        <w:t>A.三元乙丙橡胶防水卷材</w:t>
        <w:br/>
        <w:t>B.高聚物改性沥青防水卷材</w:t>
        <w:br/>
        <w:t>C.聚氯乙烯（PVC）防水卷材</w:t>
        <w:br/>
        <w:t>D.氯化聚乙烯一橡胶共混防水卷材</w:t>
        <w:br/>
        <w:br/>
        <w:t xml:space="preserve">【答案】：B </w:t>
      </w:r>
    </w:p>
    <w:p>
      <w:r>
        <w:t>58、土方的开挖顺序、方法必须与设计工况相一致，并遵循开槽支撑，（　　　）严禁超挖的原则。</w:t>
        <w:br/>
        <w:t>A.先撑后挖，分层开挖</w:t>
        <w:br/>
        <w:t>B.先挖后撑，分层开挖</w:t>
        <w:br/>
        <w:t>C.先撑后挖，分段开挖</w:t>
        <w:br/>
        <w:t>D.先挖后撑，分段开挖</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59、在简单随机抽样中，某一个个体被抽到的可能性（　　　）。</w:t>
        <w:br/>
        <w:t>A.与第几次抽样有关，第一次抽到的可能性最大</w:t>
        <w:br/>
        <w:t>B.与第几次抽样有关，第一次抽到的可能性最小</w:t>
        <w:br/>
        <w:t>C.与第几次抽样无关，每一次抽到的可能性相等</w:t>
        <w:br/>
        <w:t>D.与第几次抽样无关，与样本容量无关</w:t>
        <w:br/>
        <w:br/>
        <w:t>【答案】：C</w:t>
      </w:r>
      <w:r>
        <w:t xml:space="preserve"> </w:t>
      </w:r>
    </w:p>
    <w:p>
      <w:r>
        <w:t>60、对待不同的检测对象，应当采集具有（　　　）的质量数据。</w:t>
        <w:br/>
        <w:t>A.普遍性</w:t>
        <w:br/>
        <w:t>B.控制意义</w:t>
        <w:br/>
        <w:t>C.特殊性</w:t>
        <w:br/>
        <w:t>D.研究意义</w:t>
        <w:br/>
        <w:br/>
        <w:t xml:space="preserve">【答案】：B </w:t>
      </w:r>
    </w:p>
    <w:p>
      <w:r>
        <w:t>61、关于劳动合同的履行和变更的叙述中，不正确的是（　　　）。</w:t>
        <w:br/>
        <w:t>A.用人单位应当履行向劳动者支付劳动报酬的义务</w:t>
        <w:br/>
        <w:t>B.用人单位不得强迫或者变相强迫劳动者加班</w:t>
        <w:br/>
        <w:t>C.劳动者有权拒绝违章指挥、冒险作业</w:t>
        <w:br/>
        <w:t>D.用人单位发生合并或者分立等情况，劳动合同终止履行</w:t>
        <w:br/>
        <w:br/>
        <w:t xml:space="preserve">【答案】：D </w:t>
      </w:r>
    </w:p>
    <w:p>
      <w:r>
        <w:t>62、每一楼梯段的级数一般不应超过（　　　）级。</w:t>
        <w:br/>
        <w:t>A.15</w:t>
        <w:br/>
        <w:t>B.18</w:t>
        <w:br/>
        <w:t>C.20</w:t>
        <w:br/>
        <w:t>D.24</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63、下列关于涂料防水施工工艺的说法中，错误的是（　　　）。</w:t>
        <w:br/>
        <w:t>A.防水涂料防水层属于柔性防水层</w:t>
        <w:br/>
        <w:t>B.一般采用外防外涂和外防内涂施工方法</w:t>
        <w:br/>
        <w:t>C.其施工工艺流程为：找平层施工→保护层施工→防水层施工→质量检查</w:t>
        <w:br/>
        <w:t>D.找平层有水泥砂浆找平层、沥青砂浆找平层、细石混凝土找平层三种</w:t>
        <w:br/>
        <w:br/>
        <w:t>【答案】：C</w:t>
      </w:r>
      <w:r>
        <w:t xml:space="preserve"> </w:t>
      </w:r>
    </w:p>
    <w:p>
      <w:r>
        <w:t>64、砌块砌筑施工的工艺顺序是（　　　）。</w:t>
        <w:br/>
        <w:t>A.铺灰、砌块安装就位、镶砖、灌缝、校正</w:t>
        <w:br/>
        <w:t>B.铺灰、镶砖、砌块安装就位、灌缝、校正</w:t>
        <w:br/>
        <w:t>C.铺灰、砌块安装就位、灌缝、校正、镶砖</w:t>
        <w:br/>
        <w:t>D.铺灰、砌块安装就位、校正、灌缝、镶砖</w:t>
        <w:br/>
        <w:br/>
        <w:t xml:space="preserve">【答案】：D </w:t>
      </w:r>
    </w:p>
    <w:p>
      <w:r>
        <w:t>65、混凝土冬期施工时，可加的外加剂是（　　　）。</w:t>
        <w:br/>
        <w:t>A.速凝剂</w:t>
        <w:br/>
        <w:t>B.早强剂</w:t>
        <w:br/>
        <w:t>C.引气剂</w:t>
        <w:br/>
        <w:t>D.减水剂</w:t>
        <w:br/>
        <w:br/>
        <w:t xml:space="preserve">【答案】：B </w:t>
      </w:r>
    </w:p>
    <w:p>
      <w:r>
        <w:t>66、防水涂料按成膜物质的主要成分可分为沥青基防水涂料、（　　　）、合成高分子防水涂料。</w:t>
        <w:br/>
        <w:t>A.高聚物改性沥青基防水涂料</w:t>
        <w:br/>
        <w:t>B.薄质防水涂料</w:t>
        <w:br/>
        <w:t>C.厚质防水涂料</w:t>
        <w:br/>
        <w:t>D.溶剂型防水涂料</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67、水准测量是利用水准仪提供（　　　）。</w:t>
        <w:br/>
        <w:t>A.水平视线</w:t>
        <w:br/>
        <w:t>B.垂直视线</w:t>
        <w:br/>
        <w:t>C.倾斜视线</w:t>
        <w:br/>
        <w:t>D.直线定线</w:t>
        <w:br/>
        <w:br/>
        <w:t>【答案】：A</w:t>
      </w:r>
      <w:r>
        <w:t xml:space="preserve"> </w:t>
      </w:r>
    </w:p>
    <w:p>
      <w:r>
        <w:t>68、某混凝土按初步计算配合比，试拌混凝土151，其材料用量为水泥5.13kg、水2.93kg、砂9.92kg、碎石17.66kg。经搅拌后做坍落度试验，测得坍落度值偏低，不满足要求，欲采用增加10％水泥浆的办法来调整，则问：</w:t>
        <w:br/>
        <w:t>A.5.50</w:t>
        <w:br/>
        <w:t>B.5.55</w:t>
        <w:br/>
        <w:t>C.5.57</w:t>
        <w:br/>
        <w:t>D.5.64</w:t>
        <w:br/>
        <w:br/>
        <w:t xml:space="preserve">【答案】：D </w:t>
      </w:r>
    </w:p>
    <w:p>
      <w:r>
        <w:t>69、开始浇筑柱子时，底部应先浇筑一层厚（　　　）。</w:t>
        <w:br/>
        <w:t>A.5、10mm相同成分的细石混凝土</w:t>
        <w:br/>
        <w:t>B.5、10mm相同成分的水泥砂浆或水泥浆</w:t>
        <w:br/>
        <w:t>C.50、100mm相同成分的细石混凝土</w:t>
        <w:br/>
        <w:t>D.50、100mm相同成分的水泥砂浆或水泥浆</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70、基坑挖到一定深度时，应在基坑四壁，离基坑底设计标高（　　　）处，测设水平桩，作为检查基坑底标高和控制垫层的依据。</w:t>
        <w:br/>
        <w:t>A.0.5m</w:t>
        <w:br/>
        <w:t>B.0.6m</w:t>
        <w:br/>
        <w:t>C.0.7m</w:t>
        <w:br/>
        <w:t>D.1.5m</w:t>
        <w:br/>
        <w:br/>
        <w:t>【答案】：A</w:t>
      </w:r>
      <w:r>
        <w:t xml:space="preserve"> </w:t>
      </w:r>
    </w:p>
    <w:p>
      <w:r>
        <w:t>71、混凝土的（　　　）主要与其密实度及内部孔隙的大小和构造有关。</w:t>
        <w:br/>
        <w:t>A.抗冻性</w:t>
        <w:br/>
        <w:t>B.抗侵蚀性</w:t>
        <w:br/>
        <w:t>C.抗老化</w:t>
        <w:br/>
        <w:t>D.抗渗性</w:t>
        <w:br/>
        <w:br/>
        <w:t xml:space="preserve">【答案】：D </w:t>
      </w:r>
    </w:p>
    <w:p>
      <w:r>
        <w:t>72、施涂溶剂型涂料时，基层含水率不得大于（　　　）。</w:t>
        <w:br/>
        <w:t>A.6％</w:t>
        <w:br/>
        <w:t>B.8％</w:t>
        <w:br/>
        <w:t>C.10</w:t>
        <w:br/>
        <w:t>D.12％</w:t>
        <w:br/>
        <w:br/>
        <w:t xml:space="preserve">【答案】：B </w:t>
      </w:r>
    </w:p>
    <w:p>
      <w:r>
        <w:t>73、测定砂浆强度用的标准试件是（　　　）。</w:t>
        <w:br/>
        <w:t>A.70.7mm×70.7mm×70.7mm</w:t>
        <w:br/>
        <w:t>B.100mm×100mm×10mm</w:t>
        <w:br/>
        <w:t>C.150mm×150mm×150mm</w:t>
        <w:br/>
        <w:t>D.200m×200mm×200mm</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74、泥浆护壁成孔灌注桩施工中有以下步骤：①成孔②清孔③水下浇筑混凝土④埋设护筒⑤测定桩位⑥下钢筋笼⑦制备泥浆。其工艺流程顺序为（　　　）。</w:t>
        <w:br/>
        <w:t>A.④⑤⑦①②⑥③</w:t>
        <w:br/>
        <w:t>B.⑦⑤④①②⑥③</w:t>
        <w:br/>
        <w:t>C.⑦④⑤①②③⑥</w:t>
        <w:br/>
        <w:t>D.⑤④⑦①②⑥③</w:t>
        <w:br/>
        <w:br/>
        <w:t>【答案】：D</w:t>
      </w:r>
      <w:r>
        <w:t xml:space="preserve"> </w:t>
      </w:r>
    </w:p>
    <w:p>
      <w:r>
        <w:t>75、玻璃棉制品具有良好的保温、隔热、吸声、（　　　）和耐腐蚀等性能，广泛应用于房屋、管道、储罐、锅炉等有关部位的保温、隔热和吸声。</w:t>
        <w:br/>
        <w:t>A.不燃</w:t>
        <w:br/>
        <w:t>B.难燃</w:t>
        <w:br/>
        <w:t>C.可燃</w:t>
        <w:br/>
        <w:t>D.易燃</w:t>
        <w:br/>
        <w:br/>
        <w:t xml:space="preserve">【答案】：A </w:t>
      </w:r>
    </w:p>
    <w:p>
      <w:r>
        <w:t>76、高分子防水卷材具有拉伸强度高、（　　　）、耐热性能好、低温柔性好、耐腐蚀、耐老化以及可以冷施工等一系列优异性能，是我国大力发展的新型高档防水卷材。</w:t>
        <w:br/>
        <w:t>A.断裂伸长率大、抗撕裂强度高</w:t>
        <w:br/>
        <w:t>B.断裂伸长率小、抗撕裂强度高</w:t>
        <w:br/>
        <w:t>C.断裂伸长率大、抗撕裂强度低</w:t>
        <w:br/>
        <w:t>D.断裂伸长率小、抗撕裂强度低</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77、沉降观测点是均匀布置的，它们之间的距离一般为（　　　）m。</w:t>
        <w:br/>
        <w:t>A.1～5m</w:t>
        <w:br/>
        <w:t>B.8～15m</w:t>
        <w:br/>
        <w:t>C.5～10m</w:t>
        <w:br/>
        <w:t>D.10～20m</w:t>
        <w:br/>
        <w:br/>
        <w:t xml:space="preserve">【答案】：D </w:t>
      </w:r>
    </w:p>
    <w:p>
      <w:r>
        <w:t>78、根据《劳动合同法》，劳动者的下列情形中，用人单位不得解除劳动合同的是（　　　）。</w:t>
        <w:br/>
        <w:t>A.在试用期间被证明不符合录用条件的</w:t>
        <w:br/>
        <w:t>B.严重违反用人单位的规章制度的</w:t>
        <w:br/>
        <w:t>C.患病或者非因工负伤，在规定的医疗期内的</w:t>
        <w:br/>
        <w:t>D.被依法追究刑事责任的</w:t>
        <w:br/>
        <w:br/>
        <w:t xml:space="preserve">【答案】：C </w:t>
      </w:r>
    </w:p>
    <w:p>
      <w:r>
        <w:t>79、绝热材料具有（　　　）、多孔、疏松的特点。</w:t>
        <w:br/>
        <w:t>A.表观密度小、导热系数大</w:t>
        <w:br/>
        <w:t>B.表观密度小、导热系数小</w:t>
        <w:br/>
        <w:t>C.表观密度大、导热系数小</w:t>
        <w:br/>
        <w:t>D.表观密度大、导热系数大</w:t>
        <w:br/>
        <w:br/>
        <w:t xml:space="preserve">【答案】：B </w:t>
      </w:r>
    </w:p>
    <w:p>
      <w:r>
        <w:t>80、某混凝土按初步计算配合比，试拌混凝土151，其材料用量为水泥5.13kg、水2.93kg、砂9.92kg、碎石17.66kg。经搅拌后做坍落度试验，测得坍落度值偏低，不满足要求，欲采用增加10％水泥浆的办法来调整，则问：</w:t>
        <w:br/>
        <w:t>A.0.50</w:t>
        <w:br/>
        <w:t>B.0.55</w:t>
        <w:br/>
        <w:t>C.0.57</w:t>
        <w:br/>
        <w:t>D.0.60</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81、混凝土在运输时不应产生离析、分层现象，如有离析现象，则必须在浇筑混凝土前进行（　　　）。</w:t>
        <w:br/>
        <w:t>A.加水</w:t>
        <w:br/>
        <w:t>B.二次搅拌</w:t>
        <w:br/>
        <w:t>C.二次配合比设计</w:t>
        <w:br/>
        <w:t>D.振捣</w:t>
        <w:br/>
        <w:br/>
        <w:t>【答案】：B</w:t>
      </w:r>
      <w:r>
        <w:t xml:space="preserve"> </w:t>
      </w:r>
    </w:p>
    <w:p>
      <w:r>
        <w:t>82、影响砌体结构房屋空间工作性能的主要因素是（　　　）。</w:t>
        <w:br/>
        <w:t>A.房屋结构所用块材和砂浆的强度等级</w:t>
        <w:br/>
        <w:t>B.外纵墙的高厚比和门窗洞口的开设是否超过规定</w:t>
        <w:br/>
        <w:t>C.圈梁和构造柱的设置是否满足规范的要求</w:t>
        <w:br/>
        <w:t>D.房屋屋盖、楼盖的类别和横墙的间距</w:t>
        <w:br/>
        <w:br/>
        <w:t xml:space="preserve">【答案】：D </w:t>
      </w:r>
    </w:p>
    <w:p>
      <w:r>
        <w:t>83、防水混凝土底板与墙体的水平施工缝应留在（　　　）。</w:t>
        <w:br/>
        <w:t>A.底板下表面处</w:t>
        <w:br/>
        <w:t>B.底板上表面处</w:t>
        <w:br/>
        <w:t>C.距底板上表面不小于300mm的墙体上</w:t>
        <w:br/>
        <w:t>D.距孔洞边缘不少于100mm处</w:t>
        <w:br/>
        <w:br/>
        <w:t xml:space="preserve">【答案】：C </w:t>
      </w:r>
    </w:p>
    <w:p>
      <w:r>
        <w:t>84、柱子安装时一般用水准仪在杯口内壁测设一条（　　　）的标高线，作为杯底找平的依据。</w:t>
        <w:br/>
        <w:t>A.-1.000</w:t>
        <w:br/>
        <w:t>B.-0.600</w:t>
        <w:br/>
        <w:t>C.±0.000</w:t>
        <w:br/>
        <w:t>D.+0.500</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85、防止钢结构焊缝产生（　　　）措施之一是控制焊缝的化学成分。</w:t>
        <w:br/>
        <w:t>A.冷裂纹</w:t>
        <w:br/>
        <w:t>B.热裂纹</w:t>
        <w:br/>
        <w:t>C.气孔</w:t>
        <w:br/>
        <w:t>D.弧坑缩孔</w:t>
        <w:br/>
        <w:br/>
        <w:t>【答案】：B</w:t>
      </w:r>
      <w:r>
        <w:t xml:space="preserve"> </w:t>
      </w:r>
    </w:p>
    <w:p>
      <w:r>
        <w:t>86、建筑基线上的基线点应不少于（　　　）。</w:t>
        <w:br/>
        <w:t>A.4</w:t>
        <w:br/>
        <w:t>B.3</w:t>
        <w:br/>
        <w:t>C.2</w:t>
        <w:br/>
        <w:t>D.4</w:t>
        <w:br/>
        <w:br/>
        <w:t xml:space="preserve">【答案】：B </w:t>
      </w:r>
    </w:p>
    <w:p>
      <w:r>
        <w:t>87、引测轴线的目的是（　　　）。</w:t>
        <w:br/>
        <w:t>A.基坑开挖（槽）开挖后各阶段施工能恢复各轴线位置</w:t>
        <w:br/>
        <w:t>B.控制开挖深度</w:t>
        <w:br/>
        <w:t>C.砌筑基础的依据</w:t>
        <w:br/>
        <w:t>D.基础垫层施工的依据</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88、《劳动合同法》的规定，用人单位自用工之日起满（　　　）不与劳动者订立书面劳动合同的，则视为用人单位与劳动者已订立无固定期限劳动合同。</w:t>
        <w:br/>
        <w:t>A.3个月</w:t>
        <w:br/>
        <w:t>B.6个月</w:t>
        <w:br/>
        <w:t>C.9个月</w:t>
        <w:br/>
        <w:t>D.1年</w:t>
        <w:br/>
        <w:br/>
        <w:t xml:space="preserve">【答案】：D </w:t>
      </w:r>
    </w:p>
    <w:p>
      <w:r>
        <w:t>89、对钢结构构件进行涂饰时，（　　　）适用于油性基料的涂料。</w:t>
        <w:br/>
        <w:t>A.弹涂法</w:t>
        <w:br/>
        <w:t>B.刷涂法</w:t>
        <w:br/>
        <w:t>C.擦拭法</w:t>
        <w:br/>
        <w:t>D.喷涂法</w:t>
        <w:br/>
        <w:br/>
        <w:t xml:space="preserve">【答案】：B </w:t>
      </w:r>
    </w:p>
    <w:p>
      <w:r>
        <w:t>90、某梁纵向受力钢筋为5根直径为20mm的HRB335级钢筋（抗拉强度为300N/mm2），现在拟用直径为25mm的HPB300级钢筋（抗拉强度为270N/mm2）代换，所需钢筋根数为（　　　）。</w:t>
        <w:br/>
        <w:t>A.3根</w:t>
        <w:br/>
        <w:t>B.4根</w:t>
        <w:br/>
        <w:t>C.5根</w:t>
        <w:br/>
        <w:t>D.6根</w:t>
        <w:br/>
        <w:br/>
        <w:t xml:space="preserve">【答案】：B </w:t>
      </w:r>
    </w:p>
    <w:p>
      <w:r>
        <w:t>91、填土的密度常以设计规定的（　　　）作为控制标准。</w:t>
        <w:br/>
        <w:t>A.可松性系数</w:t>
        <w:br/>
        <w:t>B.孔隙率</w:t>
        <w:br/>
        <w:t>C.渗透系数</w:t>
        <w:br/>
        <w:t>D.压实系数</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92、施工缝一般应留在构件（　　　）部位。</w:t>
        <w:br/>
        <w:t>A.受压最小</w:t>
        <w:br/>
        <w:t>B.受剪最小</w:t>
        <w:br/>
        <w:t>C.受弯最小</w:t>
        <w:br/>
        <w:t>D.受扭最小</w:t>
        <w:br/>
        <w:br/>
        <w:t>【答案】：B</w:t>
      </w:r>
      <w:r>
        <w:t xml:space="preserve"> </w:t>
      </w:r>
    </w:p>
    <w:p>
      <w:r>
        <w:t>93、建筑施工企业的管理人员和作业人员，每（　　　）应至少进行一次安全生产教育培训并考核合格。</w:t>
        <w:br/>
        <w:t>A.3个月</w:t>
        <w:br/>
        <w:t>B.6个月</w:t>
        <w:br/>
        <w:t>C.1年</w:t>
        <w:br/>
        <w:t>D.2年</w:t>
        <w:br/>
        <w:br/>
        <w:t xml:space="preserve">【答案】：C </w:t>
      </w:r>
    </w:p>
    <w:p>
      <w:r>
        <w:t>94、径为500mm的桩为（）。</w:t>
        <w:br/>
        <w:t>A.小桩</w:t>
        <w:br/>
        <w:t>B.中等直径桩</w:t>
        <w:br/>
        <w:t>C.大直径桩</w:t>
        <w:br/>
        <w:t>D.超大直径桩</w:t>
        <w:br/>
        <w:br/>
        <w:t xml:space="preserve">【答案】：B </w:t>
      </w:r>
    </w:p>
    <w:p>
      <w:r>
        <w:t>95、事故隐患不整改不放过工程的质量保修的具体保修范围和最低保修期限由（　　　）规定。</w:t>
        <w:br/>
        <w:t>A.建设单位</w:t>
        <w:br/>
        <w:t>B.国务院</w:t>
        <w:br/>
        <w:t>C.施工单位</w:t>
        <w:br/>
        <w:t>D.建设行政主管部门</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96、施工单位承担保修责任的前提条件之一是（　　　）。</w:t>
        <w:br/>
        <w:t>A.施工单位原因产生的质量问题</w:t>
        <w:br/>
        <w:t>B.工程未按期交工</w:t>
        <w:br/>
        <w:t>C.属于保修范围内发生的质量问题</w:t>
        <w:br/>
        <w:t>D.工程价款结算完毕</w:t>
        <w:br/>
        <w:br/>
        <w:t>【答案】：C</w:t>
      </w:r>
      <w:r>
        <w:t xml:space="preserve"> </w:t>
      </w:r>
    </w:p>
    <w:p>
      <w:r>
        <w:t>97、当日平均气温降到（　　　）以下时，混凝土工程必须采取冬期施工技术措施。</w:t>
        <w:br/>
        <w:t>A.0℃</w:t>
        <w:br/>
        <w:t>B.-2℃</w:t>
        <w:br/>
        <w:t>C.5℃</w:t>
        <w:br/>
        <w:t>D.10℃</w:t>
        <w:br/>
        <w:br/>
        <w:t xml:space="preserve">【答案】：C </w:t>
      </w:r>
    </w:p>
    <w:p>
      <w:r>
        <w:t>98、下列各项中，具有良好的隔热性能，可避免暖房效应，节约室内降温空调的能源消耗，并具有单向透视性的是（　　　）</w:t>
        <w:br/>
        <w:t>A.阳光控制镀膜玻璃</w:t>
        <w:br/>
        <w:t>B.低辐射镀膜玻璃</w:t>
        <w:br/>
        <w:t>C.中空玻璃</w:t>
        <w:br/>
        <w:t>D.着色玻璃</w:t>
        <w:br/>
        <w:br/>
        <w:t xml:space="preserve">【答案】：A </w:t>
      </w:r>
    </w:p>
    <w:p>
      <w:r>
        <w:t>99、石膏板标志法观测裂缝,用( )的石膏板,固定在裂缝两侧。（）</w:t>
        <w:br/>
        <w:t>A.厚40mm,宽约20～50mm</w:t>
        <w:br/>
        <w:t>B.厚30mm,宽约30～60mm</w:t>
        <w:br/>
        <w:t>C.厚20mm,宽约40～70mm</w:t>
        <w:br/>
        <w:t>D.厚lOmm,宽约50～80mm</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p>
    <w:p>
      <w:r>
        <w:t>100、扭剪型高强度螺栓连接施工中，（　　　）标志着终拧结束。</w:t>
        <w:br/>
        <w:t>A.螺母旋转角度达到要求</w:t>
        <w:br/>
        <w:t>B.扭矩值达到要求</w:t>
        <w:br/>
        <w:t>C.轴向力达到要求</w:t>
        <w:br/>
        <w:t>D.梅花头拧掉</w:t>
        <w:br/>
        <w:br/>
        <w:t>【答案】：D</w:t>
      </w:r>
      <w:r>
        <w:t xml:space="preserve"> </w:t>
      </w:r>
    </w:p>
    <w:p>
      <w:r>
        <w:t>101、在涂膜防水屋面施工的工艺流程中，节点部位增强处理后，紧跟的工作是</w:t>
        <w:br/>
        <w:t>A.基层清理</w:t>
        <w:br/>
        <w:t>B.喷涂基层处理剂</w:t>
        <w:br/>
        <w:t>C.涂布大面防水涂料</w:t>
        <w:br/>
        <w:t>D.铺贴大面胎体增强材料</w:t>
        <w:br/>
        <w:br/>
        <w:t xml:space="preserve">【答案】：C </w:t>
      </w:r>
    </w:p>
    <w:p>
      <w:r>
        <w:t>102、下列关于掺防水剂水泥砂浆防水施工的说法中，错误的是（　　　）。</w:t>
        <w:br/>
        <w:t>A.施工工艺流程为：找平层施工→防水层施工→质量检查</w:t>
        <w:br/>
        <w:t>B.当施工采用抹压法时，先在基层涂刷一层1:0.4的水泥浆，随后分层铺抹防水砂浆，每层厚度为10～15mm，总厚度不小于30mm</w:t>
        <w:br/>
        <w:t>C.氯化铁防水砂浆施工时，底层防水砂浆抹完12h后，抹压面层防水砂浆，其厚13mm分两遍抹压</w:t>
        <w:br/>
        <w:t>D.防水层施工时的环境温度为5～35℃</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103、（　　　）是工作对象的全体，如果要对某种规格的构件进行检测，就是这批构件的全部，它应当是物的集合，通常可以记作X。</w:t>
        <w:br/>
        <w:t>A.样本</w:t>
        <w:br/>
        <w:t>B.总体</w:t>
        <w:br/>
        <w:t>C.统计量</w:t>
        <w:br/>
        <w:t>D.个体</w:t>
        <w:br/>
        <w:br/>
        <w:t>【答案】：B</w:t>
      </w:r>
      <w:r>
        <w:t xml:space="preserve"> </w:t>
      </w:r>
    </w:p>
    <w:p>
      <w:r>
        <w:t>104、混凝土构件的施工缝的留设位置不正确的是（　　　）。</w:t>
        <w:br/>
        <w:t>A.柱应留在基础的顶面、梁或吊车梁牛腿的下面、无梁楼盖柱帽的下面</w:t>
        <w:br/>
        <w:t>B.双向受力板、拱、薄壳应按设计要求留设</w:t>
        <w:br/>
        <w:t>C.单向板留置在平行于板的长边任何位置</w:t>
        <w:br/>
        <w:t>D.有主次梁的留置在次梁跨中的1/3范围内</w:t>
        <w:br/>
        <w:br/>
        <w:t xml:space="preserve">【答案】：C </w:t>
      </w:r>
    </w:p>
    <w:p>
      <w:r>
        <w:t>105、现浇楼板是楼地面防水的最佳选择，对防水要求较高的房间，还需在结构层和面层之间增设一道防水层，同时，将防水层沿四周墙身上升（　　　）mm。</w:t>
        <w:br/>
        <w:t>A.50～100</w:t>
        <w:br/>
        <w:t>B.100～150</w:t>
        <w:br/>
        <w:t>C.150～200</w:t>
        <w:br/>
        <w:t>D.200～250</w:t>
        <w:br/>
        <w:br/>
        <w:t xml:space="preserve">【答案】：C </w:t>
      </w:r>
    </w:p>
    <w:p>
      <w:r>
        <w:t>106、后浇带处的混凝土，宜采用（　　　），强度等级宜比原结构的混凝土提高5～10N/mm,并保持不少于15d的潮湿养护。</w:t>
        <w:br/>
        <w:t>A.细石混凝土</w:t>
        <w:br/>
        <w:t>B.微膨胀混凝土</w:t>
        <w:br/>
        <w:t>C.抗冻混凝土</w:t>
        <w:br/>
        <w:t>D.高性能混凝土</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107、用水准仪册杯形基础在杯口内壁，测设一条一般为（　　　）的标高线。</w:t>
        <w:br/>
        <w:t>A.-0.600m</w:t>
        <w:br/>
        <w:t>B.-0.500m</w:t>
        <w:br/>
        <w:t>C.-400m</w:t>
        <w:br/>
        <w:t>D.-0.700m</w:t>
        <w:br/>
        <w:br/>
        <w:t>【答案】：A</w:t>
      </w:r>
      <w:r>
        <w:t xml:space="preserve"> </w:t>
      </w:r>
    </w:p>
    <w:p>
      <w:r>
        <w:t>108、砖砌体的施工工艺过程正确的是（）。</w:t>
        <w:br/>
        <w:t>A.找平、放线、摆砖样、盘角、立皮数杆、砌筑、勾缝、清理、楼层标高控制、楼层轴线标引等</w:t>
        <w:br/>
        <w:t>B.找平、放线、摆砖样、立皮数杆、盘角、砌筑、清理、勾缝、楼层轴线标引、楼层标高控制等</w:t>
        <w:br/>
        <w:t>C.找平、放线、摆砖样、立皮数杆、盘角、砌筑、勾缝、清理,楼层轴线标引、楼层标高控制等</w:t>
        <w:br/>
        <w:t>D.找平、放线、立皮数杆、摆砖样、盘角、挂线、砌筑、勾缝、清理、楼层标高控制、楼层轴线标引等</w:t>
        <w:br/>
        <w:br/>
        <w:t xml:space="preserve">【答案】：B </w:t>
      </w:r>
    </w:p>
    <w:p>
      <w:r>
        <w:t>109、在梁板柱等结构的接缝和施工缝处，产生“烂根”的原因之一是（　　　）。</w:t>
        <w:br/>
        <w:t>A.混凝土强度偏低</w:t>
        <w:br/>
        <w:t>B.养护时间不足</w:t>
        <w:br/>
        <w:t>C.配筋不足</w:t>
        <w:br/>
        <w:t>D.接缝处模板拼缝不严，漏浆</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p>
    <w:p>
      <w:r>
        <w:t>110、观察验槽的重点应选择在（　　　）。</w:t>
        <w:br/>
        <w:t>A.基坑中心线</w:t>
        <w:br/>
        <w:t>B.基坑边角处</w:t>
        <w:br/>
        <w:t>C.受力较大的部位</w:t>
        <w:br/>
        <w:t>D.最后开挖的部位</w:t>
        <w:br/>
        <w:br/>
        <w:t>【答案】：C</w:t>
      </w:r>
      <w:r>
        <w:t xml:space="preserve"> </w:t>
      </w:r>
    </w:p>
    <w:p>
      <w:r>
        <w:t>111、以下哪些性能属于防水卷材的主要性能？（　　　）</w:t>
        <w:br/>
        <w:t>A.防水性、抗冻性、耐磨蚀性</w:t>
        <w:br/>
        <w:t>B.防水性、机械力学性能、温度稳定性</w:t>
        <w:br/>
        <w:t>C.机械力学性能、大气稳定性、耐磨蚀性</w:t>
        <w:br/>
        <w:t>D.防水性、大气稳定性、抗冻性</w:t>
        <w:br/>
        <w:br/>
        <w:t xml:space="preserve">【答案】：B </w:t>
      </w:r>
    </w:p>
    <w:p>
      <w:r>
        <w:t>112、根据《安全生产法》的规定，下列（　　　）不属于安全生产管理人员的职责范围。</w:t>
        <w:br/>
        <w:t>A.组织或者参与本单位安全生产教育和培训</w:t>
        <w:br/>
        <w:t>B.保证本单位安全生产投入的有效实施</w:t>
        <w:br/>
        <w:t>C.督促落实本单位重大危险源的安全管理措施</w:t>
        <w:br/>
        <w:t>D.制止和纠正违章指挥、强令冒险作业、违反操作规程的行为</w:t>
        <w:br/>
        <w:br/>
        <w:t xml:space="preserve">【答案】：B </w:t>
      </w:r>
    </w:p>
    <w:p>
      <w:r>
        <w:t>113、针对事故发生的原因,提出防止相同或类似事故发生的切实可行的预防措施，并督促事故发生单位加以实施，以达到事故调查和处理的最终目的。此款符合“四不放过”事故处理原则的（　　　）原则。</w:t>
        <w:br/>
        <w:t>A.事故原因不清楚不放过</w:t>
        <w:br/>
        <w:t>B.事故责任者和群众没有受到教育不放过</w:t>
        <w:br/>
        <w:t>C.事故责任者没有处理不放过</w:t>
        <w:br/>
        <w:t>D.事故没有制定切实可行的整改措施不放过</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https://d.book118.com/756105155041010100</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56105155041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