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939" w:rsidP="00C67939">
      <w:pPr>
        <w:pStyle w:val="NormalWeb"/>
        <w:spacing w:before="0" w:beforeAutospacing="0" w:after="0" w:afterAutospacing="0"/>
        <w:jc w:val="center"/>
        <w:rPr>
          <w:color w:val="000000"/>
          <w:sz w:val="44"/>
          <w:szCs w:val="44"/>
        </w:rPr>
      </w:pPr>
      <w:r>
        <w:rPr>
          <w:rFonts w:hint="eastAsia"/>
          <w:color w:val="000000"/>
          <w:sz w:val="44"/>
          <w:szCs w:val="44"/>
        </w:rPr>
        <w:t>﻿2024福建省安全员A证考试题库及答案（推荐）</w:t>
      </w:r>
    </w:p>
    <w:p w:rsidR="00C67939" w:rsidP="00C6793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C67939" w:rsidP="00C67939">
      <w:pPr>
        <w:jc w:val="left"/>
        <w:rPr>
          <w:rFonts w:ascii="宋体" w:hAnsi="宋体" w:cs="宋体"/>
          <w:sz w:val="24"/>
          <w:szCs w:val="24"/>
        </w:rPr>
      </w:pPr>
      <w:r>
        <w:rPr>
          <w:rFonts w:ascii="Times New Roman" w:hAnsi="Times New Roman" w:cs="Times New Roman"/>
          <w:color w:val="000000"/>
          <w:sz w:val="27"/>
          <w:szCs w:val="27"/>
        </w:rPr>
        <w:br/>
      </w:r>
    </w:p>
    <w:p w:rsidR="00C67939" w:rsidP="00C6793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C67939" w:rsidP="00C6793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在施工现场，（</w:t>
      </w:r>
      <w:r>
        <w:rPr>
          <w:rFonts w:ascii="Times New Roman" w:hAnsi="Times New Roman" w:cs="Times New Roman"/>
          <w:color w:val="000000"/>
          <w:sz w:val="27"/>
          <w:szCs w:val="27"/>
        </w:rPr>
        <w:t>A</w:t>
      </w:r>
      <w:r>
        <w:rPr>
          <w:rFonts w:ascii="Times New Roman" w:hAnsi="Times New Roman" w:cs="Times New Roman"/>
          <w:color w:val="000000"/>
          <w:sz w:val="27"/>
          <w:szCs w:val="27"/>
        </w:rPr>
        <w:t>）是施工项目安全生产的第一责任者。</w:t>
      </w:r>
      <w:r>
        <w:rPr>
          <w:rFonts w:ascii="Times New Roman" w:hAnsi="Times New Roman" w:cs="Times New Roman"/>
          <w:color w:val="000000"/>
          <w:sz w:val="27"/>
          <w:szCs w:val="27"/>
        </w:rPr>
        <w:br/>
        <w:t>A.</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专职安全生产管理人员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企业法定代表人</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模板及其支架在安装过程中，必须设置（</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保证工程质量的设施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提高施工速度的设施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保证节约材料的设施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能有效防倾覆的临时固定设施</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根据建设部的有关规定，建筑施工企业项目负责人，是指由（</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）授权，负责建设工程项目管理的负责人。</w:t>
      </w:r>
      <w:r>
        <w:rPr>
          <w:rFonts w:ascii="Times New Roman" w:hAnsi="Times New Roman" w:cs="Times New Roman"/>
          <w:color w:val="000000"/>
          <w:sz w:val="27"/>
          <w:szCs w:val="27"/>
        </w:rPr>
        <w:br/>
        <w:t>A.</w:t>
      </w:r>
      <w:r>
        <w:rPr>
          <w:rFonts w:ascii="Times New Roman" w:hAnsi="Times New Roman" w:cs="Times New Roman"/>
          <w:color w:val="000000"/>
          <w:sz w:val="27"/>
          <w:szCs w:val="27"/>
        </w:rPr>
        <w:t>企业总经理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企业董事会</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企业劳动人事部门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企业法定代表人</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钢筋切断机切断短料时，手和切刀之间的距离应大于（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建筑起重机械安装完毕后，实行施工总承包的，由（</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）组织验收。</w:t>
      </w:r>
      <w:r>
        <w:rPr>
          <w:rFonts w:ascii="Times New Roman" w:hAnsi="Times New Roman" w:cs="Times New Roman"/>
          <w:color w:val="000000"/>
          <w:sz w:val="27"/>
          <w:szCs w:val="27"/>
        </w:rPr>
        <w:br/>
        <w:t>A.</w:t>
      </w:r>
      <w:r>
        <w:rPr>
          <w:rFonts w:ascii="Times New Roman" w:hAnsi="Times New Roman" w:cs="Times New Roman"/>
          <w:color w:val="000000"/>
          <w:sz w:val="27"/>
          <w:szCs w:val="27"/>
        </w:rPr>
        <w:t>安装单位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使用单位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监理单位</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《建筑法》是我国第一部规范建筑活动的</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法律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法规</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施工现场开挖非热管道沟时，沟槽边缘与外电埋地缆沟槽边缘之间的</w:t>
      </w:r>
    </w:p>
    <w:p w:rsidR="00C67939" w:rsidP="00C67939">
      <w:pPr>
        <w:rPr>
          <w:rFonts w:ascii="宋体" w:hAnsi="宋体" w:cs="宋体"/>
          <w:sz w:val="24"/>
          <w:szCs w:val="24"/>
        </w:rPr>
      </w:pPr>
      <w:r>
        <w:rPr>
          <w:rFonts w:ascii="Times New Roman" w:hAnsi="Times New Roman" w:cs="Times New Roman"/>
          <w:color w:val="000000"/>
          <w:sz w:val="27"/>
          <w:szCs w:val="27"/>
        </w:rPr>
        <w:t>距离不得小于（</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）米。</w:t>
      </w:r>
      <w:r>
        <w:rPr>
          <w:rFonts w:ascii="Times New Roman" w:hAnsi="Times New Roman" w:cs="Times New Roman"/>
          <w:color w:val="000000"/>
          <w:sz w:val="27"/>
          <w:szCs w:val="27"/>
        </w:rPr>
        <w:br/>
        <w:t>A.0.5 B.1 C.1.5 D.2</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《安全生产法》规定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生产经营单位应在有较大危险因素的生产经营场所和有关设施、设备上</w:t>
      </w:r>
      <w:r>
        <w:rPr>
          <w:rFonts w:ascii="Times New Roman" w:hAnsi="Times New Roman" w:cs="Times New Roman"/>
          <w:color w:val="000000"/>
          <w:sz w:val="27"/>
          <w:szCs w:val="27"/>
        </w:rPr>
        <w:t>,</w:t>
      </w:r>
      <w:r>
        <w:rPr>
          <w:rFonts w:ascii="Times New Roman" w:hAnsi="Times New Roman" w:cs="Times New Roman"/>
          <w:color w:val="000000"/>
          <w:sz w:val="27"/>
          <w:szCs w:val="27"/>
        </w:rPr>
        <w:t>设置明显的</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安全宣传标语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安全宣传挂图</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安全警示标志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安全警示标语</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落地式脚手架剪刀撑斜杆用旋转扣件固定在与其相交的横向水平杆伸出端或立杆上，旋转扣件中心线至主节点的距离不应（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大于</w:t>
      </w:r>
      <w:r>
        <w:rPr>
          <w:rFonts w:ascii="Times New Roman" w:hAnsi="Times New Roman" w:cs="Times New Roman"/>
          <w:color w:val="000000"/>
          <w:sz w:val="27"/>
          <w:szCs w:val="27"/>
        </w:rPr>
        <w:t>150mm B.</w:t>
      </w:r>
      <w:r>
        <w:rPr>
          <w:rFonts w:ascii="Times New Roman" w:hAnsi="Times New Roman" w:cs="Times New Roman"/>
          <w:color w:val="000000"/>
          <w:sz w:val="27"/>
          <w:szCs w:val="27"/>
        </w:rPr>
        <w:t>小于</w:t>
      </w:r>
      <w:r>
        <w:rPr>
          <w:rFonts w:ascii="Times New Roman" w:hAnsi="Times New Roman" w:cs="Times New Roman"/>
          <w:color w:val="000000"/>
          <w:sz w:val="27"/>
          <w:szCs w:val="27"/>
        </w:rPr>
        <w:t>150mm C.</w:t>
      </w:r>
      <w:r>
        <w:rPr>
          <w:rFonts w:ascii="Times New Roman" w:hAnsi="Times New Roman" w:cs="Times New Roman"/>
          <w:color w:val="000000"/>
          <w:sz w:val="27"/>
          <w:szCs w:val="27"/>
        </w:rPr>
        <w:t>大于</w:t>
      </w:r>
      <w:r>
        <w:rPr>
          <w:rFonts w:ascii="Times New Roman" w:hAnsi="Times New Roman" w:cs="Times New Roman"/>
          <w:color w:val="000000"/>
          <w:sz w:val="27"/>
          <w:szCs w:val="27"/>
        </w:rPr>
        <w:t>300mm D.</w:t>
      </w:r>
      <w:r>
        <w:rPr>
          <w:rFonts w:ascii="Times New Roman" w:hAnsi="Times New Roman" w:cs="Times New Roman"/>
          <w:color w:val="000000"/>
          <w:sz w:val="27"/>
          <w:szCs w:val="27"/>
        </w:rPr>
        <w:t>小于</w:t>
      </w:r>
      <w:r>
        <w:rPr>
          <w:rFonts w:ascii="Times New Roman" w:hAnsi="Times New Roman" w:cs="Times New Roman"/>
          <w:color w:val="000000"/>
          <w:sz w:val="27"/>
          <w:szCs w:val="27"/>
        </w:rPr>
        <w:t>300mm</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基坑（槽）上口堆放模板为（</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）以外。</w:t>
      </w:r>
      <w:r>
        <w:rPr>
          <w:rFonts w:ascii="Times New Roman" w:hAnsi="Times New Roman" w:cs="Times New Roman"/>
          <w:color w:val="000000"/>
          <w:sz w:val="27"/>
          <w:szCs w:val="27"/>
        </w:rPr>
        <w:br/>
        <w:t>A.2m B.1m C.2.5m D.0.8m</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《建设工程安全生产管理条例》规定，施工单位应当向作业人员提供（</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），并书面告知危险岗位的操作规程和违章操作的危害。</w:t>
      </w:r>
      <w:r>
        <w:rPr>
          <w:rFonts w:ascii="Times New Roman" w:hAnsi="Times New Roman" w:cs="Times New Roman"/>
          <w:color w:val="000000"/>
          <w:sz w:val="27"/>
          <w:szCs w:val="27"/>
        </w:rPr>
        <w:br/>
        <w:t>A.</w:t>
      </w:r>
      <w:r>
        <w:rPr>
          <w:rFonts w:ascii="Times New Roman" w:hAnsi="Times New Roman" w:cs="Times New Roman"/>
          <w:color w:val="000000"/>
          <w:sz w:val="27"/>
          <w:szCs w:val="27"/>
        </w:rPr>
        <w:t>劳动防护用品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安全防护用具和安全防护服装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安全防护用品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个人防护用品</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在导致事故发生的三个因素中，直接原因是（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人的不安全行为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物的不安全状态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管理因素</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人的不安全行为和物的不安全状态</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施焊完成或下班时必须拉闸断电，要留有充分时间观察，确认（</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）后，方可离去。</w:t>
      </w:r>
      <w:r>
        <w:rPr>
          <w:rFonts w:ascii="Times New Roman" w:hAnsi="Times New Roman" w:cs="Times New Roman"/>
          <w:color w:val="000000"/>
          <w:sz w:val="27"/>
          <w:szCs w:val="27"/>
        </w:rPr>
        <w:br/>
        <w:t>A.</w:t>
      </w:r>
      <w:r>
        <w:rPr>
          <w:rFonts w:ascii="Times New Roman" w:hAnsi="Times New Roman" w:cs="Times New Roman"/>
          <w:color w:val="000000"/>
          <w:sz w:val="27"/>
          <w:szCs w:val="27"/>
        </w:rPr>
        <w:t>周围无易爆物</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周围无易燃物</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已熄灭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无复燃的危险</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https://d.book118.com/756113241135010055</w:t>
        </w:r>
      </w:hyperlink>
    </w:p>
    <w:p w:rsidR="00C67939" w:rsidP="00C6793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A340A"/>
    <w:rsid w:val="00BA340A"/>
    <w:rsid w:val="00BE351B"/>
    <w:rsid w:val="00C67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793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6113241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5649</Words>
  <Characters>32205</Characters>
  <Application>Microsoft Office Word</Application>
  <DocSecurity>0</DocSecurity>
  <Lines>268</Lines>
  <Paragraphs>75</Paragraphs>
  <ScaleCrop>false</ScaleCrop>
  <Company/>
  <LinksUpToDate>false</LinksUpToDate>
  <CharactersWithSpaces>37779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2024-03-07T16:31:00Z</dcterms:created>
  <dcterms:modified xsi:type="dcterms:W3CDTF">2024-03-07T16:31:00Z</dcterms:modified>
</cp:coreProperties>
</file>