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火车自动采样设备项目构思建设方案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73" w:history="1">
        <w:r>
          <w:rPr>
            <w:rFonts w:ascii="仿宋" w:eastAsia="仿宋" w:hAnsi="仿宋" w:cs="仿宋" w:hint="eastAsia"/>
            <w:lang w:eastAsia="zh-CN"/>
          </w:rPr>
          <w:t>前言</w:t>
        </w:r>
        <w:r>
          <w:tab/>
        </w:r>
        <w:r>
          <w:fldChar w:fldCharType="begin"/>
        </w:r>
        <w:r>
          <w:instrText xml:space="preserve"> PAGEREF _Toc30073 \h </w:instrText>
        </w:r>
        <w:r>
          <w:fldChar w:fldCharType="separate"/>
        </w:r>
        <w:r>
          <w:t>3</w:t>
        </w:r>
        <w:r>
          <w:fldChar w:fldCharType="end"/>
        </w:r>
      </w:hyperlink>
    </w:p>
    <w:p>
      <w:pPr>
        <w:pStyle w:val="TOC1"/>
        <w:tabs>
          <w:tab w:val="right" w:leader="dot" w:pos="8306"/>
        </w:tabs>
      </w:pPr>
      <w:hyperlink w:anchor="_Toc2727" w:history="1">
        <w:r>
          <w:rPr>
            <w:rFonts w:ascii="仿宋" w:eastAsia="仿宋" w:hAnsi="仿宋" w:cs="仿宋" w:hint="eastAsia"/>
            <w:lang w:eastAsia="zh-CN"/>
          </w:rPr>
          <w:t>一、建设风险评估分析</w:t>
        </w:r>
        <w:r>
          <w:tab/>
        </w:r>
        <w:r>
          <w:fldChar w:fldCharType="begin"/>
        </w:r>
        <w:r>
          <w:instrText xml:space="preserve"> PAGEREF _Toc2727 \h </w:instrText>
        </w:r>
        <w:r>
          <w:fldChar w:fldCharType="separate"/>
        </w:r>
        <w:r>
          <w:t>3</w:t>
        </w:r>
        <w:r>
          <w:fldChar w:fldCharType="end"/>
        </w:r>
      </w:hyperlink>
    </w:p>
    <w:p>
      <w:pPr>
        <w:pStyle w:val="TOC2"/>
        <w:tabs>
          <w:tab w:val="right" w:leader="dot" w:pos="8306"/>
        </w:tabs>
      </w:pPr>
      <w:hyperlink w:anchor="_Toc26825" w:history="1">
        <w:r>
          <w:rPr>
            <w:rFonts w:ascii="仿宋" w:eastAsia="仿宋" w:hAnsi="仿宋" w:cs="仿宋" w:hint="eastAsia"/>
            <w:lang w:eastAsia="zh-CN"/>
          </w:rPr>
          <w:t>(一)、政策风险分析</w:t>
        </w:r>
        <w:r>
          <w:tab/>
        </w:r>
        <w:r>
          <w:fldChar w:fldCharType="begin"/>
        </w:r>
        <w:r>
          <w:instrText xml:space="preserve"> PAGEREF _Toc26825 \h </w:instrText>
        </w:r>
        <w:r>
          <w:fldChar w:fldCharType="separate"/>
        </w:r>
        <w:r>
          <w:t>3</w:t>
        </w:r>
        <w:r>
          <w:fldChar w:fldCharType="end"/>
        </w:r>
      </w:hyperlink>
    </w:p>
    <w:p>
      <w:pPr>
        <w:pStyle w:val="TOC2"/>
        <w:tabs>
          <w:tab w:val="right" w:leader="dot" w:pos="8306"/>
        </w:tabs>
      </w:pPr>
      <w:hyperlink w:anchor="_Toc29646" w:history="1">
        <w:r>
          <w:rPr>
            <w:rFonts w:ascii="仿宋" w:eastAsia="仿宋" w:hAnsi="仿宋" w:cs="仿宋" w:hint="eastAsia"/>
            <w:lang w:eastAsia="zh-CN"/>
          </w:rPr>
          <w:t>(二)、社会风险分析</w:t>
        </w:r>
        <w:r>
          <w:tab/>
        </w:r>
        <w:r>
          <w:fldChar w:fldCharType="begin"/>
        </w:r>
        <w:r>
          <w:instrText xml:space="preserve"> PAGEREF _Toc29646 \h </w:instrText>
        </w:r>
        <w:r>
          <w:fldChar w:fldCharType="separate"/>
        </w:r>
        <w:r>
          <w:t>4</w:t>
        </w:r>
        <w:r>
          <w:fldChar w:fldCharType="end"/>
        </w:r>
      </w:hyperlink>
    </w:p>
    <w:p>
      <w:pPr>
        <w:pStyle w:val="TOC2"/>
        <w:tabs>
          <w:tab w:val="right" w:leader="dot" w:pos="8306"/>
        </w:tabs>
      </w:pPr>
      <w:hyperlink w:anchor="_Toc10035" w:history="1">
        <w:r>
          <w:rPr>
            <w:rFonts w:ascii="仿宋" w:eastAsia="仿宋" w:hAnsi="仿宋" w:cs="仿宋" w:hint="eastAsia"/>
            <w:lang w:eastAsia="zh-CN"/>
          </w:rPr>
          <w:t>(三)、市场风险分析</w:t>
        </w:r>
        <w:r>
          <w:tab/>
        </w:r>
        <w:r>
          <w:fldChar w:fldCharType="begin"/>
        </w:r>
        <w:r>
          <w:instrText xml:space="preserve"> PAGEREF _Toc10035 \h </w:instrText>
        </w:r>
        <w:r>
          <w:fldChar w:fldCharType="separate"/>
        </w:r>
        <w:r>
          <w:t>6</w:t>
        </w:r>
        <w:r>
          <w:fldChar w:fldCharType="end"/>
        </w:r>
      </w:hyperlink>
    </w:p>
    <w:p>
      <w:pPr>
        <w:pStyle w:val="TOC2"/>
        <w:tabs>
          <w:tab w:val="right" w:leader="dot" w:pos="8306"/>
        </w:tabs>
      </w:pPr>
      <w:hyperlink w:anchor="_Toc407" w:history="1">
        <w:r>
          <w:rPr>
            <w:rFonts w:ascii="仿宋" w:eastAsia="仿宋" w:hAnsi="仿宋" w:cs="仿宋" w:hint="eastAsia"/>
            <w:lang w:eastAsia="zh-CN"/>
          </w:rPr>
          <w:t>(四)、资金风险分析</w:t>
        </w:r>
        <w:r>
          <w:tab/>
        </w:r>
        <w:r>
          <w:fldChar w:fldCharType="begin"/>
        </w:r>
        <w:r>
          <w:instrText xml:space="preserve"> PAGEREF _Toc407 \h </w:instrText>
        </w:r>
        <w:r>
          <w:fldChar w:fldCharType="separate"/>
        </w:r>
        <w:r>
          <w:t>6</w:t>
        </w:r>
        <w:r>
          <w:fldChar w:fldCharType="end"/>
        </w:r>
      </w:hyperlink>
    </w:p>
    <w:p>
      <w:pPr>
        <w:pStyle w:val="TOC2"/>
        <w:tabs>
          <w:tab w:val="right" w:leader="dot" w:pos="8306"/>
        </w:tabs>
      </w:pPr>
      <w:hyperlink w:anchor="_Toc32477" w:history="1">
        <w:r>
          <w:rPr>
            <w:rFonts w:ascii="仿宋" w:eastAsia="仿宋" w:hAnsi="仿宋" w:cs="仿宋" w:hint="eastAsia"/>
            <w:lang w:eastAsia="zh-CN"/>
          </w:rPr>
          <w:t>(五)、技术风险分析</w:t>
        </w:r>
        <w:r>
          <w:tab/>
        </w:r>
        <w:r>
          <w:fldChar w:fldCharType="begin"/>
        </w:r>
        <w:r>
          <w:instrText xml:space="preserve"> PAGEREF _Toc32477 \h </w:instrText>
        </w:r>
        <w:r>
          <w:fldChar w:fldCharType="separate"/>
        </w:r>
        <w:r>
          <w:t>8</w:t>
        </w:r>
        <w:r>
          <w:fldChar w:fldCharType="end"/>
        </w:r>
      </w:hyperlink>
    </w:p>
    <w:p>
      <w:pPr>
        <w:pStyle w:val="TOC2"/>
        <w:tabs>
          <w:tab w:val="right" w:leader="dot" w:pos="8306"/>
        </w:tabs>
      </w:pPr>
      <w:hyperlink w:anchor="_Toc25382" w:history="1">
        <w:r>
          <w:rPr>
            <w:rFonts w:ascii="仿宋" w:eastAsia="仿宋" w:hAnsi="仿宋" w:cs="仿宋" w:hint="eastAsia"/>
            <w:lang w:eastAsia="zh-CN"/>
          </w:rPr>
          <w:t>(六)、财务风险分析</w:t>
        </w:r>
        <w:r>
          <w:tab/>
        </w:r>
        <w:r>
          <w:fldChar w:fldCharType="begin"/>
        </w:r>
        <w:r>
          <w:instrText xml:space="preserve"> PAGEREF _Toc25382 \h </w:instrText>
        </w:r>
        <w:r>
          <w:fldChar w:fldCharType="separate"/>
        </w:r>
        <w:r>
          <w:t>9</w:t>
        </w:r>
        <w:r>
          <w:fldChar w:fldCharType="end"/>
        </w:r>
      </w:hyperlink>
    </w:p>
    <w:p>
      <w:pPr>
        <w:pStyle w:val="TOC2"/>
        <w:tabs>
          <w:tab w:val="right" w:leader="dot" w:pos="8306"/>
        </w:tabs>
      </w:pPr>
      <w:hyperlink w:anchor="_Toc23978" w:history="1">
        <w:r>
          <w:rPr>
            <w:rFonts w:ascii="仿宋" w:eastAsia="仿宋" w:hAnsi="仿宋" w:cs="仿宋" w:hint="eastAsia"/>
            <w:lang w:eastAsia="zh-CN"/>
          </w:rPr>
          <w:t>(七)、管理风险分析</w:t>
        </w:r>
        <w:r>
          <w:tab/>
        </w:r>
        <w:r>
          <w:fldChar w:fldCharType="begin"/>
        </w:r>
        <w:r>
          <w:instrText xml:space="preserve"> PAGEREF _Toc23978 \h </w:instrText>
        </w:r>
        <w:r>
          <w:fldChar w:fldCharType="separate"/>
        </w:r>
        <w:r>
          <w:t>11</w:t>
        </w:r>
        <w:r>
          <w:fldChar w:fldCharType="end"/>
        </w:r>
      </w:hyperlink>
    </w:p>
    <w:p>
      <w:pPr>
        <w:pStyle w:val="TOC2"/>
        <w:tabs>
          <w:tab w:val="right" w:leader="dot" w:pos="8306"/>
        </w:tabs>
      </w:pPr>
      <w:hyperlink w:anchor="_Toc1267" w:history="1">
        <w:r>
          <w:rPr>
            <w:rFonts w:ascii="仿宋" w:eastAsia="仿宋" w:hAnsi="仿宋" w:cs="仿宋" w:hint="eastAsia"/>
            <w:lang w:eastAsia="zh-CN"/>
          </w:rPr>
          <w:t>(八)、其它风险分析</w:t>
        </w:r>
        <w:r>
          <w:tab/>
        </w:r>
        <w:r>
          <w:fldChar w:fldCharType="begin"/>
        </w:r>
        <w:r>
          <w:instrText xml:space="preserve"> PAGEREF _Toc1267 \h </w:instrText>
        </w:r>
        <w:r>
          <w:fldChar w:fldCharType="separate"/>
        </w:r>
        <w:r>
          <w:t>12</w:t>
        </w:r>
        <w:r>
          <w:fldChar w:fldCharType="end"/>
        </w:r>
      </w:hyperlink>
    </w:p>
    <w:p>
      <w:pPr>
        <w:pStyle w:val="TOC2"/>
        <w:tabs>
          <w:tab w:val="right" w:leader="dot" w:pos="8306"/>
        </w:tabs>
      </w:pPr>
      <w:hyperlink w:anchor="_Toc25545" w:history="1">
        <w:r>
          <w:rPr>
            <w:rFonts w:ascii="仿宋" w:eastAsia="仿宋" w:hAnsi="仿宋" w:cs="仿宋" w:hint="eastAsia"/>
            <w:lang w:eastAsia="zh-CN"/>
          </w:rPr>
          <w:t>(九)、社会影响评估</w:t>
        </w:r>
        <w:r>
          <w:tab/>
        </w:r>
        <w:r>
          <w:fldChar w:fldCharType="begin"/>
        </w:r>
        <w:r>
          <w:instrText xml:space="preserve"> PAGEREF _Toc25545 \h </w:instrText>
        </w:r>
        <w:r>
          <w:fldChar w:fldCharType="separate"/>
        </w:r>
        <w:r>
          <w:t>13</w:t>
        </w:r>
        <w:r>
          <w:fldChar w:fldCharType="end"/>
        </w:r>
      </w:hyperlink>
    </w:p>
    <w:p>
      <w:pPr>
        <w:pStyle w:val="TOC1"/>
        <w:tabs>
          <w:tab w:val="right" w:leader="dot" w:pos="8306"/>
        </w:tabs>
      </w:pPr>
      <w:hyperlink w:anchor="_Toc15776" w:history="1">
        <w:r>
          <w:rPr>
            <w:rFonts w:ascii="仿宋" w:eastAsia="仿宋" w:hAnsi="仿宋" w:cs="仿宋" w:hint="eastAsia"/>
            <w:lang w:eastAsia="zh-CN"/>
          </w:rPr>
          <w:t>二、项目选址研究</w:t>
        </w:r>
        <w:r>
          <w:tab/>
        </w:r>
        <w:r>
          <w:fldChar w:fldCharType="begin"/>
        </w:r>
        <w:r>
          <w:instrText xml:space="preserve"> PAGEREF _Toc15776 \h </w:instrText>
        </w:r>
        <w:r>
          <w:fldChar w:fldCharType="separate"/>
        </w:r>
        <w:r>
          <w:t>15</w:t>
        </w:r>
        <w:r>
          <w:fldChar w:fldCharType="end"/>
        </w:r>
      </w:hyperlink>
    </w:p>
    <w:p>
      <w:pPr>
        <w:pStyle w:val="TOC2"/>
        <w:tabs>
          <w:tab w:val="right" w:leader="dot" w:pos="8306"/>
        </w:tabs>
      </w:pPr>
      <w:hyperlink w:anchor="_Toc12225" w:history="1">
        <w:r>
          <w:rPr>
            <w:rFonts w:ascii="仿宋" w:eastAsia="仿宋" w:hAnsi="仿宋" w:cs="仿宋" w:hint="eastAsia"/>
            <w:lang w:eastAsia="zh-CN"/>
          </w:rPr>
          <w:t>(一)、项目选址原则</w:t>
        </w:r>
        <w:r>
          <w:tab/>
        </w:r>
        <w:r>
          <w:fldChar w:fldCharType="begin"/>
        </w:r>
        <w:r>
          <w:instrText xml:space="preserve"> PAGEREF _Toc12225 \h </w:instrText>
        </w:r>
        <w:r>
          <w:fldChar w:fldCharType="separate"/>
        </w:r>
        <w:r>
          <w:t>15</w:t>
        </w:r>
        <w:r>
          <w:fldChar w:fldCharType="end"/>
        </w:r>
      </w:hyperlink>
    </w:p>
    <w:p>
      <w:pPr>
        <w:pStyle w:val="TOC2"/>
        <w:tabs>
          <w:tab w:val="right" w:leader="dot" w:pos="8306"/>
        </w:tabs>
      </w:pPr>
      <w:hyperlink w:anchor="_Toc29279" w:history="1">
        <w:r>
          <w:rPr>
            <w:rFonts w:ascii="仿宋" w:eastAsia="仿宋" w:hAnsi="仿宋" w:cs="仿宋" w:hint="eastAsia"/>
            <w:lang w:eastAsia="zh-CN"/>
          </w:rPr>
          <w:t>(二)、项目选址</w:t>
        </w:r>
        <w:r>
          <w:tab/>
        </w:r>
        <w:r>
          <w:fldChar w:fldCharType="begin"/>
        </w:r>
        <w:r>
          <w:instrText xml:space="preserve"> PAGEREF _Toc29279 \h </w:instrText>
        </w:r>
        <w:r>
          <w:fldChar w:fldCharType="separate"/>
        </w:r>
        <w:r>
          <w:t>19</w:t>
        </w:r>
        <w:r>
          <w:fldChar w:fldCharType="end"/>
        </w:r>
      </w:hyperlink>
    </w:p>
    <w:p>
      <w:pPr>
        <w:pStyle w:val="TOC2"/>
        <w:tabs>
          <w:tab w:val="right" w:leader="dot" w:pos="8306"/>
        </w:tabs>
      </w:pPr>
      <w:hyperlink w:anchor="_Toc22452" w:history="1">
        <w:r>
          <w:rPr>
            <w:rFonts w:ascii="仿宋" w:eastAsia="仿宋" w:hAnsi="仿宋" w:cs="仿宋" w:hint="eastAsia"/>
            <w:lang w:eastAsia="zh-CN"/>
          </w:rPr>
          <w:t>(三)、建设条件分析</w:t>
        </w:r>
        <w:r>
          <w:tab/>
        </w:r>
        <w:r>
          <w:fldChar w:fldCharType="begin"/>
        </w:r>
        <w:r>
          <w:instrText xml:space="preserve"> PAGEREF _Toc22452 \h </w:instrText>
        </w:r>
        <w:r>
          <w:fldChar w:fldCharType="separate"/>
        </w:r>
        <w:r>
          <w:t>21</w:t>
        </w:r>
        <w:r>
          <w:fldChar w:fldCharType="end"/>
        </w:r>
      </w:hyperlink>
    </w:p>
    <w:p>
      <w:pPr>
        <w:pStyle w:val="TOC2"/>
        <w:tabs>
          <w:tab w:val="right" w:leader="dot" w:pos="8306"/>
        </w:tabs>
      </w:pPr>
      <w:hyperlink w:anchor="_Toc30615" w:history="1">
        <w:r>
          <w:rPr>
            <w:rFonts w:ascii="仿宋" w:eastAsia="仿宋" w:hAnsi="仿宋" w:cs="仿宋" w:hint="eastAsia"/>
            <w:lang w:eastAsia="zh-CN"/>
          </w:rPr>
          <w:t>(四)、用地控制指标</w:t>
        </w:r>
        <w:r>
          <w:tab/>
        </w:r>
        <w:r>
          <w:fldChar w:fldCharType="begin"/>
        </w:r>
        <w:r>
          <w:instrText xml:space="preserve"> PAGEREF _Toc30615 \h </w:instrText>
        </w:r>
        <w:r>
          <w:fldChar w:fldCharType="separate"/>
        </w:r>
        <w:r>
          <w:t>22</w:t>
        </w:r>
        <w:r>
          <w:fldChar w:fldCharType="end"/>
        </w:r>
      </w:hyperlink>
    </w:p>
    <w:p>
      <w:pPr>
        <w:pStyle w:val="TOC2"/>
        <w:tabs>
          <w:tab w:val="right" w:leader="dot" w:pos="8306"/>
        </w:tabs>
      </w:pPr>
      <w:hyperlink w:anchor="_Toc25079" w:history="1">
        <w:r>
          <w:rPr>
            <w:rFonts w:ascii="仿宋" w:eastAsia="仿宋" w:hAnsi="仿宋" w:cs="仿宋" w:hint="eastAsia"/>
            <w:lang w:eastAsia="zh-CN"/>
          </w:rPr>
          <w:t>(五)、地总体要求</w:t>
        </w:r>
        <w:r>
          <w:tab/>
        </w:r>
        <w:r>
          <w:fldChar w:fldCharType="begin"/>
        </w:r>
        <w:r>
          <w:instrText xml:space="preserve"> PAGEREF _Toc25079 \h </w:instrText>
        </w:r>
        <w:r>
          <w:fldChar w:fldCharType="separate"/>
        </w:r>
        <w:r>
          <w:t>23</w:t>
        </w:r>
        <w:r>
          <w:fldChar w:fldCharType="end"/>
        </w:r>
      </w:hyperlink>
    </w:p>
    <w:p>
      <w:pPr>
        <w:pStyle w:val="TOC2"/>
        <w:tabs>
          <w:tab w:val="right" w:leader="dot" w:pos="8306"/>
        </w:tabs>
      </w:pPr>
      <w:hyperlink w:anchor="_Toc22446" w:history="1">
        <w:r>
          <w:rPr>
            <w:rFonts w:ascii="仿宋" w:eastAsia="仿宋" w:hAnsi="仿宋" w:cs="仿宋" w:hint="eastAsia"/>
            <w:lang w:eastAsia="zh-CN"/>
          </w:rPr>
          <w:t>(六)、节约用地措施</w:t>
        </w:r>
        <w:r>
          <w:tab/>
        </w:r>
        <w:r>
          <w:fldChar w:fldCharType="begin"/>
        </w:r>
        <w:r>
          <w:instrText xml:space="preserve"> PAGEREF _Toc22446 \h </w:instrText>
        </w:r>
        <w:r>
          <w:fldChar w:fldCharType="separate"/>
        </w:r>
        <w:r>
          <w:t>25</w:t>
        </w:r>
        <w:r>
          <w:fldChar w:fldCharType="end"/>
        </w:r>
      </w:hyperlink>
    </w:p>
    <w:p>
      <w:pPr>
        <w:pStyle w:val="TOC2"/>
        <w:tabs>
          <w:tab w:val="right" w:leader="dot" w:pos="8306"/>
        </w:tabs>
      </w:pPr>
      <w:hyperlink w:anchor="_Toc24369" w:history="1">
        <w:r>
          <w:rPr>
            <w:rFonts w:ascii="仿宋" w:eastAsia="仿宋" w:hAnsi="仿宋" w:cs="仿宋" w:hint="eastAsia"/>
            <w:lang w:eastAsia="zh-CN"/>
          </w:rPr>
          <w:t>(七)、选址综合评价</w:t>
        </w:r>
        <w:r>
          <w:tab/>
        </w:r>
        <w:r>
          <w:fldChar w:fldCharType="begin"/>
        </w:r>
        <w:r>
          <w:instrText xml:space="preserve"> PAGEREF _Toc24369 \h </w:instrText>
        </w:r>
        <w:r>
          <w:fldChar w:fldCharType="separate"/>
        </w:r>
        <w:r>
          <w:t>26</w:t>
        </w:r>
        <w:r>
          <w:fldChar w:fldCharType="end"/>
        </w:r>
      </w:hyperlink>
    </w:p>
    <w:p>
      <w:pPr>
        <w:pStyle w:val="TOC1"/>
        <w:tabs>
          <w:tab w:val="right" w:leader="dot" w:pos="8306"/>
        </w:tabs>
      </w:pPr>
      <w:hyperlink w:anchor="_Toc14625" w:history="1">
        <w:r>
          <w:rPr>
            <w:rFonts w:ascii="仿宋" w:eastAsia="仿宋" w:hAnsi="仿宋" w:cs="仿宋" w:hint="eastAsia"/>
            <w:lang w:eastAsia="zh-CN"/>
          </w:rPr>
          <w:t>三、社会影响分析</w:t>
        </w:r>
        <w:r>
          <w:tab/>
        </w:r>
        <w:r>
          <w:fldChar w:fldCharType="begin"/>
        </w:r>
        <w:r>
          <w:instrText xml:space="preserve"> PAGEREF _Toc14625 \h </w:instrText>
        </w:r>
        <w:r>
          <w:fldChar w:fldCharType="separate"/>
        </w:r>
        <w:r>
          <w:t>27</w:t>
        </w:r>
        <w:r>
          <w:fldChar w:fldCharType="end"/>
        </w:r>
      </w:hyperlink>
    </w:p>
    <w:p>
      <w:pPr>
        <w:pStyle w:val="TOC2"/>
        <w:tabs>
          <w:tab w:val="right" w:leader="dot" w:pos="8306"/>
        </w:tabs>
      </w:pPr>
      <w:hyperlink w:anchor="_Toc6809" w:history="1">
        <w:r>
          <w:rPr>
            <w:rFonts w:ascii="仿宋" w:eastAsia="仿宋" w:hAnsi="仿宋" w:cs="仿宋" w:hint="eastAsia"/>
            <w:lang w:eastAsia="zh-CN"/>
          </w:rPr>
          <w:t>(一)、社会影响效果分析</w:t>
        </w:r>
        <w:r>
          <w:tab/>
        </w:r>
        <w:r>
          <w:fldChar w:fldCharType="begin"/>
        </w:r>
        <w:r>
          <w:instrText xml:space="preserve"> PAGEREF _Toc6809 \h </w:instrText>
        </w:r>
        <w:r>
          <w:fldChar w:fldCharType="separate"/>
        </w:r>
        <w:r>
          <w:t>27</w:t>
        </w:r>
        <w:r>
          <w:fldChar w:fldCharType="end"/>
        </w:r>
      </w:hyperlink>
    </w:p>
    <w:p>
      <w:pPr>
        <w:pStyle w:val="TOC2"/>
        <w:tabs>
          <w:tab w:val="right" w:leader="dot" w:pos="8306"/>
        </w:tabs>
      </w:pPr>
      <w:hyperlink w:anchor="_Toc9803" w:history="1">
        <w:r>
          <w:rPr>
            <w:rFonts w:ascii="仿宋" w:eastAsia="仿宋" w:hAnsi="仿宋" w:cs="仿宋" w:hint="eastAsia"/>
            <w:lang w:eastAsia="zh-CN"/>
          </w:rPr>
          <w:t>(二)、社会适应性分析</w:t>
        </w:r>
        <w:r>
          <w:tab/>
        </w:r>
        <w:r>
          <w:fldChar w:fldCharType="begin"/>
        </w:r>
        <w:r>
          <w:instrText xml:space="preserve"> PAGEREF _Toc9803 \h </w:instrText>
        </w:r>
        <w:r>
          <w:fldChar w:fldCharType="separate"/>
        </w:r>
        <w:r>
          <w:t>30</w:t>
        </w:r>
        <w:r>
          <w:fldChar w:fldCharType="end"/>
        </w:r>
      </w:hyperlink>
    </w:p>
    <w:p>
      <w:pPr>
        <w:pStyle w:val="TOC2"/>
        <w:tabs>
          <w:tab w:val="right" w:leader="dot" w:pos="8306"/>
        </w:tabs>
      </w:pPr>
      <w:hyperlink w:anchor="_Toc14612" w:history="1">
        <w:r>
          <w:rPr>
            <w:rFonts w:ascii="仿宋" w:eastAsia="仿宋" w:hAnsi="仿宋" w:cs="仿宋" w:hint="eastAsia"/>
            <w:lang w:eastAsia="zh-CN"/>
          </w:rPr>
          <w:t>(三)、社会风险及对策分析</w:t>
        </w:r>
        <w:r>
          <w:tab/>
        </w:r>
        <w:r>
          <w:fldChar w:fldCharType="begin"/>
        </w:r>
        <w:r>
          <w:instrText xml:space="preserve"> PAGEREF _Toc14612 \h </w:instrText>
        </w:r>
        <w:r>
          <w:fldChar w:fldCharType="separate"/>
        </w:r>
        <w:r>
          <w:t>31</w:t>
        </w:r>
        <w:r>
          <w:fldChar w:fldCharType="end"/>
        </w:r>
      </w:hyperlink>
    </w:p>
    <w:p>
      <w:pPr>
        <w:pStyle w:val="TOC1"/>
        <w:tabs>
          <w:tab w:val="right" w:leader="dot" w:pos="8306"/>
        </w:tabs>
      </w:pPr>
      <w:hyperlink w:anchor="_Toc19603" w:history="1">
        <w:r>
          <w:rPr>
            <w:rFonts w:ascii="仿宋" w:eastAsia="仿宋" w:hAnsi="仿宋" w:cs="仿宋" w:hint="eastAsia"/>
            <w:lang w:eastAsia="zh-CN"/>
          </w:rPr>
          <w:t>四、财务管理与成本控制</w:t>
        </w:r>
        <w:r>
          <w:tab/>
        </w:r>
        <w:r>
          <w:fldChar w:fldCharType="begin"/>
        </w:r>
        <w:r>
          <w:instrText xml:space="preserve"> PAGEREF _Toc19603 \h </w:instrText>
        </w:r>
        <w:r>
          <w:fldChar w:fldCharType="separate"/>
        </w:r>
        <w:r>
          <w:t>35</w:t>
        </w:r>
        <w:r>
          <w:fldChar w:fldCharType="end"/>
        </w:r>
      </w:hyperlink>
    </w:p>
    <w:p>
      <w:pPr>
        <w:pStyle w:val="TOC2"/>
        <w:tabs>
          <w:tab w:val="right" w:leader="dot" w:pos="8306"/>
        </w:tabs>
      </w:pPr>
      <w:hyperlink w:anchor="_Toc9783" w:history="1">
        <w:r>
          <w:rPr>
            <w:rFonts w:ascii="仿宋" w:eastAsia="仿宋" w:hAnsi="仿宋" w:cs="仿宋" w:hint="eastAsia"/>
            <w:lang w:eastAsia="zh-CN"/>
          </w:rPr>
          <w:t>(一)、财务管理体系建设</w:t>
        </w:r>
        <w:r>
          <w:tab/>
        </w:r>
        <w:r>
          <w:fldChar w:fldCharType="begin"/>
        </w:r>
        <w:r>
          <w:instrText xml:space="preserve"> PAGEREF _Toc9783 \h </w:instrText>
        </w:r>
        <w:r>
          <w:fldChar w:fldCharType="separate"/>
        </w:r>
        <w:r>
          <w:t>35</w:t>
        </w:r>
        <w:r>
          <w:fldChar w:fldCharType="end"/>
        </w:r>
      </w:hyperlink>
    </w:p>
    <w:p>
      <w:pPr>
        <w:pStyle w:val="TOC2"/>
        <w:tabs>
          <w:tab w:val="right" w:leader="dot" w:pos="8306"/>
        </w:tabs>
      </w:pPr>
      <w:hyperlink w:anchor="_Toc13783" w:history="1">
        <w:r>
          <w:rPr>
            <w:rFonts w:ascii="仿宋" w:eastAsia="仿宋" w:hAnsi="仿宋" w:cs="仿宋" w:hint="eastAsia"/>
            <w:lang w:eastAsia="zh-CN"/>
          </w:rPr>
          <w:t>(二)、成本控制措施</w:t>
        </w:r>
        <w:r>
          <w:tab/>
        </w:r>
        <w:r>
          <w:fldChar w:fldCharType="begin"/>
        </w:r>
        <w:r>
          <w:instrText xml:space="preserve"> PAGEREF _Toc13783 \h </w:instrText>
        </w:r>
        <w:r>
          <w:fldChar w:fldCharType="separate"/>
        </w:r>
        <w:r>
          <w:t>36</w:t>
        </w:r>
        <w:r>
          <w:fldChar w:fldCharType="end"/>
        </w:r>
      </w:hyperlink>
    </w:p>
    <w:p>
      <w:pPr>
        <w:pStyle w:val="TOC1"/>
        <w:tabs>
          <w:tab w:val="right" w:leader="dot" w:pos="8306"/>
        </w:tabs>
      </w:pPr>
      <w:hyperlink w:anchor="_Toc26243" w:history="1">
        <w:r>
          <w:rPr>
            <w:rFonts w:ascii="仿宋" w:eastAsia="仿宋" w:hAnsi="仿宋" w:cs="仿宋" w:hint="eastAsia"/>
            <w:lang w:eastAsia="zh-CN"/>
          </w:rPr>
          <w:t>五、项目监理与质量保证</w:t>
        </w:r>
        <w:r>
          <w:tab/>
        </w:r>
        <w:r>
          <w:fldChar w:fldCharType="begin"/>
        </w:r>
        <w:r>
          <w:instrText xml:space="preserve"> PAGEREF _Toc26243 \h </w:instrText>
        </w:r>
        <w:r>
          <w:fldChar w:fldCharType="separate"/>
        </w:r>
        <w:r>
          <w:t>37</w:t>
        </w:r>
        <w:r>
          <w:fldChar w:fldCharType="end"/>
        </w:r>
      </w:hyperlink>
    </w:p>
    <w:p>
      <w:pPr>
        <w:pStyle w:val="TOC2"/>
        <w:tabs>
          <w:tab w:val="right" w:leader="dot" w:pos="8306"/>
        </w:tabs>
      </w:pPr>
      <w:hyperlink w:anchor="_Toc22087" w:history="1">
        <w:r>
          <w:rPr>
            <w:rFonts w:ascii="仿宋" w:eastAsia="仿宋" w:hAnsi="仿宋" w:cs="仿宋" w:hint="eastAsia"/>
            <w:lang w:eastAsia="zh-CN"/>
          </w:rPr>
          <w:t>(一)、监理体系构建</w:t>
        </w:r>
        <w:r>
          <w:tab/>
        </w:r>
        <w:r>
          <w:fldChar w:fldCharType="begin"/>
        </w:r>
        <w:r>
          <w:instrText xml:space="preserve"> PAGEREF _Toc22087 \h </w:instrText>
        </w:r>
        <w:r>
          <w:fldChar w:fldCharType="separate"/>
        </w:r>
        <w:r>
          <w:t>37</w:t>
        </w:r>
        <w:r>
          <w:fldChar w:fldCharType="end"/>
        </w:r>
      </w:hyperlink>
    </w:p>
    <w:p>
      <w:pPr>
        <w:pStyle w:val="TOC2"/>
        <w:tabs>
          <w:tab w:val="right" w:leader="dot" w:pos="8306"/>
        </w:tabs>
      </w:pPr>
      <w:hyperlink w:anchor="_Toc24660" w:history="1">
        <w:r>
          <w:rPr>
            <w:rFonts w:ascii="仿宋" w:eastAsia="仿宋" w:hAnsi="仿宋" w:cs="仿宋" w:hint="eastAsia"/>
            <w:lang w:eastAsia="zh-CN"/>
          </w:rPr>
          <w:t>(二)、质量保证体系实施</w:t>
        </w:r>
        <w:r>
          <w:tab/>
        </w:r>
        <w:r>
          <w:fldChar w:fldCharType="begin"/>
        </w:r>
        <w:r>
          <w:instrText xml:space="preserve"> PAGEREF _Toc24660 \h </w:instrText>
        </w:r>
        <w:r>
          <w:fldChar w:fldCharType="separate"/>
        </w:r>
        <w:r>
          <w:t>38</w:t>
        </w:r>
        <w:r>
          <w:fldChar w:fldCharType="end"/>
        </w:r>
      </w:hyperlink>
    </w:p>
    <w:p>
      <w:pPr>
        <w:pStyle w:val="TOC2"/>
        <w:tabs>
          <w:tab w:val="right" w:leader="dot" w:pos="8306"/>
        </w:tabs>
      </w:pPr>
      <w:hyperlink w:anchor="_Toc23059" w:history="1">
        <w:r>
          <w:rPr>
            <w:rFonts w:ascii="仿宋" w:eastAsia="仿宋" w:hAnsi="仿宋" w:cs="仿宋" w:hint="eastAsia"/>
            <w:lang w:eastAsia="zh-CN"/>
          </w:rPr>
          <w:t>(三)、监理与质量控制流程</w:t>
        </w:r>
        <w:r>
          <w:tab/>
        </w:r>
        <w:r>
          <w:fldChar w:fldCharType="begin"/>
        </w:r>
        <w:r>
          <w:instrText xml:space="preserve"> PAGEREF _Toc23059 \h </w:instrText>
        </w:r>
        <w:r>
          <w:fldChar w:fldCharType="separate"/>
        </w:r>
        <w:r>
          <w:t>39</w:t>
        </w:r>
        <w:r>
          <w:fldChar w:fldCharType="end"/>
        </w:r>
      </w:hyperlink>
    </w:p>
    <w:p>
      <w:pPr>
        <w:pStyle w:val="TOC1"/>
        <w:tabs>
          <w:tab w:val="right" w:leader="dot" w:pos="8306"/>
        </w:tabs>
      </w:pPr>
      <w:hyperlink w:anchor="_Toc31056" w:history="1">
        <w:r>
          <w:rPr>
            <w:rFonts w:ascii="仿宋" w:eastAsia="仿宋" w:hAnsi="仿宋" w:cs="仿宋" w:hint="eastAsia"/>
            <w:lang w:eastAsia="zh-CN"/>
          </w:rPr>
          <w:t>六、经济影响分析</w:t>
        </w:r>
        <w:r>
          <w:tab/>
        </w:r>
        <w:r>
          <w:fldChar w:fldCharType="begin"/>
        </w:r>
        <w:r>
          <w:instrText xml:space="preserve"> PAGEREF _Toc31056 \h </w:instrText>
        </w:r>
        <w:r>
          <w:fldChar w:fldCharType="separate"/>
        </w:r>
        <w:r>
          <w:t>39</w:t>
        </w:r>
        <w:r>
          <w:fldChar w:fldCharType="end"/>
        </w:r>
      </w:hyperlink>
    </w:p>
    <w:p>
      <w:pPr>
        <w:pStyle w:val="TOC2"/>
        <w:tabs>
          <w:tab w:val="right" w:leader="dot" w:pos="8306"/>
        </w:tabs>
      </w:pPr>
      <w:hyperlink w:anchor="_Toc14748" w:history="1">
        <w:r>
          <w:rPr>
            <w:rFonts w:ascii="仿宋" w:eastAsia="仿宋" w:hAnsi="仿宋" w:cs="仿宋" w:hint="eastAsia"/>
            <w:lang w:eastAsia="zh-CN"/>
          </w:rPr>
          <w:t>(一)、经济费用效益或费用效果分析</w:t>
        </w:r>
        <w:r>
          <w:tab/>
        </w:r>
        <w:r>
          <w:fldChar w:fldCharType="begin"/>
        </w:r>
        <w:r>
          <w:instrText xml:space="preserve"> PAGEREF _Toc14748 \h </w:instrText>
        </w:r>
        <w:r>
          <w:fldChar w:fldCharType="separate"/>
        </w:r>
        <w:r>
          <w:t>39</w:t>
        </w:r>
        <w:r>
          <w:fldChar w:fldCharType="end"/>
        </w:r>
      </w:hyperlink>
    </w:p>
    <w:p>
      <w:pPr>
        <w:pStyle w:val="TOC2"/>
        <w:tabs>
          <w:tab w:val="right" w:leader="dot" w:pos="8306"/>
        </w:tabs>
      </w:pPr>
      <w:hyperlink w:anchor="_Toc5217" w:history="1">
        <w:r>
          <w:rPr>
            <w:rFonts w:ascii="仿宋" w:eastAsia="仿宋" w:hAnsi="仿宋" w:cs="仿宋" w:hint="eastAsia"/>
            <w:lang w:eastAsia="zh-CN"/>
          </w:rPr>
          <w:t>(二)、行业影响分析</w:t>
        </w:r>
        <w:r>
          <w:tab/>
        </w:r>
        <w:r>
          <w:fldChar w:fldCharType="begin"/>
        </w:r>
        <w:r>
          <w:instrText xml:space="preserve"> PAGEREF _Toc5217 \h </w:instrText>
        </w:r>
        <w:r>
          <w:fldChar w:fldCharType="separate"/>
        </w:r>
        <w:r>
          <w:t>41</w:t>
        </w:r>
        <w:r>
          <w:fldChar w:fldCharType="end"/>
        </w:r>
      </w:hyperlink>
    </w:p>
    <w:p>
      <w:pPr>
        <w:pStyle w:val="TOC2"/>
        <w:tabs>
          <w:tab w:val="right" w:leader="dot" w:pos="8306"/>
        </w:tabs>
      </w:pPr>
      <w:hyperlink w:anchor="_Toc4097" w:history="1">
        <w:r>
          <w:rPr>
            <w:rFonts w:ascii="仿宋" w:eastAsia="仿宋" w:hAnsi="仿宋" w:cs="仿宋" w:hint="eastAsia"/>
            <w:lang w:eastAsia="zh-CN"/>
          </w:rPr>
          <w:t>(三)、区域经济影响分析</w:t>
        </w:r>
        <w:r>
          <w:tab/>
        </w:r>
        <w:r>
          <w:fldChar w:fldCharType="begin"/>
        </w:r>
        <w:r>
          <w:instrText xml:space="preserve"> PAGEREF _Toc4097 \h </w:instrText>
        </w:r>
        <w:r>
          <w:fldChar w:fldCharType="separate"/>
        </w:r>
        <w:r>
          <w:t>43</w:t>
        </w:r>
        <w:r>
          <w:fldChar w:fldCharType="end"/>
        </w:r>
      </w:hyperlink>
    </w:p>
    <w:p>
      <w:pPr>
        <w:pStyle w:val="TOC2"/>
        <w:tabs>
          <w:tab w:val="right" w:leader="dot" w:pos="8306"/>
        </w:tabs>
      </w:pPr>
      <w:hyperlink w:anchor="_Toc7302" w:history="1">
        <w:r>
          <w:rPr>
            <w:rFonts w:ascii="仿宋" w:eastAsia="仿宋" w:hAnsi="仿宋" w:cs="仿宋" w:hint="eastAsia"/>
            <w:lang w:eastAsia="zh-CN"/>
          </w:rPr>
          <w:t>(四)、宏观经济影响分析</w:t>
        </w:r>
        <w:r>
          <w:tab/>
        </w:r>
        <w:r>
          <w:fldChar w:fldCharType="begin"/>
        </w:r>
        <w:r>
          <w:instrText xml:space="preserve"> PAGEREF _Toc7302 \h </w:instrText>
        </w:r>
        <w:r>
          <w:fldChar w:fldCharType="separate"/>
        </w:r>
        <w:r>
          <w:t>44</w:t>
        </w:r>
        <w:r>
          <w:fldChar w:fldCharType="end"/>
        </w:r>
      </w:hyperlink>
    </w:p>
    <w:p>
      <w:pPr>
        <w:pStyle w:val="TOC1"/>
        <w:tabs>
          <w:tab w:val="right" w:leader="dot" w:pos="8306"/>
        </w:tabs>
      </w:pPr>
      <w:hyperlink w:anchor="_Toc20287" w:history="1">
        <w:r>
          <w:rPr>
            <w:rFonts w:ascii="仿宋" w:eastAsia="仿宋" w:hAnsi="仿宋" w:cs="仿宋" w:hint="eastAsia"/>
            <w:lang w:eastAsia="zh-CN"/>
          </w:rPr>
          <w:t>七、安全与应急管理</w:t>
        </w:r>
        <w:r>
          <w:tab/>
        </w:r>
        <w:r>
          <w:fldChar w:fldCharType="begin"/>
        </w:r>
        <w:r>
          <w:instrText xml:space="preserve"> PAGEREF _Toc20287 \h </w:instrText>
        </w:r>
        <w:r>
          <w:fldChar w:fldCharType="separate"/>
        </w:r>
        <w:r>
          <w:t>46</w:t>
        </w:r>
        <w:r>
          <w:fldChar w:fldCharType="end"/>
        </w:r>
      </w:hyperlink>
    </w:p>
    <w:p>
      <w:pPr>
        <w:pStyle w:val="TOC2"/>
        <w:tabs>
          <w:tab w:val="right" w:leader="dot" w:pos="8306"/>
        </w:tabs>
      </w:pPr>
      <w:hyperlink w:anchor="_Toc27373" w:history="1">
        <w:r>
          <w:rPr>
            <w:rFonts w:ascii="仿宋" w:eastAsia="仿宋" w:hAnsi="仿宋" w:cs="仿宋" w:hint="eastAsia"/>
            <w:lang w:eastAsia="zh-CN"/>
          </w:rPr>
          <w:t>(一)、安全生产管理</w:t>
        </w:r>
        <w:r>
          <w:tab/>
        </w:r>
        <w:r>
          <w:fldChar w:fldCharType="begin"/>
        </w:r>
        <w:r>
          <w:instrText xml:space="preserve"> PAGEREF _Toc27373 \h </w:instrText>
        </w:r>
        <w:r>
          <w:fldChar w:fldCharType="separate"/>
        </w:r>
        <w:r>
          <w:t>46</w:t>
        </w:r>
        <w:r>
          <w:fldChar w:fldCharType="end"/>
        </w:r>
      </w:hyperlink>
    </w:p>
    <w:p>
      <w:pPr>
        <w:pStyle w:val="TOC2"/>
        <w:tabs>
          <w:tab w:val="right" w:leader="dot" w:pos="8306"/>
        </w:tabs>
      </w:pPr>
      <w:hyperlink w:anchor="_Toc1606" w:history="1">
        <w:r>
          <w:rPr>
            <w:rFonts w:ascii="仿宋" w:eastAsia="仿宋" w:hAnsi="仿宋" w:cs="仿宋" w:hint="eastAsia"/>
            <w:lang w:eastAsia="zh-CN"/>
          </w:rPr>
          <w:t>(二)、应急预案与响应</w:t>
        </w:r>
        <w:r>
          <w:tab/>
        </w:r>
        <w:r>
          <w:fldChar w:fldCharType="begin"/>
        </w:r>
        <w:r>
          <w:instrText xml:space="preserve"> PAGEREF _Toc1606 \h </w:instrText>
        </w:r>
        <w:r>
          <w:fldChar w:fldCharType="separate"/>
        </w:r>
        <w:r>
          <w:t>47</w:t>
        </w:r>
        <w:r>
          <w:fldChar w:fldCharType="end"/>
        </w:r>
      </w:hyperlink>
    </w:p>
    <w:p>
      <w:pPr>
        <w:pStyle w:val="TOC1"/>
        <w:tabs>
          <w:tab w:val="right" w:leader="dot" w:pos="8306"/>
        </w:tabs>
      </w:pPr>
      <w:hyperlink w:anchor="_Toc2881" w:history="1">
        <w:r>
          <w:rPr>
            <w:rFonts w:ascii="仿宋" w:eastAsia="仿宋" w:hAnsi="仿宋" w:cs="仿宋" w:hint="eastAsia"/>
            <w:lang w:eastAsia="zh-CN"/>
          </w:rPr>
          <w:t>八、环境保护与治理方案</w:t>
        </w:r>
        <w:r>
          <w:tab/>
        </w:r>
        <w:r>
          <w:fldChar w:fldCharType="begin"/>
        </w:r>
        <w:r>
          <w:instrText xml:space="preserve"> PAGEREF _Toc2881 \h </w:instrText>
        </w:r>
        <w:r>
          <w:fldChar w:fldCharType="separate"/>
        </w:r>
        <w:r>
          <w:t>49</w:t>
        </w:r>
        <w:r>
          <w:fldChar w:fldCharType="end"/>
        </w:r>
      </w:hyperlink>
    </w:p>
    <w:p>
      <w:pPr>
        <w:pStyle w:val="TOC2"/>
        <w:tabs>
          <w:tab w:val="right" w:leader="dot" w:pos="8306"/>
        </w:tabs>
      </w:pPr>
      <w:hyperlink w:anchor="_Toc20649" w:history="1">
        <w:r>
          <w:rPr>
            <w:rFonts w:ascii="仿宋" w:eastAsia="仿宋" w:hAnsi="仿宋" w:cs="仿宋" w:hint="eastAsia"/>
            <w:lang w:eastAsia="zh-CN"/>
          </w:rPr>
          <w:t>(一)、项目环境影响评估</w:t>
        </w:r>
        <w:r>
          <w:tab/>
        </w:r>
        <w:r>
          <w:fldChar w:fldCharType="begin"/>
        </w:r>
        <w:r>
          <w:instrText xml:space="preserve"> PAGEREF _Toc20649 \h </w:instrText>
        </w:r>
        <w:r>
          <w:fldChar w:fldCharType="separate"/>
        </w:r>
        <w:r>
          <w:t>49</w:t>
        </w:r>
        <w:r>
          <w:fldChar w:fldCharType="end"/>
        </w:r>
      </w:hyperlink>
    </w:p>
    <w:p>
      <w:pPr>
        <w:pStyle w:val="TOC2"/>
        <w:tabs>
          <w:tab w:val="right" w:leader="dot" w:pos="8306"/>
        </w:tabs>
      </w:pPr>
      <w:hyperlink w:anchor="_Toc14102" w:history="1">
        <w:r>
          <w:rPr>
            <w:rFonts w:ascii="仿宋" w:eastAsia="仿宋" w:hAnsi="仿宋" w:cs="仿宋" w:hint="eastAsia"/>
            <w:lang w:eastAsia="zh-CN"/>
          </w:rPr>
          <w:t>(二)、环境保护措施与治理方案</w:t>
        </w:r>
        <w:r>
          <w:tab/>
        </w:r>
        <w:r>
          <w:fldChar w:fldCharType="begin"/>
        </w:r>
        <w:r>
          <w:instrText xml:space="preserve"> PAGEREF _Toc14102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5" w:history="1">
        <w:r>
          <w:rPr>
            <w:rFonts w:ascii="仿宋" w:eastAsia="仿宋" w:hAnsi="仿宋" w:cs="仿宋" w:hint="eastAsia"/>
            <w:lang w:eastAsia="zh-CN"/>
          </w:rPr>
          <w:t>九、项目质量与标准</w:t>
        </w:r>
        <w:r>
          <w:tab/>
        </w:r>
        <w:r>
          <w:fldChar w:fldCharType="begin"/>
        </w:r>
        <w:r>
          <w:instrText xml:space="preserve"> PAGEREF _Toc1235 \h </w:instrText>
        </w:r>
        <w:r>
          <w:fldChar w:fldCharType="separate"/>
        </w:r>
        <w:r>
          <w:t>50</w:t>
        </w:r>
        <w:r>
          <w:fldChar w:fldCharType="end"/>
        </w:r>
      </w:hyperlink>
    </w:p>
    <w:p>
      <w:pPr>
        <w:pStyle w:val="TOC2"/>
        <w:tabs>
          <w:tab w:val="right" w:leader="dot" w:pos="8306"/>
        </w:tabs>
      </w:pPr>
      <w:hyperlink w:anchor="_Toc27075" w:history="1">
        <w:r>
          <w:rPr>
            <w:rFonts w:ascii="仿宋" w:eastAsia="仿宋" w:hAnsi="仿宋" w:cs="仿宋" w:hint="eastAsia"/>
            <w:lang w:eastAsia="zh-CN"/>
          </w:rPr>
          <w:t>(一)、质量保障体系</w:t>
        </w:r>
        <w:r>
          <w:tab/>
        </w:r>
        <w:r>
          <w:fldChar w:fldCharType="begin"/>
        </w:r>
        <w:r>
          <w:instrText xml:space="preserve"> PAGEREF _Toc27075 \h </w:instrText>
        </w:r>
        <w:r>
          <w:fldChar w:fldCharType="separate"/>
        </w:r>
        <w:r>
          <w:t>50</w:t>
        </w:r>
        <w:r>
          <w:fldChar w:fldCharType="end"/>
        </w:r>
      </w:hyperlink>
    </w:p>
    <w:p>
      <w:pPr>
        <w:pStyle w:val="TOC2"/>
        <w:tabs>
          <w:tab w:val="right" w:leader="dot" w:pos="8306"/>
        </w:tabs>
      </w:pPr>
      <w:hyperlink w:anchor="_Toc7401" w:history="1">
        <w:r>
          <w:rPr>
            <w:rFonts w:ascii="仿宋" w:eastAsia="仿宋" w:hAnsi="仿宋" w:cs="仿宋" w:hint="eastAsia"/>
            <w:lang w:eastAsia="zh-CN"/>
          </w:rPr>
          <w:t>(二)、标准化作业流程</w:t>
        </w:r>
        <w:r>
          <w:tab/>
        </w:r>
        <w:r>
          <w:fldChar w:fldCharType="begin"/>
        </w:r>
        <w:r>
          <w:instrText xml:space="preserve"> PAGEREF _Toc7401 \h </w:instrText>
        </w:r>
        <w:r>
          <w:fldChar w:fldCharType="separate"/>
        </w:r>
        <w:r>
          <w:t>51</w:t>
        </w:r>
        <w:r>
          <w:fldChar w:fldCharType="end"/>
        </w:r>
      </w:hyperlink>
    </w:p>
    <w:p>
      <w:pPr>
        <w:pStyle w:val="TOC2"/>
        <w:tabs>
          <w:tab w:val="right" w:leader="dot" w:pos="8306"/>
        </w:tabs>
      </w:pPr>
      <w:hyperlink w:anchor="_Toc14403" w:history="1">
        <w:r>
          <w:rPr>
            <w:rFonts w:ascii="仿宋" w:eastAsia="仿宋" w:hAnsi="仿宋" w:cs="仿宋" w:hint="eastAsia"/>
            <w:lang w:eastAsia="zh-CN"/>
          </w:rPr>
          <w:t>(三)、质量监控与评估</w:t>
        </w:r>
        <w:r>
          <w:tab/>
        </w:r>
        <w:r>
          <w:fldChar w:fldCharType="begin"/>
        </w:r>
        <w:r>
          <w:instrText xml:space="preserve"> PAGEREF _Toc14403 \h </w:instrText>
        </w:r>
        <w:r>
          <w:fldChar w:fldCharType="separate"/>
        </w:r>
        <w:r>
          <w:t>53</w:t>
        </w:r>
        <w:r>
          <w:fldChar w:fldCharType="end"/>
        </w:r>
      </w:hyperlink>
    </w:p>
    <w:p>
      <w:pPr>
        <w:pStyle w:val="TOC2"/>
        <w:tabs>
          <w:tab w:val="right" w:leader="dot" w:pos="8306"/>
        </w:tabs>
      </w:pPr>
      <w:hyperlink w:anchor="_Toc30660" w:history="1">
        <w:r>
          <w:rPr>
            <w:rFonts w:ascii="仿宋" w:eastAsia="仿宋" w:hAnsi="仿宋" w:cs="仿宋" w:hint="eastAsia"/>
            <w:lang w:eastAsia="zh-CN"/>
          </w:rPr>
          <w:t>(四)、质量改进计划</w:t>
        </w:r>
        <w:r>
          <w:tab/>
        </w:r>
        <w:r>
          <w:fldChar w:fldCharType="begin"/>
        </w:r>
        <w:r>
          <w:instrText xml:space="preserve"> PAGEREF _Toc30660 \h </w:instrText>
        </w:r>
        <w:r>
          <w:fldChar w:fldCharType="separate"/>
        </w:r>
        <w:r>
          <w:t>54</w:t>
        </w:r>
        <w:r>
          <w:fldChar w:fldCharType="end"/>
        </w:r>
      </w:hyperlink>
    </w:p>
    <w:p>
      <w:pPr>
        <w:pStyle w:val="TOC1"/>
        <w:tabs>
          <w:tab w:val="right" w:leader="dot" w:pos="8306"/>
        </w:tabs>
      </w:pPr>
      <w:hyperlink w:anchor="_Toc13509" w:history="1">
        <w:r>
          <w:rPr>
            <w:rFonts w:ascii="仿宋" w:eastAsia="仿宋" w:hAnsi="仿宋" w:cs="仿宋" w:hint="eastAsia"/>
            <w:lang w:eastAsia="zh-CN"/>
          </w:rPr>
          <w:t>十、客户关系管理与市场拓展</w:t>
        </w:r>
        <w:r>
          <w:tab/>
        </w:r>
        <w:r>
          <w:fldChar w:fldCharType="begin"/>
        </w:r>
        <w:r>
          <w:instrText xml:space="preserve"> PAGEREF _Toc13509 \h </w:instrText>
        </w:r>
        <w:r>
          <w:fldChar w:fldCharType="separate"/>
        </w:r>
        <w:r>
          <w:t>55</w:t>
        </w:r>
        <w:r>
          <w:fldChar w:fldCharType="end"/>
        </w:r>
      </w:hyperlink>
    </w:p>
    <w:p>
      <w:pPr>
        <w:pStyle w:val="TOC2"/>
        <w:tabs>
          <w:tab w:val="right" w:leader="dot" w:pos="8306"/>
        </w:tabs>
      </w:pPr>
      <w:hyperlink w:anchor="_Toc15012" w:history="1">
        <w:r>
          <w:rPr>
            <w:rFonts w:ascii="仿宋" w:eastAsia="仿宋" w:hAnsi="仿宋" w:cs="仿宋" w:hint="eastAsia"/>
            <w:lang w:eastAsia="zh-CN"/>
          </w:rPr>
          <w:t>(一)、客户关系管理策略</w:t>
        </w:r>
        <w:r>
          <w:tab/>
        </w:r>
        <w:r>
          <w:fldChar w:fldCharType="begin"/>
        </w:r>
        <w:r>
          <w:instrText xml:space="preserve"> PAGEREF _Toc15012 \h </w:instrText>
        </w:r>
        <w:r>
          <w:fldChar w:fldCharType="separate"/>
        </w:r>
        <w:r>
          <w:t>55</w:t>
        </w:r>
        <w:r>
          <w:fldChar w:fldCharType="end"/>
        </w:r>
      </w:hyperlink>
    </w:p>
    <w:p>
      <w:pPr>
        <w:pStyle w:val="TOC2"/>
        <w:tabs>
          <w:tab w:val="right" w:leader="dot" w:pos="8306"/>
        </w:tabs>
      </w:pPr>
      <w:hyperlink w:anchor="_Toc9237" w:history="1">
        <w:r>
          <w:rPr>
            <w:rFonts w:ascii="仿宋" w:eastAsia="仿宋" w:hAnsi="仿宋" w:cs="仿宋" w:hint="eastAsia"/>
            <w:lang w:eastAsia="zh-CN"/>
          </w:rPr>
          <w:t>(二)、市场拓展方案</w:t>
        </w:r>
        <w:r>
          <w:tab/>
        </w:r>
        <w:r>
          <w:fldChar w:fldCharType="begin"/>
        </w:r>
        <w:r>
          <w:instrText xml:space="preserve"> PAGEREF _Toc9237 \h </w:instrText>
        </w:r>
        <w:r>
          <w:fldChar w:fldCharType="separate"/>
        </w:r>
        <w:r>
          <w:t>57</w:t>
        </w:r>
        <w:r>
          <w:fldChar w:fldCharType="end"/>
        </w:r>
      </w:hyperlink>
    </w:p>
    <w:p>
      <w:pPr>
        <w:pStyle w:val="TOC1"/>
        <w:tabs>
          <w:tab w:val="right" w:leader="dot" w:pos="8306"/>
        </w:tabs>
      </w:pPr>
      <w:hyperlink w:anchor="_Toc8584" w:history="1">
        <w:r>
          <w:rPr>
            <w:rFonts w:ascii="仿宋" w:eastAsia="仿宋" w:hAnsi="仿宋" w:cs="仿宋" w:hint="eastAsia"/>
            <w:lang w:eastAsia="zh-CN"/>
          </w:rPr>
          <w:t>十一、资金管理与财务规划</w:t>
        </w:r>
        <w:r>
          <w:tab/>
        </w:r>
        <w:r>
          <w:fldChar w:fldCharType="begin"/>
        </w:r>
        <w:r>
          <w:instrText xml:space="preserve"> PAGEREF _Toc8584 \h </w:instrText>
        </w:r>
        <w:r>
          <w:fldChar w:fldCharType="separate"/>
        </w:r>
        <w:r>
          <w:t>58</w:t>
        </w:r>
        <w:r>
          <w:fldChar w:fldCharType="end"/>
        </w:r>
      </w:hyperlink>
    </w:p>
    <w:p>
      <w:pPr>
        <w:pStyle w:val="TOC2"/>
        <w:tabs>
          <w:tab w:val="right" w:leader="dot" w:pos="8306"/>
        </w:tabs>
      </w:pPr>
      <w:hyperlink w:anchor="_Toc15115" w:history="1">
        <w:r>
          <w:rPr>
            <w:rFonts w:ascii="仿宋" w:eastAsia="仿宋" w:hAnsi="仿宋" w:cs="仿宋" w:hint="eastAsia"/>
            <w:lang w:eastAsia="zh-CN"/>
          </w:rPr>
          <w:t>(一)、项目资金来源与筹措</w:t>
        </w:r>
        <w:r>
          <w:tab/>
        </w:r>
        <w:r>
          <w:fldChar w:fldCharType="begin"/>
        </w:r>
        <w:r>
          <w:instrText xml:space="preserve"> PAGEREF _Toc15115 \h </w:instrText>
        </w:r>
        <w:r>
          <w:fldChar w:fldCharType="separate"/>
        </w:r>
        <w:r>
          <w:t>58</w:t>
        </w:r>
        <w:r>
          <w:fldChar w:fldCharType="end"/>
        </w:r>
      </w:hyperlink>
    </w:p>
    <w:p>
      <w:pPr>
        <w:pStyle w:val="TOC2"/>
        <w:tabs>
          <w:tab w:val="right" w:leader="dot" w:pos="8306"/>
        </w:tabs>
      </w:pPr>
      <w:hyperlink w:anchor="_Toc15194" w:history="1">
        <w:r>
          <w:rPr>
            <w:rFonts w:ascii="仿宋" w:eastAsia="仿宋" w:hAnsi="仿宋" w:cs="仿宋" w:hint="eastAsia"/>
            <w:lang w:eastAsia="zh-CN"/>
          </w:rPr>
          <w:t>(二)、资金使用与监管</w:t>
        </w:r>
        <w:r>
          <w:tab/>
        </w:r>
        <w:r>
          <w:fldChar w:fldCharType="begin"/>
        </w:r>
        <w:r>
          <w:instrText xml:space="preserve"> PAGEREF _Toc15194 \h </w:instrText>
        </w:r>
        <w:r>
          <w:fldChar w:fldCharType="separate"/>
        </w:r>
        <w:r>
          <w:t>59</w:t>
        </w:r>
        <w:r>
          <w:fldChar w:fldCharType="end"/>
        </w:r>
      </w:hyperlink>
    </w:p>
    <w:p>
      <w:pPr>
        <w:pStyle w:val="TOC2"/>
        <w:tabs>
          <w:tab w:val="right" w:leader="dot" w:pos="8306"/>
        </w:tabs>
      </w:pPr>
      <w:hyperlink w:anchor="_Toc3226" w:history="1">
        <w:r>
          <w:rPr>
            <w:rFonts w:ascii="仿宋" w:eastAsia="仿宋" w:hAnsi="仿宋" w:cs="仿宋" w:hint="eastAsia"/>
            <w:lang w:eastAsia="zh-CN"/>
          </w:rPr>
          <w:t>(三)、财务规划与预测</w:t>
        </w:r>
        <w:r>
          <w:tab/>
        </w:r>
        <w:r>
          <w:fldChar w:fldCharType="begin"/>
        </w:r>
        <w:r>
          <w:instrText xml:space="preserve"> PAGEREF _Toc3226 \h </w:instrText>
        </w:r>
        <w:r>
          <w:fldChar w:fldCharType="separate"/>
        </w:r>
        <w:r>
          <w:t>60</w:t>
        </w:r>
        <w:r>
          <w:fldChar w:fldCharType="end"/>
        </w:r>
      </w:hyperlink>
    </w:p>
    <w:p>
      <w:pPr>
        <w:pStyle w:val="TOC1"/>
        <w:tabs>
          <w:tab w:val="right" w:leader="dot" w:pos="8306"/>
        </w:tabs>
      </w:pPr>
      <w:hyperlink w:anchor="_Toc21819" w:history="1">
        <w:r>
          <w:rPr>
            <w:rFonts w:ascii="仿宋" w:eastAsia="仿宋" w:hAnsi="仿宋" w:cs="仿宋" w:hint="eastAsia"/>
            <w:lang w:eastAsia="zh-CN"/>
          </w:rPr>
          <w:t>十二、经济效益与社会效益优化</w:t>
        </w:r>
        <w:r>
          <w:tab/>
        </w:r>
        <w:r>
          <w:fldChar w:fldCharType="begin"/>
        </w:r>
        <w:r>
          <w:instrText xml:space="preserve"> PAGEREF _Toc21819 \h </w:instrText>
        </w:r>
        <w:r>
          <w:fldChar w:fldCharType="separate"/>
        </w:r>
        <w:r>
          <w:t>61</w:t>
        </w:r>
        <w:r>
          <w:fldChar w:fldCharType="end"/>
        </w:r>
      </w:hyperlink>
    </w:p>
    <w:p>
      <w:pPr>
        <w:pStyle w:val="TOC2"/>
        <w:tabs>
          <w:tab w:val="right" w:leader="dot" w:pos="8306"/>
        </w:tabs>
      </w:pPr>
      <w:hyperlink w:anchor="_Toc25578" w:history="1">
        <w:r>
          <w:rPr>
            <w:rFonts w:ascii="仿宋" w:eastAsia="仿宋" w:hAnsi="仿宋" w:cs="仿宋" w:hint="eastAsia"/>
            <w:lang w:eastAsia="zh-CN"/>
          </w:rPr>
          <w:t>(一)、经济效益提升策略</w:t>
        </w:r>
        <w:r>
          <w:tab/>
        </w:r>
        <w:r>
          <w:fldChar w:fldCharType="begin"/>
        </w:r>
        <w:r>
          <w:instrText xml:space="preserve"> PAGEREF _Toc25578 \h </w:instrText>
        </w:r>
        <w:r>
          <w:fldChar w:fldCharType="separate"/>
        </w:r>
        <w:r>
          <w:t>61</w:t>
        </w:r>
        <w:r>
          <w:fldChar w:fldCharType="end"/>
        </w:r>
      </w:hyperlink>
    </w:p>
    <w:p>
      <w:pPr>
        <w:pStyle w:val="TOC2"/>
        <w:tabs>
          <w:tab w:val="right" w:leader="dot" w:pos="8306"/>
        </w:tabs>
      </w:pPr>
      <w:hyperlink w:anchor="_Toc30404" w:history="1">
        <w:r>
          <w:rPr>
            <w:rFonts w:ascii="仿宋" w:eastAsia="仿宋" w:hAnsi="仿宋" w:cs="仿宋" w:hint="eastAsia"/>
            <w:lang w:eastAsia="zh-CN"/>
          </w:rPr>
          <w:t>(二)、社会效益增强方案</w:t>
        </w:r>
        <w:r>
          <w:tab/>
        </w:r>
        <w:r>
          <w:fldChar w:fldCharType="begin"/>
        </w:r>
        <w:r>
          <w:instrText xml:space="preserve"> PAGEREF _Toc30404 \h </w:instrText>
        </w:r>
        <w:r>
          <w:fldChar w:fldCharType="separate"/>
        </w:r>
        <w:r>
          <w:t>63</w:t>
        </w:r>
        <w:r>
          <w:fldChar w:fldCharType="end"/>
        </w:r>
      </w:hyperlink>
    </w:p>
    <w:p>
      <w:pPr>
        <w:pStyle w:val="TOC1"/>
        <w:tabs>
          <w:tab w:val="right" w:leader="dot" w:pos="8306"/>
        </w:tabs>
      </w:pPr>
      <w:hyperlink w:anchor="_Toc29296" w:history="1">
        <w:r>
          <w:rPr>
            <w:rFonts w:ascii="仿宋" w:eastAsia="仿宋" w:hAnsi="仿宋" w:cs="仿宋" w:hint="eastAsia"/>
            <w:lang w:eastAsia="zh-CN"/>
          </w:rPr>
          <w:t>十三、法律法规与政策遵循</w:t>
        </w:r>
        <w:r>
          <w:tab/>
        </w:r>
        <w:r>
          <w:fldChar w:fldCharType="begin"/>
        </w:r>
        <w:r>
          <w:instrText xml:space="preserve"> PAGEREF _Toc29296 \h </w:instrText>
        </w:r>
        <w:r>
          <w:fldChar w:fldCharType="separate"/>
        </w:r>
        <w:r>
          <w:t>63</w:t>
        </w:r>
        <w:r>
          <w:fldChar w:fldCharType="end"/>
        </w:r>
      </w:hyperlink>
    </w:p>
    <w:p>
      <w:pPr>
        <w:pStyle w:val="TOC2"/>
        <w:tabs>
          <w:tab w:val="right" w:leader="dot" w:pos="8306"/>
        </w:tabs>
      </w:pPr>
      <w:hyperlink w:anchor="_Toc20463" w:history="1">
        <w:r>
          <w:rPr>
            <w:rFonts w:ascii="仿宋" w:eastAsia="仿宋" w:hAnsi="仿宋" w:cs="仿宋" w:hint="eastAsia"/>
            <w:lang w:eastAsia="zh-CN"/>
          </w:rPr>
          <w:t>(一)、法律法规遵守</w:t>
        </w:r>
        <w:r>
          <w:tab/>
        </w:r>
        <w:r>
          <w:fldChar w:fldCharType="begin"/>
        </w:r>
        <w:r>
          <w:instrText xml:space="preserve"> PAGEREF _Toc20463 \h </w:instrText>
        </w:r>
        <w:r>
          <w:fldChar w:fldCharType="separate"/>
        </w:r>
        <w:r>
          <w:t>63</w:t>
        </w:r>
        <w:r>
          <w:fldChar w:fldCharType="end"/>
        </w:r>
      </w:hyperlink>
    </w:p>
    <w:p>
      <w:pPr>
        <w:pStyle w:val="TOC2"/>
        <w:tabs>
          <w:tab w:val="right" w:leader="dot" w:pos="8306"/>
        </w:tabs>
      </w:pPr>
      <w:hyperlink w:anchor="_Toc15961" w:history="1">
        <w:r>
          <w:rPr>
            <w:rFonts w:ascii="仿宋" w:eastAsia="仿宋" w:hAnsi="仿宋" w:cs="仿宋" w:hint="eastAsia"/>
            <w:lang w:eastAsia="zh-CN"/>
          </w:rPr>
          <w:t>(二)、政策导向与利用</w:t>
        </w:r>
        <w:r>
          <w:tab/>
        </w:r>
        <w:r>
          <w:fldChar w:fldCharType="begin"/>
        </w:r>
        <w:r>
          <w:instrText xml:space="preserve"> PAGEREF _Toc15961 \h </w:instrText>
        </w:r>
        <w:r>
          <w:fldChar w:fldCharType="separate"/>
        </w:r>
        <w:r>
          <w:t>64</w:t>
        </w:r>
        <w:r>
          <w:fldChar w:fldCharType="end"/>
        </w:r>
      </w:hyperlink>
    </w:p>
    <w:p>
      <w:pPr>
        <w:pStyle w:val="TOC1"/>
        <w:tabs>
          <w:tab w:val="right" w:leader="dot" w:pos="8306"/>
        </w:tabs>
      </w:pPr>
      <w:hyperlink w:anchor="_Toc13594" w:history="1">
        <w:r>
          <w:rPr>
            <w:rFonts w:ascii="仿宋" w:eastAsia="仿宋" w:hAnsi="仿宋" w:cs="仿宋" w:hint="eastAsia"/>
            <w:lang w:eastAsia="zh-CN"/>
          </w:rPr>
          <w:t>十四、人力资源管理与开发</w:t>
        </w:r>
        <w:r>
          <w:tab/>
        </w:r>
        <w:r>
          <w:fldChar w:fldCharType="begin"/>
        </w:r>
        <w:r>
          <w:instrText xml:space="preserve"> PAGEREF _Toc13594 \h </w:instrText>
        </w:r>
        <w:r>
          <w:fldChar w:fldCharType="separate"/>
        </w:r>
        <w:r>
          <w:t>65</w:t>
        </w:r>
        <w:r>
          <w:fldChar w:fldCharType="end"/>
        </w:r>
      </w:hyperlink>
    </w:p>
    <w:p>
      <w:pPr>
        <w:pStyle w:val="TOC2"/>
        <w:tabs>
          <w:tab w:val="right" w:leader="dot" w:pos="8306"/>
        </w:tabs>
      </w:pPr>
      <w:hyperlink w:anchor="_Toc18123" w:history="1">
        <w:r>
          <w:rPr>
            <w:rFonts w:ascii="仿宋" w:eastAsia="仿宋" w:hAnsi="仿宋" w:cs="仿宋" w:hint="eastAsia"/>
            <w:lang w:eastAsia="zh-CN"/>
          </w:rPr>
          <w:t>(一)、人力资源规划</w:t>
        </w:r>
        <w:r>
          <w:tab/>
        </w:r>
        <w:r>
          <w:fldChar w:fldCharType="begin"/>
        </w:r>
        <w:r>
          <w:instrText xml:space="preserve"> PAGEREF _Toc18123 \h </w:instrText>
        </w:r>
        <w:r>
          <w:fldChar w:fldCharType="separate"/>
        </w:r>
        <w:r>
          <w:t>65</w:t>
        </w:r>
        <w:r>
          <w:fldChar w:fldCharType="end"/>
        </w:r>
      </w:hyperlink>
    </w:p>
    <w:p>
      <w:pPr>
        <w:pStyle w:val="TOC2"/>
        <w:tabs>
          <w:tab w:val="right" w:leader="dot" w:pos="8306"/>
        </w:tabs>
      </w:pPr>
      <w:hyperlink w:anchor="_Toc15369" w:history="1">
        <w:r>
          <w:rPr>
            <w:rFonts w:ascii="仿宋" w:eastAsia="仿宋" w:hAnsi="仿宋" w:cs="仿宋" w:hint="eastAsia"/>
            <w:lang w:eastAsia="zh-CN"/>
          </w:rPr>
          <w:t>(二)、人力资源开发与培训</w:t>
        </w:r>
        <w:r>
          <w:tab/>
        </w:r>
        <w:r>
          <w:fldChar w:fldCharType="begin"/>
        </w:r>
        <w:r>
          <w:instrText xml:space="preserve"> PAGEREF _Toc15369 \h </w:instrText>
        </w:r>
        <w:r>
          <w:fldChar w:fldCharType="separate"/>
        </w:r>
        <w:r>
          <w:t>67</w:t>
        </w:r>
        <w:r>
          <w:fldChar w:fldCharType="end"/>
        </w:r>
      </w:hyperlink>
    </w:p>
    <w:p>
      <w:pPr>
        <w:pStyle w:val="TOC1"/>
        <w:tabs>
          <w:tab w:val="right" w:leader="dot" w:pos="8306"/>
        </w:tabs>
      </w:pPr>
      <w:hyperlink w:anchor="_Toc30927" w:history="1">
        <w:r>
          <w:rPr>
            <w:rFonts w:ascii="仿宋" w:eastAsia="仿宋" w:hAnsi="仿宋" w:cs="仿宋" w:hint="eastAsia"/>
            <w:lang w:eastAsia="zh-CN"/>
          </w:rPr>
          <w:t>十五、设施与设备管理</w:t>
        </w:r>
        <w:r>
          <w:tab/>
        </w:r>
        <w:r>
          <w:fldChar w:fldCharType="begin"/>
        </w:r>
        <w:r>
          <w:instrText xml:space="preserve"> PAGEREF _Toc30927 \h </w:instrText>
        </w:r>
        <w:r>
          <w:fldChar w:fldCharType="separate"/>
        </w:r>
        <w:r>
          <w:t>70</w:t>
        </w:r>
        <w:r>
          <w:fldChar w:fldCharType="end"/>
        </w:r>
      </w:hyperlink>
    </w:p>
    <w:p>
      <w:pPr>
        <w:pStyle w:val="TOC2"/>
        <w:tabs>
          <w:tab w:val="right" w:leader="dot" w:pos="8306"/>
        </w:tabs>
      </w:pPr>
      <w:hyperlink w:anchor="_Toc23214" w:history="1">
        <w:r>
          <w:rPr>
            <w:rFonts w:ascii="仿宋" w:eastAsia="仿宋" w:hAnsi="仿宋" w:cs="仿宋" w:hint="eastAsia"/>
            <w:lang w:eastAsia="zh-CN"/>
          </w:rPr>
          <w:t>(一)、设施规划与配置</w:t>
        </w:r>
        <w:r>
          <w:tab/>
        </w:r>
        <w:r>
          <w:fldChar w:fldCharType="begin"/>
        </w:r>
        <w:r>
          <w:instrText xml:space="preserve"> PAGEREF _Toc23214 \h </w:instrText>
        </w:r>
        <w:r>
          <w:fldChar w:fldCharType="separate"/>
        </w:r>
        <w:r>
          <w:t>70</w:t>
        </w:r>
        <w:r>
          <w:fldChar w:fldCharType="end"/>
        </w:r>
      </w:hyperlink>
    </w:p>
    <w:p>
      <w:pPr>
        <w:pStyle w:val="TOC2"/>
        <w:tabs>
          <w:tab w:val="right" w:leader="dot" w:pos="8306"/>
        </w:tabs>
      </w:pPr>
      <w:hyperlink w:anchor="_Toc25454" w:history="1">
        <w:r>
          <w:rPr>
            <w:rFonts w:ascii="仿宋" w:eastAsia="仿宋" w:hAnsi="仿宋" w:cs="仿宋" w:hint="eastAsia"/>
            <w:lang w:eastAsia="zh-CN"/>
          </w:rPr>
          <w:t>(二)、设备采购与维护管理</w:t>
        </w:r>
        <w:r>
          <w:tab/>
        </w:r>
        <w:r>
          <w:fldChar w:fldCharType="begin"/>
        </w:r>
        <w:r>
          <w:instrText xml:space="preserve"> PAGEREF _Toc25454 \h </w:instrText>
        </w:r>
        <w:r>
          <w:fldChar w:fldCharType="separate"/>
        </w:r>
        <w:r>
          <w:t>70</w:t>
        </w:r>
        <w:r>
          <w:fldChar w:fldCharType="end"/>
        </w:r>
      </w:hyperlink>
    </w:p>
    <w:p>
      <w:pPr>
        <w:pStyle w:val="TOC2"/>
        <w:tabs>
          <w:tab w:val="right" w:leader="dot" w:pos="8306"/>
        </w:tabs>
      </w:pPr>
      <w:hyperlink w:anchor="_Toc6471" w:history="1">
        <w:r>
          <w:rPr>
            <w:rFonts w:ascii="仿宋" w:eastAsia="仿宋" w:hAnsi="仿宋" w:cs="仿宋" w:hint="eastAsia"/>
            <w:lang w:eastAsia="zh-CN"/>
          </w:rPr>
          <w:t>(三)、设施设备升级策略</w:t>
        </w:r>
        <w:r>
          <w:tab/>
        </w:r>
        <w:r>
          <w:fldChar w:fldCharType="begin"/>
        </w:r>
        <w:r>
          <w:instrText xml:space="preserve"> PAGEREF _Toc6471 \h </w:instrText>
        </w:r>
        <w:r>
          <w:fldChar w:fldCharType="separate"/>
        </w:r>
        <w:r>
          <w:t>71</w:t>
        </w:r>
        <w:r>
          <w:fldChar w:fldCharType="end"/>
        </w:r>
      </w:hyperlink>
    </w:p>
    <w:p>
      <w:pPr>
        <w:pStyle w:val="TOC1"/>
        <w:tabs>
          <w:tab w:val="right" w:leader="dot" w:pos="8306"/>
        </w:tabs>
      </w:pPr>
      <w:hyperlink w:anchor="_Toc13794" w:history="1">
        <w:r>
          <w:rPr>
            <w:rFonts w:ascii="仿宋" w:eastAsia="仿宋" w:hAnsi="仿宋" w:cs="仿宋" w:hint="eastAsia"/>
            <w:lang w:eastAsia="zh-CN"/>
          </w:rPr>
          <w:t>十六、成果转化与推广应用</w:t>
        </w:r>
        <w:r>
          <w:tab/>
        </w:r>
        <w:r>
          <w:fldChar w:fldCharType="begin"/>
        </w:r>
        <w:r>
          <w:instrText xml:space="preserve"> PAGEREF _Toc13794 \h </w:instrText>
        </w:r>
        <w:r>
          <w:fldChar w:fldCharType="separate"/>
        </w:r>
        <w:r>
          <w:t>72</w:t>
        </w:r>
        <w:r>
          <w:fldChar w:fldCharType="end"/>
        </w:r>
      </w:hyperlink>
    </w:p>
    <w:p>
      <w:pPr>
        <w:pStyle w:val="TOC2"/>
        <w:tabs>
          <w:tab w:val="right" w:leader="dot" w:pos="8306"/>
        </w:tabs>
      </w:pPr>
      <w:hyperlink w:anchor="_Toc23119" w:history="1">
        <w:r>
          <w:rPr>
            <w:rFonts w:ascii="仿宋" w:eastAsia="仿宋" w:hAnsi="仿宋" w:cs="仿宋" w:hint="eastAsia"/>
            <w:lang w:eastAsia="zh-CN"/>
          </w:rPr>
          <w:t>(一)、成果转化策略制定</w:t>
        </w:r>
        <w:r>
          <w:tab/>
        </w:r>
        <w:r>
          <w:fldChar w:fldCharType="begin"/>
        </w:r>
        <w:r>
          <w:instrText xml:space="preserve"> PAGEREF _Toc23119 \h </w:instrText>
        </w:r>
        <w:r>
          <w:fldChar w:fldCharType="separate"/>
        </w:r>
        <w:r>
          <w:t>72</w:t>
        </w:r>
        <w:r>
          <w:fldChar w:fldCharType="end"/>
        </w:r>
      </w:hyperlink>
    </w:p>
    <w:p>
      <w:pPr>
        <w:pStyle w:val="TOC2"/>
        <w:tabs>
          <w:tab w:val="right" w:leader="dot" w:pos="8306"/>
        </w:tabs>
      </w:pPr>
      <w:hyperlink w:anchor="_Toc8250" w:history="1">
        <w:r>
          <w:rPr>
            <w:rFonts w:ascii="仿宋" w:eastAsia="仿宋" w:hAnsi="仿宋" w:cs="仿宋" w:hint="eastAsia"/>
            <w:lang w:eastAsia="zh-CN"/>
          </w:rPr>
          <w:t>(二)、成果推广应用方案</w:t>
        </w:r>
        <w:r>
          <w:tab/>
        </w:r>
        <w:r>
          <w:fldChar w:fldCharType="begin"/>
        </w:r>
        <w:r>
          <w:instrText xml:space="preserve"> PAGEREF _Toc8250 \h </w:instrText>
        </w:r>
        <w:r>
          <w:fldChar w:fldCharType="separate"/>
        </w:r>
        <w:r>
          <w:t>73</w:t>
        </w:r>
        <w:r>
          <w:fldChar w:fldCharType="end"/>
        </w:r>
      </w:hyperlink>
    </w:p>
    <w:p>
      <w:pPr>
        <w:pStyle w:val="TOC1"/>
        <w:tabs>
          <w:tab w:val="right" w:leader="dot" w:pos="8306"/>
        </w:tabs>
      </w:pPr>
      <w:hyperlink w:anchor="_Toc3863" w:history="1">
        <w:r>
          <w:rPr>
            <w:rFonts w:ascii="仿宋" w:eastAsia="仿宋" w:hAnsi="仿宋" w:cs="仿宋" w:hint="eastAsia"/>
            <w:lang w:eastAsia="zh-CN"/>
          </w:rPr>
          <w:t>十七、合作与交流机制建立</w:t>
        </w:r>
        <w:r>
          <w:tab/>
        </w:r>
        <w:r>
          <w:fldChar w:fldCharType="begin"/>
        </w:r>
        <w:r>
          <w:instrText xml:space="preserve"> PAGEREF _Toc3863 \h </w:instrText>
        </w:r>
        <w:r>
          <w:fldChar w:fldCharType="separate"/>
        </w:r>
        <w:r>
          <w:t>75</w:t>
        </w:r>
        <w:r>
          <w:fldChar w:fldCharType="end"/>
        </w:r>
      </w:hyperlink>
    </w:p>
    <w:p>
      <w:pPr>
        <w:pStyle w:val="TOC2"/>
        <w:tabs>
          <w:tab w:val="right" w:leader="dot" w:pos="8306"/>
        </w:tabs>
      </w:pPr>
      <w:hyperlink w:anchor="_Toc12823" w:history="1">
        <w:r>
          <w:rPr>
            <w:rFonts w:ascii="仿宋" w:eastAsia="仿宋" w:hAnsi="仿宋" w:cs="仿宋" w:hint="eastAsia"/>
            <w:lang w:eastAsia="zh-CN"/>
          </w:rPr>
          <w:t>(一)、合作伙伴选择与合作方式</w:t>
        </w:r>
        <w:r>
          <w:tab/>
        </w:r>
        <w:r>
          <w:fldChar w:fldCharType="begin"/>
        </w:r>
        <w:r>
          <w:instrText xml:space="preserve"> PAGEREF _Toc12823 \h </w:instrText>
        </w:r>
        <w:r>
          <w:fldChar w:fldCharType="separate"/>
        </w:r>
        <w:r>
          <w:t>75</w:t>
        </w:r>
        <w:r>
          <w:fldChar w:fldCharType="end"/>
        </w:r>
      </w:hyperlink>
    </w:p>
    <w:p>
      <w:pPr>
        <w:pStyle w:val="TOC2"/>
        <w:tabs>
          <w:tab w:val="right" w:leader="dot" w:pos="8306"/>
        </w:tabs>
      </w:pPr>
      <w:hyperlink w:anchor="_Toc9727" w:history="1">
        <w:r>
          <w:rPr>
            <w:rFonts w:ascii="仿宋" w:eastAsia="仿宋" w:hAnsi="仿宋" w:cs="仿宋" w:hint="eastAsia"/>
            <w:lang w:eastAsia="zh-CN"/>
          </w:rPr>
          <w:t>(二)、交流与合作平台搭建</w:t>
        </w:r>
        <w:r>
          <w:tab/>
        </w:r>
        <w:r>
          <w:fldChar w:fldCharType="begin"/>
        </w:r>
        <w:r>
          <w:instrText xml:space="preserve"> PAGEREF _Toc9727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2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682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964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003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40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247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538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397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https://d.book118.com/756132103155010043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火车自动采样设备项目构思建设方案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1B658C"/>
    <w:rsid w:val="441B65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6132103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2024-01-26T06:51:00Z</dcterms:created>
  <dcterms:modified xsi:type="dcterms:W3CDTF">2024-01-26T06:53:46Z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87E9DC13A5DA498EA1F784859EA0F8A0_11</vt:lpwstr>
  </property>
  <property fmtid="{D5CDD505-2E9C-101B-9397-08002B2CF9AE}" pid="3" name="KSOProductBuildVer">
    <vt:lpwstr>2052-12.1.0.16250</vt:lpwstr>
  </property>
</Properties>
</file>