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液压泵项目建设总纲及方案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978" w:history="1">
        <w:r>
          <w:rPr>
            <w:rFonts w:ascii="仿宋" w:eastAsia="仿宋" w:hAnsi="仿宋" w:cs="仿宋" w:hint="eastAsia"/>
            <w:lang w:eastAsia="zh-CN"/>
          </w:rPr>
          <w:t>概论</w:t>
        </w:r>
        <w:r>
          <w:tab/>
        </w:r>
        <w:r>
          <w:fldChar w:fldCharType="begin"/>
        </w:r>
        <w:r>
          <w:instrText xml:space="preserve"> PAGEREF _Toc15978 \h </w:instrText>
        </w:r>
        <w:r>
          <w:fldChar w:fldCharType="separate"/>
        </w:r>
        <w:r>
          <w:t>3</w:t>
        </w:r>
        <w:r>
          <w:fldChar w:fldCharType="end"/>
        </w:r>
      </w:hyperlink>
    </w:p>
    <w:p>
      <w:pPr>
        <w:pStyle w:val="TOC1"/>
        <w:tabs>
          <w:tab w:val="right" w:leader="dot" w:pos="8306"/>
        </w:tabs>
      </w:pPr>
      <w:hyperlink w:anchor="_Toc24320" w:history="1">
        <w:r>
          <w:rPr>
            <w:rFonts w:ascii="仿宋" w:eastAsia="仿宋" w:hAnsi="仿宋" w:cs="仿宋" w:hint="eastAsia"/>
            <w:lang w:eastAsia="zh-CN"/>
          </w:rPr>
          <w:t>一、财务管理与成本控制</w:t>
        </w:r>
        <w:r>
          <w:tab/>
        </w:r>
        <w:r>
          <w:fldChar w:fldCharType="begin"/>
        </w:r>
        <w:r>
          <w:instrText xml:space="preserve"> PAGEREF _Toc24320 \h </w:instrText>
        </w:r>
        <w:r>
          <w:fldChar w:fldCharType="separate"/>
        </w:r>
        <w:r>
          <w:t>3</w:t>
        </w:r>
        <w:r>
          <w:fldChar w:fldCharType="end"/>
        </w:r>
      </w:hyperlink>
    </w:p>
    <w:p>
      <w:pPr>
        <w:pStyle w:val="TOC2"/>
        <w:tabs>
          <w:tab w:val="right" w:leader="dot" w:pos="8306"/>
        </w:tabs>
      </w:pPr>
      <w:hyperlink w:anchor="_Toc15004" w:history="1">
        <w:r>
          <w:rPr>
            <w:rFonts w:ascii="仿宋" w:eastAsia="仿宋" w:hAnsi="仿宋" w:cs="仿宋" w:hint="eastAsia"/>
            <w:lang w:eastAsia="zh-CN"/>
          </w:rPr>
          <w:t>(一)、财务管理体系建设</w:t>
        </w:r>
        <w:r>
          <w:tab/>
        </w:r>
        <w:r>
          <w:fldChar w:fldCharType="begin"/>
        </w:r>
        <w:r>
          <w:instrText xml:space="preserve"> PAGEREF _Toc15004 \h </w:instrText>
        </w:r>
        <w:r>
          <w:fldChar w:fldCharType="separate"/>
        </w:r>
        <w:r>
          <w:t>3</w:t>
        </w:r>
        <w:r>
          <w:fldChar w:fldCharType="end"/>
        </w:r>
      </w:hyperlink>
    </w:p>
    <w:p>
      <w:pPr>
        <w:pStyle w:val="TOC2"/>
        <w:tabs>
          <w:tab w:val="right" w:leader="dot" w:pos="8306"/>
        </w:tabs>
      </w:pPr>
      <w:hyperlink w:anchor="_Toc31903" w:history="1">
        <w:r>
          <w:rPr>
            <w:rFonts w:ascii="仿宋" w:eastAsia="仿宋" w:hAnsi="仿宋" w:cs="仿宋" w:hint="eastAsia"/>
            <w:lang w:eastAsia="zh-CN"/>
          </w:rPr>
          <w:t>(二)、成本控制措施</w:t>
        </w:r>
        <w:r>
          <w:tab/>
        </w:r>
        <w:r>
          <w:fldChar w:fldCharType="begin"/>
        </w:r>
        <w:r>
          <w:instrText xml:space="preserve"> PAGEREF _Toc31903 \h </w:instrText>
        </w:r>
        <w:r>
          <w:fldChar w:fldCharType="separate"/>
        </w:r>
        <w:r>
          <w:t>4</w:t>
        </w:r>
        <w:r>
          <w:fldChar w:fldCharType="end"/>
        </w:r>
      </w:hyperlink>
    </w:p>
    <w:p>
      <w:pPr>
        <w:pStyle w:val="TOC1"/>
        <w:tabs>
          <w:tab w:val="right" w:leader="dot" w:pos="8306"/>
        </w:tabs>
      </w:pPr>
      <w:hyperlink w:anchor="_Toc20808" w:history="1">
        <w:r>
          <w:rPr>
            <w:rFonts w:ascii="仿宋" w:eastAsia="仿宋" w:hAnsi="仿宋" w:cs="仿宋" w:hint="eastAsia"/>
            <w:lang w:eastAsia="zh-CN"/>
          </w:rPr>
          <w:t>二、建设风险评估分析</w:t>
        </w:r>
        <w:r>
          <w:tab/>
        </w:r>
        <w:r>
          <w:fldChar w:fldCharType="begin"/>
        </w:r>
        <w:r>
          <w:instrText xml:space="preserve"> PAGEREF _Toc20808 \h </w:instrText>
        </w:r>
        <w:r>
          <w:fldChar w:fldCharType="separate"/>
        </w:r>
        <w:r>
          <w:t>5</w:t>
        </w:r>
        <w:r>
          <w:fldChar w:fldCharType="end"/>
        </w:r>
      </w:hyperlink>
    </w:p>
    <w:p>
      <w:pPr>
        <w:pStyle w:val="TOC2"/>
        <w:tabs>
          <w:tab w:val="right" w:leader="dot" w:pos="8306"/>
        </w:tabs>
      </w:pPr>
      <w:hyperlink w:anchor="_Toc30628" w:history="1">
        <w:r>
          <w:rPr>
            <w:rFonts w:ascii="仿宋" w:eastAsia="仿宋" w:hAnsi="仿宋" w:cs="仿宋" w:hint="eastAsia"/>
            <w:lang w:eastAsia="zh-CN"/>
          </w:rPr>
          <w:t>(一)、政策风险分析</w:t>
        </w:r>
        <w:r>
          <w:tab/>
        </w:r>
        <w:r>
          <w:fldChar w:fldCharType="begin"/>
        </w:r>
        <w:r>
          <w:instrText xml:space="preserve"> PAGEREF _Toc30628 \h </w:instrText>
        </w:r>
        <w:r>
          <w:fldChar w:fldCharType="separate"/>
        </w:r>
        <w:r>
          <w:t>5</w:t>
        </w:r>
        <w:r>
          <w:fldChar w:fldCharType="end"/>
        </w:r>
      </w:hyperlink>
    </w:p>
    <w:p>
      <w:pPr>
        <w:pStyle w:val="TOC2"/>
        <w:tabs>
          <w:tab w:val="right" w:leader="dot" w:pos="8306"/>
        </w:tabs>
      </w:pPr>
      <w:hyperlink w:anchor="_Toc31285" w:history="1">
        <w:r>
          <w:rPr>
            <w:rFonts w:ascii="仿宋" w:eastAsia="仿宋" w:hAnsi="仿宋" w:cs="仿宋" w:hint="eastAsia"/>
            <w:lang w:eastAsia="zh-CN"/>
          </w:rPr>
          <w:t>(二)、社会风险分析</w:t>
        </w:r>
        <w:r>
          <w:tab/>
        </w:r>
        <w:r>
          <w:fldChar w:fldCharType="begin"/>
        </w:r>
        <w:r>
          <w:instrText xml:space="preserve"> PAGEREF _Toc31285 \h </w:instrText>
        </w:r>
        <w:r>
          <w:fldChar w:fldCharType="separate"/>
        </w:r>
        <w:r>
          <w:t>6</w:t>
        </w:r>
        <w:r>
          <w:fldChar w:fldCharType="end"/>
        </w:r>
      </w:hyperlink>
    </w:p>
    <w:p>
      <w:pPr>
        <w:pStyle w:val="TOC2"/>
        <w:tabs>
          <w:tab w:val="right" w:leader="dot" w:pos="8306"/>
        </w:tabs>
      </w:pPr>
      <w:hyperlink w:anchor="_Toc10628" w:history="1">
        <w:r>
          <w:rPr>
            <w:rFonts w:ascii="仿宋" w:eastAsia="仿宋" w:hAnsi="仿宋" w:cs="仿宋" w:hint="eastAsia"/>
            <w:lang w:eastAsia="zh-CN"/>
          </w:rPr>
          <w:t>(三)、市场风险分析</w:t>
        </w:r>
        <w:r>
          <w:tab/>
        </w:r>
        <w:r>
          <w:fldChar w:fldCharType="begin"/>
        </w:r>
        <w:r>
          <w:instrText xml:space="preserve"> PAGEREF _Toc10628 \h </w:instrText>
        </w:r>
        <w:r>
          <w:fldChar w:fldCharType="separate"/>
        </w:r>
        <w:r>
          <w:t>8</w:t>
        </w:r>
        <w:r>
          <w:fldChar w:fldCharType="end"/>
        </w:r>
      </w:hyperlink>
    </w:p>
    <w:p>
      <w:pPr>
        <w:pStyle w:val="TOC2"/>
        <w:tabs>
          <w:tab w:val="right" w:leader="dot" w:pos="8306"/>
        </w:tabs>
      </w:pPr>
      <w:hyperlink w:anchor="_Toc28357" w:history="1">
        <w:r>
          <w:rPr>
            <w:rFonts w:ascii="仿宋" w:eastAsia="仿宋" w:hAnsi="仿宋" w:cs="仿宋" w:hint="eastAsia"/>
            <w:lang w:eastAsia="zh-CN"/>
          </w:rPr>
          <w:t>(四)、资金风险分析</w:t>
        </w:r>
        <w:r>
          <w:tab/>
        </w:r>
        <w:r>
          <w:fldChar w:fldCharType="begin"/>
        </w:r>
        <w:r>
          <w:instrText xml:space="preserve"> PAGEREF _Toc28357 \h </w:instrText>
        </w:r>
        <w:r>
          <w:fldChar w:fldCharType="separate"/>
        </w:r>
        <w:r>
          <w:t>9</w:t>
        </w:r>
        <w:r>
          <w:fldChar w:fldCharType="end"/>
        </w:r>
      </w:hyperlink>
    </w:p>
    <w:p>
      <w:pPr>
        <w:pStyle w:val="TOC2"/>
        <w:tabs>
          <w:tab w:val="right" w:leader="dot" w:pos="8306"/>
        </w:tabs>
      </w:pPr>
      <w:hyperlink w:anchor="_Toc31973" w:history="1">
        <w:r>
          <w:rPr>
            <w:rFonts w:ascii="仿宋" w:eastAsia="仿宋" w:hAnsi="仿宋" w:cs="仿宋" w:hint="eastAsia"/>
            <w:lang w:eastAsia="zh-CN"/>
          </w:rPr>
          <w:t>(五)、技术风险分析</w:t>
        </w:r>
        <w:r>
          <w:tab/>
        </w:r>
        <w:r>
          <w:fldChar w:fldCharType="begin"/>
        </w:r>
        <w:r>
          <w:instrText xml:space="preserve"> PAGEREF _Toc31973 \h </w:instrText>
        </w:r>
        <w:r>
          <w:fldChar w:fldCharType="separate"/>
        </w:r>
        <w:r>
          <w:t>10</w:t>
        </w:r>
        <w:r>
          <w:fldChar w:fldCharType="end"/>
        </w:r>
      </w:hyperlink>
    </w:p>
    <w:p>
      <w:pPr>
        <w:pStyle w:val="TOC2"/>
        <w:tabs>
          <w:tab w:val="right" w:leader="dot" w:pos="8306"/>
        </w:tabs>
      </w:pPr>
      <w:hyperlink w:anchor="_Toc29325" w:history="1">
        <w:r>
          <w:rPr>
            <w:rFonts w:ascii="仿宋" w:eastAsia="仿宋" w:hAnsi="仿宋" w:cs="仿宋" w:hint="eastAsia"/>
            <w:lang w:eastAsia="zh-CN"/>
          </w:rPr>
          <w:t>(六)、财务风险分析</w:t>
        </w:r>
        <w:r>
          <w:tab/>
        </w:r>
        <w:r>
          <w:fldChar w:fldCharType="begin"/>
        </w:r>
        <w:r>
          <w:instrText xml:space="preserve"> PAGEREF _Toc29325 \h </w:instrText>
        </w:r>
        <w:r>
          <w:fldChar w:fldCharType="separate"/>
        </w:r>
        <w:r>
          <w:t>11</w:t>
        </w:r>
        <w:r>
          <w:fldChar w:fldCharType="end"/>
        </w:r>
      </w:hyperlink>
    </w:p>
    <w:p>
      <w:pPr>
        <w:pStyle w:val="TOC2"/>
        <w:tabs>
          <w:tab w:val="right" w:leader="dot" w:pos="8306"/>
        </w:tabs>
      </w:pPr>
      <w:hyperlink w:anchor="_Toc17517" w:history="1">
        <w:r>
          <w:rPr>
            <w:rFonts w:ascii="仿宋" w:eastAsia="仿宋" w:hAnsi="仿宋" w:cs="仿宋" w:hint="eastAsia"/>
            <w:lang w:eastAsia="zh-CN"/>
          </w:rPr>
          <w:t>(七)、管理风险分析</w:t>
        </w:r>
        <w:r>
          <w:tab/>
        </w:r>
        <w:r>
          <w:fldChar w:fldCharType="begin"/>
        </w:r>
        <w:r>
          <w:instrText xml:space="preserve"> PAGEREF _Toc17517 \h </w:instrText>
        </w:r>
        <w:r>
          <w:fldChar w:fldCharType="separate"/>
        </w:r>
        <w:r>
          <w:t>13</w:t>
        </w:r>
        <w:r>
          <w:fldChar w:fldCharType="end"/>
        </w:r>
      </w:hyperlink>
    </w:p>
    <w:p>
      <w:pPr>
        <w:pStyle w:val="TOC2"/>
        <w:tabs>
          <w:tab w:val="right" w:leader="dot" w:pos="8306"/>
        </w:tabs>
      </w:pPr>
      <w:hyperlink w:anchor="_Toc15732" w:history="1">
        <w:r>
          <w:rPr>
            <w:rFonts w:ascii="仿宋" w:eastAsia="仿宋" w:hAnsi="仿宋" w:cs="仿宋" w:hint="eastAsia"/>
            <w:lang w:eastAsia="zh-CN"/>
          </w:rPr>
          <w:t>(八)、其它风险分析</w:t>
        </w:r>
        <w:r>
          <w:tab/>
        </w:r>
        <w:r>
          <w:fldChar w:fldCharType="begin"/>
        </w:r>
        <w:r>
          <w:instrText xml:space="preserve"> PAGEREF _Toc15732 \h </w:instrText>
        </w:r>
        <w:r>
          <w:fldChar w:fldCharType="separate"/>
        </w:r>
        <w:r>
          <w:t>14</w:t>
        </w:r>
        <w:r>
          <w:fldChar w:fldCharType="end"/>
        </w:r>
      </w:hyperlink>
    </w:p>
    <w:p>
      <w:pPr>
        <w:pStyle w:val="TOC2"/>
        <w:tabs>
          <w:tab w:val="right" w:leader="dot" w:pos="8306"/>
        </w:tabs>
      </w:pPr>
      <w:hyperlink w:anchor="_Toc12505" w:history="1">
        <w:r>
          <w:rPr>
            <w:rFonts w:ascii="仿宋" w:eastAsia="仿宋" w:hAnsi="仿宋" w:cs="仿宋" w:hint="eastAsia"/>
            <w:lang w:eastAsia="zh-CN"/>
          </w:rPr>
          <w:t>(九)、社会影响评估</w:t>
        </w:r>
        <w:r>
          <w:tab/>
        </w:r>
        <w:r>
          <w:fldChar w:fldCharType="begin"/>
        </w:r>
        <w:r>
          <w:instrText xml:space="preserve"> PAGEREF _Toc12505 \h </w:instrText>
        </w:r>
        <w:r>
          <w:fldChar w:fldCharType="separate"/>
        </w:r>
        <w:r>
          <w:t>16</w:t>
        </w:r>
        <w:r>
          <w:fldChar w:fldCharType="end"/>
        </w:r>
      </w:hyperlink>
    </w:p>
    <w:p>
      <w:pPr>
        <w:pStyle w:val="TOC1"/>
        <w:tabs>
          <w:tab w:val="right" w:leader="dot" w:pos="8306"/>
        </w:tabs>
      </w:pPr>
      <w:hyperlink w:anchor="_Toc31729" w:history="1">
        <w:r>
          <w:rPr>
            <w:rFonts w:ascii="仿宋" w:eastAsia="仿宋" w:hAnsi="仿宋" w:cs="仿宋" w:hint="eastAsia"/>
            <w:lang w:eastAsia="zh-CN"/>
          </w:rPr>
          <w:t>三、发展规划、产业政策和行业准入分析</w:t>
        </w:r>
        <w:r>
          <w:tab/>
        </w:r>
        <w:r>
          <w:fldChar w:fldCharType="begin"/>
        </w:r>
        <w:r>
          <w:instrText xml:space="preserve"> PAGEREF _Toc31729 \h </w:instrText>
        </w:r>
        <w:r>
          <w:fldChar w:fldCharType="separate"/>
        </w:r>
        <w:r>
          <w:t>18</w:t>
        </w:r>
        <w:r>
          <w:fldChar w:fldCharType="end"/>
        </w:r>
      </w:hyperlink>
    </w:p>
    <w:p>
      <w:pPr>
        <w:pStyle w:val="TOC2"/>
        <w:tabs>
          <w:tab w:val="right" w:leader="dot" w:pos="8306"/>
        </w:tabs>
      </w:pPr>
      <w:hyperlink w:anchor="_Toc10436" w:history="1">
        <w:r>
          <w:rPr>
            <w:rFonts w:ascii="仿宋" w:eastAsia="仿宋" w:hAnsi="仿宋" w:cs="仿宋" w:hint="eastAsia"/>
            <w:lang w:eastAsia="zh-CN"/>
          </w:rPr>
          <w:t>(一)、发展规划分析</w:t>
        </w:r>
        <w:r>
          <w:tab/>
        </w:r>
        <w:r>
          <w:fldChar w:fldCharType="begin"/>
        </w:r>
        <w:r>
          <w:instrText xml:space="preserve"> PAGEREF _Toc10436 \h </w:instrText>
        </w:r>
        <w:r>
          <w:fldChar w:fldCharType="separate"/>
        </w:r>
        <w:r>
          <w:t>18</w:t>
        </w:r>
        <w:r>
          <w:fldChar w:fldCharType="end"/>
        </w:r>
      </w:hyperlink>
    </w:p>
    <w:p>
      <w:pPr>
        <w:pStyle w:val="TOC2"/>
        <w:tabs>
          <w:tab w:val="right" w:leader="dot" w:pos="8306"/>
        </w:tabs>
      </w:pPr>
      <w:hyperlink w:anchor="_Toc15912" w:history="1">
        <w:r>
          <w:rPr>
            <w:rFonts w:ascii="仿宋" w:eastAsia="仿宋" w:hAnsi="仿宋" w:cs="仿宋" w:hint="eastAsia"/>
            <w:lang w:eastAsia="zh-CN"/>
          </w:rPr>
          <w:t>(二)、产业政策分析</w:t>
        </w:r>
        <w:r>
          <w:tab/>
        </w:r>
        <w:r>
          <w:fldChar w:fldCharType="begin"/>
        </w:r>
        <w:r>
          <w:instrText xml:space="preserve"> PAGEREF _Toc15912 \h </w:instrText>
        </w:r>
        <w:r>
          <w:fldChar w:fldCharType="separate"/>
        </w:r>
        <w:r>
          <w:t>19</w:t>
        </w:r>
        <w:r>
          <w:fldChar w:fldCharType="end"/>
        </w:r>
      </w:hyperlink>
    </w:p>
    <w:p>
      <w:pPr>
        <w:pStyle w:val="TOC2"/>
        <w:tabs>
          <w:tab w:val="right" w:leader="dot" w:pos="8306"/>
        </w:tabs>
      </w:pPr>
      <w:hyperlink w:anchor="_Toc6101" w:history="1">
        <w:r>
          <w:rPr>
            <w:rFonts w:ascii="仿宋" w:eastAsia="仿宋" w:hAnsi="仿宋" w:cs="仿宋" w:hint="eastAsia"/>
            <w:lang w:eastAsia="zh-CN"/>
          </w:rPr>
          <w:t>(三)、行业准入分析</w:t>
        </w:r>
        <w:r>
          <w:tab/>
        </w:r>
        <w:r>
          <w:fldChar w:fldCharType="begin"/>
        </w:r>
        <w:r>
          <w:instrText xml:space="preserve"> PAGEREF _Toc6101 \h </w:instrText>
        </w:r>
        <w:r>
          <w:fldChar w:fldCharType="separate"/>
        </w:r>
        <w:r>
          <w:t>21</w:t>
        </w:r>
        <w:r>
          <w:fldChar w:fldCharType="end"/>
        </w:r>
      </w:hyperlink>
    </w:p>
    <w:p>
      <w:pPr>
        <w:pStyle w:val="TOC1"/>
        <w:tabs>
          <w:tab w:val="right" w:leader="dot" w:pos="8306"/>
        </w:tabs>
      </w:pPr>
      <w:hyperlink w:anchor="_Toc13552" w:history="1">
        <w:r>
          <w:rPr>
            <w:rFonts w:ascii="仿宋" w:eastAsia="仿宋" w:hAnsi="仿宋" w:cs="仿宋" w:hint="eastAsia"/>
            <w:lang w:eastAsia="zh-CN"/>
          </w:rPr>
          <w:t>四、项目监理与质量保证</w:t>
        </w:r>
        <w:r>
          <w:tab/>
        </w:r>
        <w:r>
          <w:fldChar w:fldCharType="begin"/>
        </w:r>
        <w:r>
          <w:instrText xml:space="preserve"> PAGEREF _Toc13552 \h </w:instrText>
        </w:r>
        <w:r>
          <w:fldChar w:fldCharType="separate"/>
        </w:r>
        <w:r>
          <w:t>22</w:t>
        </w:r>
        <w:r>
          <w:fldChar w:fldCharType="end"/>
        </w:r>
      </w:hyperlink>
    </w:p>
    <w:p>
      <w:pPr>
        <w:pStyle w:val="TOC2"/>
        <w:tabs>
          <w:tab w:val="right" w:leader="dot" w:pos="8306"/>
        </w:tabs>
      </w:pPr>
      <w:hyperlink w:anchor="_Toc14378" w:history="1">
        <w:r>
          <w:rPr>
            <w:rFonts w:ascii="仿宋" w:eastAsia="仿宋" w:hAnsi="仿宋" w:cs="仿宋" w:hint="eastAsia"/>
            <w:lang w:eastAsia="zh-CN"/>
          </w:rPr>
          <w:t>(一)、监理体系构建</w:t>
        </w:r>
        <w:r>
          <w:tab/>
        </w:r>
        <w:r>
          <w:fldChar w:fldCharType="begin"/>
        </w:r>
        <w:r>
          <w:instrText xml:space="preserve"> PAGEREF _Toc14378 \h </w:instrText>
        </w:r>
        <w:r>
          <w:fldChar w:fldCharType="separate"/>
        </w:r>
        <w:r>
          <w:t>22</w:t>
        </w:r>
        <w:r>
          <w:fldChar w:fldCharType="end"/>
        </w:r>
      </w:hyperlink>
    </w:p>
    <w:p>
      <w:pPr>
        <w:pStyle w:val="TOC2"/>
        <w:tabs>
          <w:tab w:val="right" w:leader="dot" w:pos="8306"/>
        </w:tabs>
      </w:pPr>
      <w:hyperlink w:anchor="_Toc21514" w:history="1">
        <w:r>
          <w:rPr>
            <w:rFonts w:ascii="仿宋" w:eastAsia="仿宋" w:hAnsi="仿宋" w:cs="仿宋" w:hint="eastAsia"/>
            <w:lang w:eastAsia="zh-CN"/>
          </w:rPr>
          <w:t>(二)、质量保证体系实施</w:t>
        </w:r>
        <w:r>
          <w:tab/>
        </w:r>
        <w:r>
          <w:fldChar w:fldCharType="begin"/>
        </w:r>
        <w:r>
          <w:instrText xml:space="preserve"> PAGEREF _Toc21514 \h </w:instrText>
        </w:r>
        <w:r>
          <w:fldChar w:fldCharType="separate"/>
        </w:r>
        <w:r>
          <w:t>23</w:t>
        </w:r>
        <w:r>
          <w:fldChar w:fldCharType="end"/>
        </w:r>
      </w:hyperlink>
    </w:p>
    <w:p>
      <w:pPr>
        <w:pStyle w:val="TOC2"/>
        <w:tabs>
          <w:tab w:val="right" w:leader="dot" w:pos="8306"/>
        </w:tabs>
      </w:pPr>
      <w:hyperlink w:anchor="_Toc12339" w:history="1">
        <w:r>
          <w:rPr>
            <w:rFonts w:ascii="仿宋" w:eastAsia="仿宋" w:hAnsi="仿宋" w:cs="仿宋" w:hint="eastAsia"/>
            <w:lang w:eastAsia="zh-CN"/>
          </w:rPr>
          <w:t>(三)、监理与质量控制流程</w:t>
        </w:r>
        <w:r>
          <w:tab/>
        </w:r>
        <w:r>
          <w:fldChar w:fldCharType="begin"/>
        </w:r>
        <w:r>
          <w:instrText xml:space="preserve"> PAGEREF _Toc12339 \h </w:instrText>
        </w:r>
        <w:r>
          <w:fldChar w:fldCharType="separate"/>
        </w:r>
        <w:r>
          <w:t>24</w:t>
        </w:r>
        <w:r>
          <w:fldChar w:fldCharType="end"/>
        </w:r>
      </w:hyperlink>
    </w:p>
    <w:p>
      <w:pPr>
        <w:pStyle w:val="TOC1"/>
        <w:tabs>
          <w:tab w:val="right" w:leader="dot" w:pos="8306"/>
        </w:tabs>
      </w:pPr>
      <w:hyperlink w:anchor="_Toc27408" w:history="1">
        <w:r>
          <w:rPr>
            <w:rFonts w:ascii="仿宋" w:eastAsia="仿宋" w:hAnsi="仿宋" w:cs="仿宋" w:hint="eastAsia"/>
            <w:lang w:eastAsia="zh-CN"/>
          </w:rPr>
          <w:t>五、液压泵项目概论</w:t>
        </w:r>
        <w:r>
          <w:tab/>
        </w:r>
        <w:r>
          <w:fldChar w:fldCharType="begin"/>
        </w:r>
        <w:r>
          <w:instrText xml:space="preserve"> PAGEREF _Toc27408 \h </w:instrText>
        </w:r>
        <w:r>
          <w:fldChar w:fldCharType="separate"/>
        </w:r>
        <w:r>
          <w:t>24</w:t>
        </w:r>
        <w:r>
          <w:fldChar w:fldCharType="end"/>
        </w:r>
      </w:hyperlink>
    </w:p>
    <w:p>
      <w:pPr>
        <w:pStyle w:val="TOC2"/>
        <w:tabs>
          <w:tab w:val="right" w:leader="dot" w:pos="8306"/>
        </w:tabs>
      </w:pPr>
      <w:hyperlink w:anchor="_Toc28768" w:history="1">
        <w:r>
          <w:rPr>
            <w:rFonts w:ascii="仿宋" w:eastAsia="仿宋" w:hAnsi="仿宋" w:cs="仿宋" w:hint="eastAsia"/>
            <w:lang w:eastAsia="zh-CN"/>
          </w:rPr>
          <w:t>(一)、项目申报单位概况</w:t>
        </w:r>
        <w:r>
          <w:tab/>
        </w:r>
        <w:r>
          <w:fldChar w:fldCharType="begin"/>
        </w:r>
        <w:r>
          <w:instrText xml:space="preserve"> PAGEREF _Toc28768 \h </w:instrText>
        </w:r>
        <w:r>
          <w:fldChar w:fldCharType="separate"/>
        </w:r>
        <w:r>
          <w:t>24</w:t>
        </w:r>
        <w:r>
          <w:fldChar w:fldCharType="end"/>
        </w:r>
      </w:hyperlink>
    </w:p>
    <w:p>
      <w:pPr>
        <w:pStyle w:val="TOC2"/>
        <w:tabs>
          <w:tab w:val="right" w:leader="dot" w:pos="8306"/>
        </w:tabs>
      </w:pPr>
      <w:hyperlink w:anchor="_Toc4840" w:history="1">
        <w:r>
          <w:rPr>
            <w:rFonts w:ascii="仿宋" w:eastAsia="仿宋" w:hAnsi="仿宋" w:cs="仿宋" w:hint="eastAsia"/>
            <w:lang w:eastAsia="zh-CN"/>
          </w:rPr>
          <w:t>(二)、项目概况</w:t>
        </w:r>
        <w:r>
          <w:tab/>
        </w:r>
        <w:r>
          <w:fldChar w:fldCharType="begin"/>
        </w:r>
        <w:r>
          <w:instrText xml:space="preserve"> PAGEREF _Toc4840 \h </w:instrText>
        </w:r>
        <w:r>
          <w:fldChar w:fldCharType="separate"/>
        </w:r>
        <w:r>
          <w:t>25</w:t>
        </w:r>
        <w:r>
          <w:fldChar w:fldCharType="end"/>
        </w:r>
      </w:hyperlink>
    </w:p>
    <w:p>
      <w:pPr>
        <w:pStyle w:val="TOC1"/>
        <w:tabs>
          <w:tab w:val="right" w:leader="dot" w:pos="8306"/>
        </w:tabs>
      </w:pPr>
      <w:hyperlink w:anchor="_Toc22354" w:history="1">
        <w:r>
          <w:rPr>
            <w:rFonts w:ascii="仿宋" w:eastAsia="仿宋" w:hAnsi="仿宋" w:cs="仿宋" w:hint="eastAsia"/>
            <w:lang w:eastAsia="zh-CN"/>
          </w:rPr>
          <w:t>六、环境和生态影响分析</w:t>
        </w:r>
        <w:r>
          <w:tab/>
        </w:r>
        <w:r>
          <w:fldChar w:fldCharType="begin"/>
        </w:r>
        <w:r>
          <w:instrText xml:space="preserve"> PAGEREF _Toc22354 \h </w:instrText>
        </w:r>
        <w:r>
          <w:fldChar w:fldCharType="separate"/>
        </w:r>
        <w:r>
          <w:t>28</w:t>
        </w:r>
        <w:r>
          <w:fldChar w:fldCharType="end"/>
        </w:r>
      </w:hyperlink>
    </w:p>
    <w:p>
      <w:pPr>
        <w:pStyle w:val="TOC2"/>
        <w:tabs>
          <w:tab w:val="right" w:leader="dot" w:pos="8306"/>
        </w:tabs>
      </w:pPr>
      <w:hyperlink w:anchor="_Toc31679" w:history="1">
        <w:r>
          <w:rPr>
            <w:rFonts w:ascii="仿宋" w:eastAsia="仿宋" w:hAnsi="仿宋" w:cs="仿宋" w:hint="eastAsia"/>
            <w:lang w:eastAsia="zh-CN"/>
          </w:rPr>
          <w:t>(一)、环境和生态现状</w:t>
        </w:r>
        <w:r>
          <w:tab/>
        </w:r>
        <w:r>
          <w:fldChar w:fldCharType="begin"/>
        </w:r>
        <w:r>
          <w:instrText xml:space="preserve"> PAGEREF _Toc31679 \h </w:instrText>
        </w:r>
        <w:r>
          <w:fldChar w:fldCharType="separate"/>
        </w:r>
        <w:r>
          <w:t>28</w:t>
        </w:r>
        <w:r>
          <w:fldChar w:fldCharType="end"/>
        </w:r>
      </w:hyperlink>
    </w:p>
    <w:p>
      <w:pPr>
        <w:pStyle w:val="TOC2"/>
        <w:tabs>
          <w:tab w:val="right" w:leader="dot" w:pos="8306"/>
        </w:tabs>
      </w:pPr>
      <w:hyperlink w:anchor="_Toc6248" w:history="1">
        <w:r>
          <w:rPr>
            <w:rFonts w:ascii="仿宋" w:eastAsia="仿宋" w:hAnsi="仿宋" w:cs="仿宋" w:hint="eastAsia"/>
            <w:lang w:eastAsia="zh-CN"/>
          </w:rPr>
          <w:t>(二)、生态环境影响分析</w:t>
        </w:r>
        <w:r>
          <w:tab/>
        </w:r>
        <w:r>
          <w:fldChar w:fldCharType="begin"/>
        </w:r>
        <w:r>
          <w:instrText xml:space="preserve"> PAGEREF _Toc6248 \h </w:instrText>
        </w:r>
        <w:r>
          <w:fldChar w:fldCharType="separate"/>
        </w:r>
        <w:r>
          <w:t>30</w:t>
        </w:r>
        <w:r>
          <w:fldChar w:fldCharType="end"/>
        </w:r>
      </w:hyperlink>
    </w:p>
    <w:p>
      <w:pPr>
        <w:pStyle w:val="TOC2"/>
        <w:tabs>
          <w:tab w:val="right" w:leader="dot" w:pos="8306"/>
        </w:tabs>
      </w:pPr>
      <w:hyperlink w:anchor="_Toc18384" w:history="1">
        <w:r>
          <w:rPr>
            <w:rFonts w:ascii="仿宋" w:eastAsia="仿宋" w:hAnsi="仿宋" w:cs="仿宋" w:hint="eastAsia"/>
            <w:lang w:eastAsia="zh-CN"/>
          </w:rPr>
          <w:t>(三)、生态环境保护措施</w:t>
        </w:r>
        <w:r>
          <w:tab/>
        </w:r>
        <w:r>
          <w:fldChar w:fldCharType="begin"/>
        </w:r>
        <w:r>
          <w:instrText xml:space="preserve"> PAGEREF _Toc18384 \h </w:instrText>
        </w:r>
        <w:r>
          <w:fldChar w:fldCharType="separate"/>
        </w:r>
        <w:r>
          <w:t>31</w:t>
        </w:r>
        <w:r>
          <w:fldChar w:fldCharType="end"/>
        </w:r>
      </w:hyperlink>
    </w:p>
    <w:p>
      <w:pPr>
        <w:pStyle w:val="TOC2"/>
        <w:tabs>
          <w:tab w:val="right" w:leader="dot" w:pos="8306"/>
        </w:tabs>
      </w:pPr>
      <w:hyperlink w:anchor="_Toc32735" w:history="1">
        <w:r>
          <w:rPr>
            <w:rFonts w:ascii="仿宋" w:eastAsia="仿宋" w:hAnsi="仿宋" w:cs="仿宋" w:hint="eastAsia"/>
            <w:lang w:eastAsia="zh-CN"/>
          </w:rPr>
          <w:t>(四)、地质灾害影响分析</w:t>
        </w:r>
        <w:r>
          <w:tab/>
        </w:r>
        <w:r>
          <w:fldChar w:fldCharType="begin"/>
        </w:r>
        <w:r>
          <w:instrText xml:space="preserve"> PAGEREF _Toc32735 \h </w:instrText>
        </w:r>
        <w:r>
          <w:fldChar w:fldCharType="separate"/>
        </w:r>
        <w:r>
          <w:t>33</w:t>
        </w:r>
        <w:r>
          <w:fldChar w:fldCharType="end"/>
        </w:r>
      </w:hyperlink>
    </w:p>
    <w:p>
      <w:pPr>
        <w:pStyle w:val="TOC2"/>
        <w:tabs>
          <w:tab w:val="right" w:leader="dot" w:pos="8306"/>
        </w:tabs>
      </w:pPr>
      <w:hyperlink w:anchor="_Toc16780" w:history="1">
        <w:r>
          <w:rPr>
            <w:rFonts w:ascii="仿宋" w:eastAsia="仿宋" w:hAnsi="仿宋" w:cs="仿宋" w:hint="eastAsia"/>
            <w:lang w:eastAsia="zh-CN"/>
          </w:rPr>
          <w:t>(五)、特殊环境影响</w:t>
        </w:r>
        <w:r>
          <w:tab/>
        </w:r>
        <w:r>
          <w:fldChar w:fldCharType="begin"/>
        </w:r>
        <w:r>
          <w:instrText xml:space="preserve"> PAGEREF _Toc16780 \h </w:instrText>
        </w:r>
        <w:r>
          <w:fldChar w:fldCharType="separate"/>
        </w:r>
        <w:r>
          <w:t>34</w:t>
        </w:r>
        <w:r>
          <w:fldChar w:fldCharType="end"/>
        </w:r>
      </w:hyperlink>
    </w:p>
    <w:p>
      <w:pPr>
        <w:pStyle w:val="TOC1"/>
        <w:tabs>
          <w:tab w:val="right" w:leader="dot" w:pos="8306"/>
        </w:tabs>
      </w:pPr>
      <w:hyperlink w:anchor="_Toc18663" w:history="1">
        <w:r>
          <w:rPr>
            <w:rFonts w:ascii="仿宋" w:eastAsia="仿宋" w:hAnsi="仿宋" w:cs="仿宋" w:hint="eastAsia"/>
            <w:lang w:eastAsia="zh-CN"/>
          </w:rPr>
          <w:t>七、土地利用与规划方案</w:t>
        </w:r>
        <w:r>
          <w:tab/>
        </w:r>
        <w:r>
          <w:fldChar w:fldCharType="begin"/>
        </w:r>
        <w:r>
          <w:instrText xml:space="preserve"> PAGEREF _Toc18663 \h </w:instrText>
        </w:r>
        <w:r>
          <w:fldChar w:fldCharType="separate"/>
        </w:r>
        <w:r>
          <w:t>35</w:t>
        </w:r>
        <w:r>
          <w:fldChar w:fldCharType="end"/>
        </w:r>
      </w:hyperlink>
    </w:p>
    <w:p>
      <w:pPr>
        <w:pStyle w:val="TOC2"/>
        <w:tabs>
          <w:tab w:val="right" w:leader="dot" w:pos="8306"/>
        </w:tabs>
      </w:pPr>
      <w:hyperlink w:anchor="_Toc28638" w:history="1">
        <w:r>
          <w:rPr>
            <w:rFonts w:ascii="仿宋" w:eastAsia="仿宋" w:hAnsi="仿宋" w:cs="仿宋" w:hint="eastAsia"/>
            <w:lang w:eastAsia="zh-CN"/>
          </w:rPr>
          <w:t>(一)、项目用地情况分析</w:t>
        </w:r>
        <w:r>
          <w:tab/>
        </w:r>
        <w:r>
          <w:fldChar w:fldCharType="begin"/>
        </w:r>
        <w:r>
          <w:instrText xml:space="preserve"> PAGEREF _Toc28638 \h </w:instrText>
        </w:r>
        <w:r>
          <w:fldChar w:fldCharType="separate"/>
        </w:r>
        <w:r>
          <w:t>35</w:t>
        </w:r>
        <w:r>
          <w:fldChar w:fldCharType="end"/>
        </w:r>
      </w:hyperlink>
    </w:p>
    <w:p>
      <w:pPr>
        <w:pStyle w:val="TOC2"/>
        <w:tabs>
          <w:tab w:val="right" w:leader="dot" w:pos="8306"/>
        </w:tabs>
      </w:pPr>
      <w:hyperlink w:anchor="_Toc7507" w:history="1">
        <w:r>
          <w:rPr>
            <w:rFonts w:ascii="仿宋" w:eastAsia="仿宋" w:hAnsi="仿宋" w:cs="仿宋" w:hint="eastAsia"/>
            <w:lang w:eastAsia="zh-CN"/>
          </w:rPr>
          <w:t>(二)、土地利用规划方案</w:t>
        </w:r>
        <w:r>
          <w:tab/>
        </w:r>
        <w:r>
          <w:fldChar w:fldCharType="begin"/>
        </w:r>
        <w:r>
          <w:instrText xml:space="preserve"> PAGEREF _Toc7507 \h </w:instrText>
        </w:r>
        <w:r>
          <w:fldChar w:fldCharType="separate"/>
        </w:r>
        <w:r>
          <w:t>36</w:t>
        </w:r>
        <w:r>
          <w:fldChar w:fldCharType="end"/>
        </w:r>
      </w:hyperlink>
    </w:p>
    <w:p>
      <w:pPr>
        <w:pStyle w:val="TOC1"/>
        <w:tabs>
          <w:tab w:val="right" w:leader="dot" w:pos="8306"/>
        </w:tabs>
      </w:pPr>
      <w:hyperlink w:anchor="_Toc24983" w:history="1">
        <w:r>
          <w:rPr>
            <w:rFonts w:ascii="仿宋" w:eastAsia="仿宋" w:hAnsi="仿宋" w:cs="仿宋" w:hint="eastAsia"/>
            <w:lang w:eastAsia="zh-CN"/>
          </w:rPr>
          <w:t>八、技术创新与产业升级</w:t>
        </w:r>
        <w:r>
          <w:tab/>
        </w:r>
        <w:r>
          <w:fldChar w:fldCharType="begin"/>
        </w:r>
        <w:r>
          <w:instrText xml:space="preserve"> PAGEREF _Toc24983 \h </w:instrText>
        </w:r>
        <w:r>
          <w:fldChar w:fldCharType="separate"/>
        </w:r>
        <w:r>
          <w:t>37</w:t>
        </w:r>
        <w:r>
          <w:fldChar w:fldCharType="end"/>
        </w:r>
      </w:hyperlink>
    </w:p>
    <w:p>
      <w:pPr>
        <w:pStyle w:val="TOC2"/>
        <w:tabs>
          <w:tab w:val="right" w:leader="dot" w:pos="8306"/>
        </w:tabs>
      </w:pPr>
      <w:hyperlink w:anchor="_Toc21454" w:history="1">
        <w:r>
          <w:rPr>
            <w:rFonts w:ascii="仿宋" w:eastAsia="仿宋" w:hAnsi="仿宋" w:cs="仿宋" w:hint="eastAsia"/>
            <w:lang w:eastAsia="zh-CN"/>
          </w:rPr>
          <w:t>(一)、技术创新方向与目标</w:t>
        </w:r>
        <w:r>
          <w:tab/>
        </w:r>
        <w:r>
          <w:fldChar w:fldCharType="begin"/>
        </w:r>
        <w:r>
          <w:instrText xml:space="preserve"> PAGEREF _Toc21454 \h </w:instrText>
        </w:r>
        <w:r>
          <w:fldChar w:fldCharType="separate"/>
        </w:r>
        <w:r>
          <w:t>37</w:t>
        </w:r>
        <w:r>
          <w:fldChar w:fldCharType="end"/>
        </w:r>
      </w:hyperlink>
    </w:p>
    <w:p>
      <w:pPr>
        <w:pStyle w:val="TOC2"/>
        <w:tabs>
          <w:tab w:val="right" w:leader="dot" w:pos="8306"/>
        </w:tabs>
      </w:pPr>
      <w:hyperlink w:anchor="_Toc4434" w:history="1">
        <w:r>
          <w:rPr>
            <w:rFonts w:ascii="仿宋" w:eastAsia="仿宋" w:hAnsi="仿宋" w:cs="仿宋" w:hint="eastAsia"/>
            <w:lang w:eastAsia="zh-CN"/>
          </w:rPr>
          <w:t>(二)、产业升级路径与措施</w:t>
        </w:r>
        <w:r>
          <w:tab/>
        </w:r>
        <w:r>
          <w:fldChar w:fldCharType="begin"/>
        </w:r>
        <w:r>
          <w:instrText xml:space="preserve"> PAGEREF _Toc4434 \h </w:instrText>
        </w:r>
        <w:r>
          <w:fldChar w:fldCharType="separate"/>
        </w:r>
        <w:r>
          <w:t>39</w:t>
        </w:r>
        <w:r>
          <w:fldChar w:fldCharType="end"/>
        </w:r>
      </w:hyperlink>
    </w:p>
    <w:p>
      <w:pPr>
        <w:pStyle w:val="TOC1"/>
        <w:tabs>
          <w:tab w:val="right" w:leader="dot" w:pos="8306"/>
        </w:tabs>
      </w:pPr>
      <w:hyperlink w:anchor="_Toc26813" w:history="1">
        <w:r>
          <w:rPr>
            <w:rFonts w:ascii="仿宋" w:eastAsia="仿宋" w:hAnsi="仿宋" w:cs="仿宋" w:hint="eastAsia"/>
            <w:lang w:eastAsia="zh-CN"/>
          </w:rPr>
          <w:t>九、资金管理与财务规划</w:t>
        </w:r>
        <w:r>
          <w:tab/>
        </w:r>
        <w:r>
          <w:fldChar w:fldCharType="begin"/>
        </w:r>
        <w:r>
          <w:instrText xml:space="preserve"> PAGEREF _Toc26813 \h </w:instrText>
        </w:r>
        <w:r>
          <w:fldChar w:fldCharType="separate"/>
        </w:r>
        <w:r>
          <w:t>40</w:t>
        </w:r>
        <w:r>
          <w:fldChar w:fldCharType="end"/>
        </w:r>
      </w:hyperlink>
    </w:p>
    <w:p>
      <w:pPr>
        <w:pStyle w:val="TOC2"/>
        <w:tabs>
          <w:tab w:val="right" w:leader="dot" w:pos="8306"/>
        </w:tabs>
      </w:pPr>
      <w:hyperlink w:anchor="_Toc3398" w:history="1">
        <w:r>
          <w:rPr>
            <w:rFonts w:ascii="仿宋" w:eastAsia="仿宋" w:hAnsi="仿宋" w:cs="仿宋" w:hint="eastAsia"/>
            <w:lang w:eastAsia="zh-CN"/>
          </w:rPr>
          <w:t>(一)、项目资金来源与筹措</w:t>
        </w:r>
        <w:r>
          <w:tab/>
        </w:r>
        <w:r>
          <w:fldChar w:fldCharType="begin"/>
        </w:r>
        <w:r>
          <w:instrText xml:space="preserve"> PAGEREF _Toc3398 \h </w:instrText>
        </w:r>
        <w:r>
          <w:fldChar w:fldCharType="separate"/>
        </w:r>
        <w:r>
          <w:t>40</w:t>
        </w:r>
        <w:r>
          <w:fldChar w:fldCharType="end"/>
        </w:r>
      </w:hyperlink>
    </w:p>
    <w:p>
      <w:pPr>
        <w:pStyle w:val="TOC2"/>
        <w:tabs>
          <w:tab w:val="right" w:leader="dot" w:pos="8306"/>
        </w:tabs>
      </w:pPr>
      <w:hyperlink w:anchor="_Toc20281" w:history="1">
        <w:r>
          <w:rPr>
            <w:rFonts w:ascii="仿宋" w:eastAsia="仿宋" w:hAnsi="仿宋" w:cs="仿宋" w:hint="eastAsia"/>
            <w:lang w:eastAsia="zh-CN"/>
          </w:rPr>
          <w:t>(二)、资金使用与监管</w:t>
        </w:r>
        <w:r>
          <w:tab/>
        </w:r>
        <w:r>
          <w:fldChar w:fldCharType="begin"/>
        </w:r>
        <w:r>
          <w:instrText xml:space="preserve"> PAGEREF _Toc20281 \h </w:instrText>
        </w:r>
        <w:r>
          <w:fldChar w:fldCharType="separate"/>
        </w:r>
        <w:r>
          <w:t>41</w:t>
        </w:r>
        <w:r>
          <w:fldChar w:fldCharType="end"/>
        </w:r>
      </w:hyperlink>
    </w:p>
    <w:p>
      <w:pPr>
        <w:pStyle w:val="TOC2"/>
        <w:tabs>
          <w:tab w:val="right" w:leader="dot" w:pos="8306"/>
        </w:tabs>
      </w:pPr>
      <w:hyperlink w:anchor="_Toc10981" w:history="1">
        <w:r>
          <w:rPr>
            <w:rFonts w:ascii="仿宋" w:eastAsia="仿宋" w:hAnsi="仿宋" w:cs="仿宋" w:hint="eastAsia"/>
            <w:lang w:eastAsia="zh-CN"/>
          </w:rPr>
          <w:t>(三)、财务规划与预测</w:t>
        </w:r>
        <w:r>
          <w:tab/>
        </w:r>
        <w:r>
          <w:fldChar w:fldCharType="begin"/>
        </w:r>
        <w:r>
          <w:instrText xml:space="preserve"> PAGEREF _Toc10981 \h </w:instrText>
        </w:r>
        <w:r>
          <w:fldChar w:fldCharType="separate"/>
        </w:r>
        <w:r>
          <w:t>43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282" w:history="1">
        <w:r>
          <w:rPr>
            <w:rFonts w:ascii="仿宋" w:eastAsia="仿宋" w:hAnsi="仿宋" w:cs="仿宋" w:hint="eastAsia"/>
            <w:lang w:eastAsia="zh-CN"/>
          </w:rPr>
          <w:t>十、项目实施与管理方案</w:t>
        </w:r>
        <w:r>
          <w:tab/>
        </w:r>
        <w:r>
          <w:fldChar w:fldCharType="begin"/>
        </w:r>
        <w:r>
          <w:instrText xml:space="preserve"> PAGEREF _Toc25282 \h </w:instrText>
        </w:r>
        <w:r>
          <w:fldChar w:fldCharType="separate"/>
        </w:r>
        <w:r>
          <w:t>44</w:t>
        </w:r>
        <w:r>
          <w:fldChar w:fldCharType="end"/>
        </w:r>
      </w:hyperlink>
    </w:p>
    <w:p>
      <w:pPr>
        <w:pStyle w:val="TOC2"/>
        <w:tabs>
          <w:tab w:val="right" w:leader="dot" w:pos="8306"/>
        </w:tabs>
      </w:pPr>
      <w:hyperlink w:anchor="_Toc3130" w:history="1">
        <w:r>
          <w:rPr>
            <w:rFonts w:ascii="仿宋" w:eastAsia="仿宋" w:hAnsi="仿宋" w:cs="仿宋" w:hint="eastAsia"/>
            <w:lang w:eastAsia="zh-CN"/>
          </w:rPr>
          <w:t>(一)、项目实施计划</w:t>
        </w:r>
        <w:r>
          <w:tab/>
        </w:r>
        <w:r>
          <w:fldChar w:fldCharType="begin"/>
        </w:r>
        <w:r>
          <w:instrText xml:space="preserve"> PAGEREF _Toc3130 \h </w:instrText>
        </w:r>
        <w:r>
          <w:fldChar w:fldCharType="separate"/>
        </w:r>
        <w:r>
          <w:t>44</w:t>
        </w:r>
        <w:r>
          <w:fldChar w:fldCharType="end"/>
        </w:r>
      </w:hyperlink>
    </w:p>
    <w:p>
      <w:pPr>
        <w:pStyle w:val="TOC2"/>
        <w:tabs>
          <w:tab w:val="right" w:leader="dot" w:pos="8306"/>
        </w:tabs>
      </w:pPr>
      <w:hyperlink w:anchor="_Toc18328" w:history="1">
        <w:r>
          <w:rPr>
            <w:rFonts w:ascii="仿宋" w:eastAsia="仿宋" w:hAnsi="仿宋" w:cs="仿宋" w:hint="eastAsia"/>
            <w:lang w:eastAsia="zh-CN"/>
          </w:rPr>
          <w:t>(二)、项目组织机构与职责</w:t>
        </w:r>
        <w:r>
          <w:tab/>
        </w:r>
        <w:r>
          <w:fldChar w:fldCharType="begin"/>
        </w:r>
        <w:r>
          <w:instrText xml:space="preserve"> PAGEREF _Toc18328 \h </w:instrText>
        </w:r>
        <w:r>
          <w:fldChar w:fldCharType="separate"/>
        </w:r>
        <w:r>
          <w:t>45</w:t>
        </w:r>
        <w:r>
          <w:fldChar w:fldCharType="end"/>
        </w:r>
      </w:hyperlink>
    </w:p>
    <w:p>
      <w:pPr>
        <w:pStyle w:val="TOC2"/>
        <w:tabs>
          <w:tab w:val="right" w:leader="dot" w:pos="8306"/>
        </w:tabs>
      </w:pPr>
      <w:hyperlink w:anchor="_Toc11614" w:history="1">
        <w:r>
          <w:rPr>
            <w:rFonts w:ascii="仿宋" w:eastAsia="仿宋" w:hAnsi="仿宋" w:cs="仿宋" w:hint="eastAsia"/>
            <w:lang w:eastAsia="zh-CN"/>
          </w:rPr>
          <w:t>(三)、项目管理与监控体系</w:t>
        </w:r>
        <w:r>
          <w:tab/>
        </w:r>
        <w:r>
          <w:fldChar w:fldCharType="begin"/>
        </w:r>
        <w:r>
          <w:instrText xml:space="preserve"> PAGEREF _Toc11614 \h </w:instrText>
        </w:r>
        <w:r>
          <w:fldChar w:fldCharType="separate"/>
        </w:r>
        <w:r>
          <w:t>48</w:t>
        </w:r>
        <w:r>
          <w:fldChar w:fldCharType="end"/>
        </w:r>
      </w:hyperlink>
    </w:p>
    <w:p>
      <w:pPr>
        <w:pStyle w:val="TOC1"/>
        <w:tabs>
          <w:tab w:val="right" w:leader="dot" w:pos="8306"/>
        </w:tabs>
      </w:pPr>
      <w:hyperlink w:anchor="_Toc14050" w:history="1">
        <w:r>
          <w:rPr>
            <w:rFonts w:ascii="仿宋" w:eastAsia="仿宋" w:hAnsi="仿宋" w:cs="仿宋" w:hint="eastAsia"/>
            <w:lang w:eastAsia="zh-CN"/>
          </w:rPr>
          <w:t>十一、项目变更管理</w:t>
        </w:r>
        <w:r>
          <w:tab/>
        </w:r>
        <w:r>
          <w:fldChar w:fldCharType="begin"/>
        </w:r>
        <w:r>
          <w:instrText xml:space="preserve"> PAGEREF _Toc14050 \h </w:instrText>
        </w:r>
        <w:r>
          <w:fldChar w:fldCharType="separate"/>
        </w:r>
        <w:r>
          <w:t>49</w:t>
        </w:r>
        <w:r>
          <w:fldChar w:fldCharType="end"/>
        </w:r>
      </w:hyperlink>
    </w:p>
    <w:p>
      <w:pPr>
        <w:pStyle w:val="TOC2"/>
        <w:tabs>
          <w:tab w:val="right" w:leader="dot" w:pos="8306"/>
        </w:tabs>
      </w:pPr>
      <w:hyperlink w:anchor="_Toc8834" w:history="1">
        <w:r>
          <w:rPr>
            <w:rFonts w:ascii="仿宋" w:eastAsia="仿宋" w:hAnsi="仿宋" w:cs="仿宋" w:hint="eastAsia"/>
            <w:lang w:eastAsia="zh-CN"/>
          </w:rPr>
          <w:t>(一)、变更控制流程</w:t>
        </w:r>
        <w:r>
          <w:tab/>
        </w:r>
        <w:r>
          <w:fldChar w:fldCharType="begin"/>
        </w:r>
        <w:r>
          <w:instrText xml:space="preserve"> PAGEREF _Toc8834 \h </w:instrText>
        </w:r>
        <w:r>
          <w:fldChar w:fldCharType="separate"/>
        </w:r>
        <w:r>
          <w:t>49</w:t>
        </w:r>
        <w:r>
          <w:fldChar w:fldCharType="end"/>
        </w:r>
      </w:hyperlink>
    </w:p>
    <w:p>
      <w:pPr>
        <w:pStyle w:val="TOC2"/>
        <w:tabs>
          <w:tab w:val="right" w:leader="dot" w:pos="8306"/>
        </w:tabs>
      </w:pPr>
      <w:hyperlink w:anchor="_Toc23820" w:history="1">
        <w:r>
          <w:rPr>
            <w:rFonts w:ascii="仿宋" w:eastAsia="仿宋" w:hAnsi="仿宋" w:cs="仿宋" w:hint="eastAsia"/>
            <w:lang w:eastAsia="zh-CN"/>
          </w:rPr>
          <w:t>(二)、影响评估与处理</w:t>
        </w:r>
        <w:r>
          <w:tab/>
        </w:r>
        <w:r>
          <w:fldChar w:fldCharType="begin"/>
        </w:r>
        <w:r>
          <w:instrText xml:space="preserve"> PAGEREF _Toc23820 \h </w:instrText>
        </w:r>
        <w:r>
          <w:fldChar w:fldCharType="separate"/>
        </w:r>
        <w:r>
          <w:t>50</w:t>
        </w:r>
        <w:r>
          <w:fldChar w:fldCharType="end"/>
        </w:r>
      </w:hyperlink>
    </w:p>
    <w:p>
      <w:pPr>
        <w:pStyle w:val="TOC2"/>
        <w:tabs>
          <w:tab w:val="right" w:leader="dot" w:pos="8306"/>
        </w:tabs>
      </w:pPr>
      <w:hyperlink w:anchor="_Toc13152" w:history="1">
        <w:r>
          <w:rPr>
            <w:rFonts w:ascii="仿宋" w:eastAsia="仿宋" w:hAnsi="仿宋" w:cs="仿宋" w:hint="eastAsia"/>
            <w:lang w:eastAsia="zh-CN"/>
          </w:rPr>
          <w:t>(三)、变更记录与追踪</w:t>
        </w:r>
        <w:r>
          <w:tab/>
        </w:r>
        <w:r>
          <w:fldChar w:fldCharType="begin"/>
        </w:r>
        <w:r>
          <w:instrText xml:space="preserve"> PAGEREF _Toc13152 \h </w:instrText>
        </w:r>
        <w:r>
          <w:fldChar w:fldCharType="separate"/>
        </w:r>
        <w:r>
          <w:t>52</w:t>
        </w:r>
        <w:r>
          <w:fldChar w:fldCharType="end"/>
        </w:r>
      </w:hyperlink>
    </w:p>
    <w:p>
      <w:pPr>
        <w:pStyle w:val="TOC2"/>
        <w:tabs>
          <w:tab w:val="right" w:leader="dot" w:pos="8306"/>
        </w:tabs>
      </w:pPr>
      <w:hyperlink w:anchor="_Toc25597" w:history="1">
        <w:r>
          <w:rPr>
            <w:rFonts w:ascii="仿宋" w:eastAsia="仿宋" w:hAnsi="仿宋" w:cs="仿宋" w:hint="eastAsia"/>
            <w:lang w:eastAsia="zh-CN"/>
          </w:rPr>
          <w:t>(四)、变更管理策略</w:t>
        </w:r>
        <w:r>
          <w:tab/>
        </w:r>
        <w:r>
          <w:fldChar w:fldCharType="begin"/>
        </w:r>
        <w:r>
          <w:instrText xml:space="preserve"> PAGEREF _Toc25597 \h </w:instrText>
        </w:r>
        <w:r>
          <w:fldChar w:fldCharType="separate"/>
        </w:r>
        <w:r>
          <w:t>53</w:t>
        </w:r>
        <w:r>
          <w:fldChar w:fldCharType="end"/>
        </w:r>
      </w:hyperlink>
    </w:p>
    <w:p>
      <w:pPr>
        <w:pStyle w:val="TOC1"/>
        <w:tabs>
          <w:tab w:val="right" w:leader="dot" w:pos="8306"/>
        </w:tabs>
      </w:pPr>
      <w:hyperlink w:anchor="_Toc9998" w:history="1">
        <w:r>
          <w:rPr>
            <w:rFonts w:ascii="仿宋" w:eastAsia="仿宋" w:hAnsi="仿宋" w:cs="仿宋" w:hint="eastAsia"/>
            <w:lang w:eastAsia="zh-CN"/>
          </w:rPr>
          <w:t>十二、环境保护与绿色发展</w:t>
        </w:r>
        <w:r>
          <w:tab/>
        </w:r>
        <w:r>
          <w:fldChar w:fldCharType="begin"/>
        </w:r>
        <w:r>
          <w:instrText xml:space="preserve"> PAGEREF _Toc9998 \h </w:instrText>
        </w:r>
        <w:r>
          <w:fldChar w:fldCharType="separate"/>
        </w:r>
        <w:r>
          <w:t>55</w:t>
        </w:r>
        <w:r>
          <w:fldChar w:fldCharType="end"/>
        </w:r>
      </w:hyperlink>
    </w:p>
    <w:p>
      <w:pPr>
        <w:pStyle w:val="TOC2"/>
        <w:tabs>
          <w:tab w:val="right" w:leader="dot" w:pos="8306"/>
        </w:tabs>
      </w:pPr>
      <w:hyperlink w:anchor="_Toc20500" w:history="1">
        <w:r>
          <w:rPr>
            <w:rFonts w:ascii="仿宋" w:eastAsia="仿宋" w:hAnsi="仿宋" w:cs="仿宋" w:hint="eastAsia"/>
            <w:lang w:eastAsia="zh-CN"/>
          </w:rPr>
          <w:t>(一)、环境保护措施</w:t>
        </w:r>
        <w:r>
          <w:tab/>
        </w:r>
        <w:r>
          <w:fldChar w:fldCharType="begin"/>
        </w:r>
        <w:r>
          <w:instrText xml:space="preserve"> PAGEREF _Toc20500 \h </w:instrText>
        </w:r>
        <w:r>
          <w:fldChar w:fldCharType="separate"/>
        </w:r>
        <w:r>
          <w:t>55</w:t>
        </w:r>
        <w:r>
          <w:fldChar w:fldCharType="end"/>
        </w:r>
      </w:hyperlink>
    </w:p>
    <w:p>
      <w:pPr>
        <w:pStyle w:val="TOC2"/>
        <w:tabs>
          <w:tab w:val="right" w:leader="dot" w:pos="8306"/>
        </w:tabs>
      </w:pPr>
      <w:hyperlink w:anchor="_Toc27526" w:history="1">
        <w:r>
          <w:rPr>
            <w:rFonts w:ascii="仿宋" w:eastAsia="仿宋" w:hAnsi="仿宋" w:cs="仿宋" w:hint="eastAsia"/>
            <w:lang w:eastAsia="zh-CN"/>
          </w:rPr>
          <w:t>(二)、绿色发展与可持续发展策略</w:t>
        </w:r>
        <w:r>
          <w:tab/>
        </w:r>
        <w:r>
          <w:fldChar w:fldCharType="begin"/>
        </w:r>
        <w:r>
          <w:instrText xml:space="preserve"> PAGEREF _Toc27526 \h </w:instrText>
        </w:r>
        <w:r>
          <w:fldChar w:fldCharType="separate"/>
        </w:r>
        <w:r>
          <w:t>57</w:t>
        </w:r>
        <w:r>
          <w:fldChar w:fldCharType="end"/>
        </w:r>
      </w:hyperlink>
    </w:p>
    <w:p>
      <w:pPr>
        <w:pStyle w:val="TOC1"/>
        <w:tabs>
          <w:tab w:val="right" w:leader="dot" w:pos="8306"/>
        </w:tabs>
      </w:pPr>
      <w:hyperlink w:anchor="_Toc19989" w:history="1">
        <w:r>
          <w:rPr>
            <w:rFonts w:ascii="仿宋" w:eastAsia="仿宋" w:hAnsi="仿宋" w:cs="仿宋" w:hint="eastAsia"/>
            <w:lang w:eastAsia="zh-CN"/>
          </w:rPr>
          <w:t>十三、知识产权管理与保护</w:t>
        </w:r>
        <w:r>
          <w:tab/>
        </w:r>
        <w:r>
          <w:fldChar w:fldCharType="begin"/>
        </w:r>
        <w:r>
          <w:instrText xml:space="preserve"> PAGEREF _Toc19989 \h </w:instrText>
        </w:r>
        <w:r>
          <w:fldChar w:fldCharType="separate"/>
        </w:r>
        <w:r>
          <w:t>58</w:t>
        </w:r>
        <w:r>
          <w:fldChar w:fldCharType="end"/>
        </w:r>
      </w:hyperlink>
    </w:p>
    <w:p>
      <w:pPr>
        <w:pStyle w:val="TOC2"/>
        <w:tabs>
          <w:tab w:val="right" w:leader="dot" w:pos="8306"/>
        </w:tabs>
      </w:pPr>
      <w:hyperlink w:anchor="_Toc24166" w:history="1">
        <w:r>
          <w:rPr>
            <w:rFonts w:ascii="仿宋" w:eastAsia="仿宋" w:hAnsi="仿宋" w:cs="仿宋" w:hint="eastAsia"/>
            <w:lang w:eastAsia="zh-CN"/>
          </w:rPr>
          <w:t>(一)、知识产权管理体系建设</w:t>
        </w:r>
        <w:r>
          <w:tab/>
        </w:r>
        <w:r>
          <w:fldChar w:fldCharType="begin"/>
        </w:r>
        <w:r>
          <w:instrText xml:space="preserve"> PAGEREF _Toc24166 \h </w:instrText>
        </w:r>
        <w:r>
          <w:fldChar w:fldCharType="separate"/>
        </w:r>
        <w:r>
          <w:t>58</w:t>
        </w:r>
        <w:r>
          <w:fldChar w:fldCharType="end"/>
        </w:r>
      </w:hyperlink>
    </w:p>
    <w:p>
      <w:pPr>
        <w:pStyle w:val="TOC2"/>
        <w:tabs>
          <w:tab w:val="right" w:leader="dot" w:pos="8306"/>
        </w:tabs>
      </w:pPr>
      <w:hyperlink w:anchor="_Toc16744" w:history="1">
        <w:r>
          <w:rPr>
            <w:rFonts w:ascii="仿宋" w:eastAsia="仿宋" w:hAnsi="仿宋" w:cs="仿宋" w:hint="eastAsia"/>
            <w:lang w:eastAsia="zh-CN"/>
          </w:rPr>
          <w:t>(二)、知识产权保护措施</w:t>
        </w:r>
        <w:r>
          <w:tab/>
        </w:r>
        <w:r>
          <w:fldChar w:fldCharType="begin"/>
        </w:r>
        <w:r>
          <w:instrText xml:space="preserve"> PAGEREF _Toc16744 \h </w:instrText>
        </w:r>
        <w:r>
          <w:fldChar w:fldCharType="separate"/>
        </w:r>
        <w:r>
          <w:t>59</w:t>
        </w:r>
        <w:r>
          <w:fldChar w:fldCharType="end"/>
        </w:r>
      </w:hyperlink>
    </w:p>
    <w:p>
      <w:pPr>
        <w:pStyle w:val="TOC1"/>
        <w:tabs>
          <w:tab w:val="right" w:leader="dot" w:pos="8306"/>
        </w:tabs>
      </w:pPr>
      <w:hyperlink w:anchor="_Toc26802" w:history="1">
        <w:r>
          <w:rPr>
            <w:rFonts w:ascii="仿宋" w:eastAsia="仿宋" w:hAnsi="仿宋" w:cs="仿宋" w:hint="eastAsia"/>
            <w:lang w:eastAsia="zh-CN"/>
          </w:rPr>
          <w:t>十四、人力资源管理与开发</w:t>
        </w:r>
        <w:r>
          <w:tab/>
        </w:r>
        <w:r>
          <w:fldChar w:fldCharType="begin"/>
        </w:r>
        <w:r>
          <w:instrText xml:space="preserve"> PAGEREF _Toc26802 \h </w:instrText>
        </w:r>
        <w:r>
          <w:fldChar w:fldCharType="separate"/>
        </w:r>
        <w:r>
          <w:t>61</w:t>
        </w:r>
        <w:r>
          <w:fldChar w:fldCharType="end"/>
        </w:r>
      </w:hyperlink>
    </w:p>
    <w:p>
      <w:pPr>
        <w:pStyle w:val="TOC2"/>
        <w:tabs>
          <w:tab w:val="right" w:leader="dot" w:pos="8306"/>
        </w:tabs>
      </w:pPr>
      <w:hyperlink w:anchor="_Toc7509" w:history="1">
        <w:r>
          <w:rPr>
            <w:rFonts w:ascii="仿宋" w:eastAsia="仿宋" w:hAnsi="仿宋" w:cs="仿宋" w:hint="eastAsia"/>
            <w:lang w:eastAsia="zh-CN"/>
          </w:rPr>
          <w:t>(一)、人力资源规划</w:t>
        </w:r>
        <w:r>
          <w:tab/>
        </w:r>
        <w:r>
          <w:fldChar w:fldCharType="begin"/>
        </w:r>
        <w:r>
          <w:instrText xml:space="preserve"> PAGEREF _Toc7509 \h </w:instrText>
        </w:r>
        <w:r>
          <w:fldChar w:fldCharType="separate"/>
        </w:r>
        <w:r>
          <w:t>61</w:t>
        </w:r>
        <w:r>
          <w:fldChar w:fldCharType="end"/>
        </w:r>
      </w:hyperlink>
    </w:p>
    <w:p>
      <w:pPr>
        <w:pStyle w:val="TOC2"/>
        <w:tabs>
          <w:tab w:val="right" w:leader="dot" w:pos="8306"/>
        </w:tabs>
      </w:pPr>
      <w:hyperlink w:anchor="_Toc28060" w:history="1">
        <w:r>
          <w:rPr>
            <w:rFonts w:ascii="仿宋" w:eastAsia="仿宋" w:hAnsi="仿宋" w:cs="仿宋" w:hint="eastAsia"/>
            <w:lang w:eastAsia="zh-CN"/>
          </w:rPr>
          <w:t>(二)、人力资源开发与培训</w:t>
        </w:r>
        <w:r>
          <w:tab/>
        </w:r>
        <w:r>
          <w:fldChar w:fldCharType="begin"/>
        </w:r>
        <w:r>
          <w:instrText xml:space="preserve"> PAGEREF _Toc28060 \h </w:instrText>
        </w:r>
        <w:r>
          <w:fldChar w:fldCharType="separate"/>
        </w:r>
        <w:r>
          <w:t>62</w:t>
        </w:r>
        <w:r>
          <w:fldChar w:fldCharType="end"/>
        </w:r>
      </w:hyperlink>
    </w:p>
    <w:p>
      <w:pPr>
        <w:pStyle w:val="TOC1"/>
        <w:tabs>
          <w:tab w:val="right" w:leader="dot" w:pos="8306"/>
        </w:tabs>
      </w:pPr>
      <w:hyperlink w:anchor="_Toc10533" w:history="1">
        <w:r>
          <w:rPr>
            <w:rFonts w:ascii="仿宋" w:eastAsia="仿宋" w:hAnsi="仿宋" w:cs="仿宋" w:hint="eastAsia"/>
            <w:lang w:eastAsia="zh-CN"/>
          </w:rPr>
          <w:t>十五、法律法规与政策遵循</w:t>
        </w:r>
        <w:r>
          <w:tab/>
        </w:r>
        <w:r>
          <w:fldChar w:fldCharType="begin"/>
        </w:r>
        <w:r>
          <w:instrText xml:space="preserve"> PAGEREF _Toc10533 \h </w:instrText>
        </w:r>
        <w:r>
          <w:fldChar w:fldCharType="separate"/>
        </w:r>
        <w:r>
          <w:t>65</w:t>
        </w:r>
        <w:r>
          <w:fldChar w:fldCharType="end"/>
        </w:r>
      </w:hyperlink>
    </w:p>
    <w:p>
      <w:pPr>
        <w:pStyle w:val="TOC2"/>
        <w:tabs>
          <w:tab w:val="right" w:leader="dot" w:pos="8306"/>
        </w:tabs>
      </w:pPr>
      <w:hyperlink w:anchor="_Toc19617" w:history="1">
        <w:r>
          <w:rPr>
            <w:rFonts w:ascii="仿宋" w:eastAsia="仿宋" w:hAnsi="仿宋" w:cs="仿宋" w:hint="eastAsia"/>
            <w:lang w:eastAsia="zh-CN"/>
          </w:rPr>
          <w:t>(一)、法律法规遵守</w:t>
        </w:r>
        <w:r>
          <w:tab/>
        </w:r>
        <w:r>
          <w:fldChar w:fldCharType="begin"/>
        </w:r>
        <w:r>
          <w:instrText xml:space="preserve"> PAGEREF _Toc19617 \h </w:instrText>
        </w:r>
        <w:r>
          <w:fldChar w:fldCharType="separate"/>
        </w:r>
        <w:r>
          <w:t>65</w:t>
        </w:r>
        <w:r>
          <w:fldChar w:fldCharType="end"/>
        </w:r>
      </w:hyperlink>
    </w:p>
    <w:p>
      <w:pPr>
        <w:pStyle w:val="TOC2"/>
        <w:tabs>
          <w:tab w:val="right" w:leader="dot" w:pos="8306"/>
        </w:tabs>
      </w:pPr>
      <w:hyperlink w:anchor="_Toc3666" w:history="1">
        <w:r>
          <w:rPr>
            <w:rFonts w:ascii="仿宋" w:eastAsia="仿宋" w:hAnsi="仿宋" w:cs="仿宋" w:hint="eastAsia"/>
            <w:lang w:eastAsia="zh-CN"/>
          </w:rPr>
          <w:t>(二)、政策导向与利用</w:t>
        </w:r>
        <w:r>
          <w:tab/>
        </w:r>
        <w:r>
          <w:fldChar w:fldCharType="begin"/>
        </w:r>
        <w:r>
          <w:instrText xml:space="preserve"> PAGEREF _Toc3666 \h </w:instrText>
        </w:r>
        <w:r>
          <w:fldChar w:fldCharType="separate"/>
        </w:r>
        <w:r>
          <w:t>66</w:t>
        </w:r>
        <w:r>
          <w:fldChar w:fldCharType="end"/>
        </w:r>
      </w:hyperlink>
    </w:p>
    <w:p>
      <w:pPr>
        <w:pStyle w:val="TOC1"/>
        <w:tabs>
          <w:tab w:val="right" w:leader="dot" w:pos="8306"/>
        </w:tabs>
      </w:pPr>
      <w:hyperlink w:anchor="_Toc31102" w:history="1">
        <w:r>
          <w:rPr>
            <w:rFonts w:ascii="仿宋" w:eastAsia="仿宋" w:hAnsi="仿宋" w:cs="仿宋" w:hint="eastAsia"/>
            <w:lang w:eastAsia="zh-CN"/>
          </w:rPr>
          <w:t>十六、成果转化与推广应用</w:t>
        </w:r>
        <w:r>
          <w:tab/>
        </w:r>
        <w:r>
          <w:fldChar w:fldCharType="begin"/>
        </w:r>
        <w:r>
          <w:instrText xml:space="preserve"> PAGEREF _Toc31102 \h </w:instrText>
        </w:r>
        <w:r>
          <w:fldChar w:fldCharType="separate"/>
        </w:r>
        <w:r>
          <w:t>67</w:t>
        </w:r>
        <w:r>
          <w:fldChar w:fldCharType="end"/>
        </w:r>
      </w:hyperlink>
    </w:p>
    <w:p>
      <w:pPr>
        <w:pStyle w:val="TOC2"/>
        <w:tabs>
          <w:tab w:val="right" w:leader="dot" w:pos="8306"/>
        </w:tabs>
      </w:pPr>
      <w:hyperlink w:anchor="_Toc18731" w:history="1">
        <w:r>
          <w:rPr>
            <w:rFonts w:ascii="仿宋" w:eastAsia="仿宋" w:hAnsi="仿宋" w:cs="仿宋" w:hint="eastAsia"/>
            <w:lang w:eastAsia="zh-CN"/>
          </w:rPr>
          <w:t>(一)、成果转化策略制定</w:t>
        </w:r>
        <w:r>
          <w:tab/>
        </w:r>
        <w:r>
          <w:fldChar w:fldCharType="begin"/>
        </w:r>
        <w:r>
          <w:instrText xml:space="preserve"> PAGEREF _Toc18731 \h </w:instrText>
        </w:r>
        <w:r>
          <w:fldChar w:fldCharType="separate"/>
        </w:r>
        <w:r>
          <w:t>67</w:t>
        </w:r>
        <w:r>
          <w:fldChar w:fldCharType="end"/>
        </w:r>
      </w:hyperlink>
    </w:p>
    <w:p>
      <w:pPr>
        <w:pStyle w:val="TOC2"/>
        <w:tabs>
          <w:tab w:val="right" w:leader="dot" w:pos="8306"/>
        </w:tabs>
      </w:pPr>
      <w:hyperlink w:anchor="_Toc195" w:history="1">
        <w:r>
          <w:rPr>
            <w:rFonts w:ascii="仿宋" w:eastAsia="仿宋" w:hAnsi="仿宋" w:cs="仿宋" w:hint="eastAsia"/>
            <w:lang w:eastAsia="zh-CN"/>
          </w:rPr>
          <w:t>(二)、成果推广应用方案</w:t>
        </w:r>
        <w:r>
          <w:tab/>
        </w:r>
        <w:r>
          <w:fldChar w:fldCharType="begin"/>
        </w:r>
        <w:r>
          <w:instrText xml:space="preserve"> PAGEREF _Toc195 \h </w:instrText>
        </w:r>
        <w:r>
          <w:fldChar w:fldCharType="separate"/>
        </w:r>
        <w:r>
          <w:t>68</w:t>
        </w:r>
        <w:r>
          <w:fldChar w:fldCharType="end"/>
        </w:r>
      </w:hyperlink>
    </w:p>
    <w:p>
      <w:pPr>
        <w:pStyle w:val="TOC1"/>
        <w:tabs>
          <w:tab w:val="right" w:leader="dot" w:pos="8306"/>
        </w:tabs>
      </w:pPr>
      <w:hyperlink w:anchor="_Toc6034" w:history="1">
        <w:r>
          <w:rPr>
            <w:rFonts w:ascii="仿宋" w:eastAsia="仿宋" w:hAnsi="仿宋" w:cs="仿宋" w:hint="eastAsia"/>
            <w:lang w:eastAsia="zh-CN"/>
          </w:rPr>
          <w:t>十七、合作与交流机制建立</w:t>
        </w:r>
        <w:r>
          <w:tab/>
        </w:r>
        <w:r>
          <w:fldChar w:fldCharType="begin"/>
        </w:r>
        <w:r>
          <w:instrText xml:space="preserve"> PAGEREF _Toc6034 \h </w:instrText>
        </w:r>
        <w:r>
          <w:fldChar w:fldCharType="separate"/>
        </w:r>
        <w:r>
          <w:t>70</w:t>
        </w:r>
        <w:r>
          <w:fldChar w:fldCharType="end"/>
        </w:r>
      </w:hyperlink>
    </w:p>
    <w:p>
      <w:pPr>
        <w:pStyle w:val="TOC2"/>
        <w:tabs>
          <w:tab w:val="right" w:leader="dot" w:pos="8306"/>
        </w:tabs>
      </w:pPr>
      <w:hyperlink w:anchor="_Toc17937" w:history="1">
        <w:r>
          <w:rPr>
            <w:rFonts w:ascii="仿宋" w:eastAsia="仿宋" w:hAnsi="仿宋" w:cs="仿宋" w:hint="eastAsia"/>
            <w:lang w:eastAsia="zh-CN"/>
          </w:rPr>
          <w:t>(一)、合作伙伴选择与合作方式</w:t>
        </w:r>
        <w:r>
          <w:tab/>
        </w:r>
        <w:r>
          <w:fldChar w:fldCharType="begin"/>
        </w:r>
        <w:r>
          <w:instrText xml:space="preserve"> PAGEREF _Toc17937 \h </w:instrText>
        </w:r>
        <w:r>
          <w:fldChar w:fldCharType="separate"/>
        </w:r>
        <w:r>
          <w:t>70</w:t>
        </w:r>
        <w:r>
          <w:fldChar w:fldCharType="end"/>
        </w:r>
      </w:hyperlink>
    </w:p>
    <w:p>
      <w:pPr>
        <w:pStyle w:val="TOC2"/>
        <w:tabs>
          <w:tab w:val="right" w:leader="dot" w:pos="8306"/>
        </w:tabs>
      </w:pPr>
      <w:hyperlink w:anchor="_Toc7875" w:history="1">
        <w:r>
          <w:rPr>
            <w:rFonts w:ascii="仿宋" w:eastAsia="仿宋" w:hAnsi="仿宋" w:cs="仿宋" w:hint="eastAsia"/>
            <w:lang w:eastAsia="zh-CN"/>
          </w:rPr>
          <w:t>(二)、交流与合作平台搭建</w:t>
        </w:r>
        <w:r>
          <w:tab/>
        </w:r>
        <w:r>
          <w:fldChar w:fldCharType="begin"/>
        </w:r>
        <w:r>
          <w:instrText xml:space="preserve"> PAGEREF _Toc7875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97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4320"/>
      <w:r>
        <w:rPr>
          <w:rFonts w:ascii="仿宋" w:eastAsia="仿宋" w:hAnsi="仿宋" w:cs="仿宋" w:hint="eastAsia"/>
          <w:sz w:val="28"/>
          <w:lang w:eastAsia="zh-CN"/>
        </w:rPr>
        <w:t>一、财务管理与成本控制</w:t>
      </w:r>
      <w:bookmarkEnd w:id="2"/>
    </w:p>
    <w:p>
      <w:pPr>
        <w:pStyle w:val="Heading2"/>
        <w:rPr>
          <w:rFonts w:ascii="仿宋" w:eastAsia="仿宋" w:hAnsi="仿宋" w:cs="仿宋" w:hint="eastAsia"/>
          <w:lang w:eastAsia="zh-CN"/>
        </w:rPr>
      </w:pPr>
      <w:bookmarkStart w:id="3" w:name="_Toc15004"/>
      <w:r>
        <w:rPr>
          <w:rFonts w:ascii="仿宋" w:eastAsia="仿宋" w:hAnsi="仿宋" w:cs="仿宋" w:hint="eastAsia"/>
          <w:lang w:eastAsia="zh-CN"/>
        </w:rPr>
        <w:t>(一)、财务管理体系建设</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优化财务流程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致力于提高财务管理效率，其中关键在于对财务流程的精心设计和优化。引入高效的财务管理软件和信息化系统，实现自动化的财务数据处理，从而减轻手工操作负担，提高工作效率。同时，建立科学的财务审核机制，确保财务流程规范有序，整体财务管理水平得以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精细预算管理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项目将建立完善的预算管理体系，目标在于全面了解项目的财务状况和资金运作情况。通过制定详实的年度财务预算，项目能够更有效地规划资源的使用和支出，降低经营风险。同时，设立预算执行监控机制，及时对比实际财务数据与预算计划，灵活调整经营策略，确保财务活动在合理轨道上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构建内部控制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为加强对财务风险的管控，液压泵项目将建设完备的内部控制体系。通过明晰财务职责和权限，建立严密的财务核算和审计规章，降低潜在的财务误差和不当行为。同时，强化对关键财务环节的监管，如资金管理和成本控制，确保内部控制体系全方位、有效地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精准资金风险管理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注重对资金风险的精准管理。通过建立完善的资金计划机制，实时监测项目的资金流向，主动防范潜在的资金风险。同时，加强与金融机构的协作，优化资金结构，以达到更低的资金成本。在面对市场波动和外部经济变化时，项目将采用灵活的资金应对策略，确保资金的安全性和流动性。</w:t>
      </w:r>
    </w:p>
    <w:p>
      <w:pPr>
        <w:pStyle w:val="Heading2"/>
        <w:ind w:firstLine="560" w:firstLineChars="200"/>
        <w:rPr>
          <w:rFonts w:ascii="仿宋" w:eastAsia="仿宋" w:hAnsi="仿宋" w:cs="仿宋" w:hint="eastAsia"/>
          <w:sz w:val="28"/>
          <w:lang w:eastAsia="zh-CN"/>
        </w:rPr>
      </w:pPr>
      <w:bookmarkStart w:id="4" w:name="_Toc31903"/>
      <w:r>
        <w:rPr>
          <w:rFonts w:ascii="仿宋" w:eastAsia="仿宋" w:hAnsi="仿宋" w:cs="仿宋" w:hint="eastAsia"/>
          <w:sz w:val="28"/>
          <w:lang w:eastAsia="zh-CN"/>
        </w:rPr>
        <w:t>(二)、成本控制措施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供应链优化： 我们通过与供应商建立紧密的合作关系，优化采购流程，降低原材料和物流成本。同时，通过合理的库存管理，减少库存占用资金，提高资金周转率。</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生产效率提升： 我们持续关注生产流程，引入先进的生产技术和自动化设备，提高生产效率，降低人工成本。通过员工培训和技能提升，确保生产团队具备高效的操作技能。</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成本核算和分析： 我们建立完善的成本核算系统，对各个环节的成本进行详细分析。通过精确的数据，及时发现和解决成本异常波动，确保成本控制在可控范围内。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能源管理： 我们致力于提高能源利用效率，采用节能设备和技术，减少能源浪费。通过定期的能源审计，寻找潜在的节能机会，降低生产和运营中的能源成本。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人力资源优化： 我们通过合理的组织架构设计和人才培养计划，确保团队的高效运作。根据市场需求和业务发展，灵活调整人力资源结构，避免不必要的用人成本。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 我们鼓励技术创新和研发投入，通过引入新技术、新工艺，提高产品质量和生产效率。技术创新不仅有助于降低生产成本，还提高了产品附加值。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采购策略： 我们采用灵活的采购策略，与供应商协商获取更有竞争力的价格和支付条件。同时，寻找多元化的供应渠道，降低对单一供应商的依赖。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定期成本审查： 我们设立定期的成本审查机制，定期对各项费用进行审查和评估。通过对成本的全面监控，及时调整和优化经营策略。</w:t>
      </w:r>
    </w:p>
    <w:p>
      <w:pPr>
        <w:pStyle w:val="Heading1"/>
        <w:ind w:firstLine="560" w:firstLineChars="200"/>
        <w:rPr>
          <w:rFonts w:ascii="仿宋" w:eastAsia="仿宋" w:hAnsi="仿宋" w:cs="仿宋" w:hint="eastAsia"/>
          <w:sz w:val="28"/>
          <w:lang w:eastAsia="zh-CN"/>
        </w:rPr>
      </w:pPr>
      <w:bookmarkStart w:id="5" w:name="_Toc20808"/>
      <w:r>
        <w:rPr>
          <w:rFonts w:ascii="仿宋" w:eastAsia="仿宋" w:hAnsi="仿宋" w:cs="仿宋" w:hint="eastAsia"/>
          <w:sz w:val="28"/>
          <w:lang w:eastAsia="zh-CN"/>
        </w:rPr>
        <w:t>二、建设风险评估分析</w:t>
      </w:r>
      <w:bookmarkEnd w:id="5"/>
    </w:p>
    <w:p>
      <w:pPr>
        <w:pStyle w:val="Heading2"/>
        <w:rPr>
          <w:rFonts w:ascii="仿宋" w:eastAsia="仿宋" w:hAnsi="仿宋" w:cs="仿宋" w:hint="eastAsia"/>
          <w:lang w:eastAsia="zh-CN"/>
        </w:rPr>
      </w:pPr>
      <w:bookmarkStart w:id="6" w:name="_Toc30628"/>
      <w:r>
        <w:rPr>
          <w:rFonts w:ascii="仿宋" w:eastAsia="仿宋" w:hAnsi="仿宋" w:cs="仿宋" w:hint="eastAsia"/>
          <w:lang w:eastAsia="zh-CN"/>
        </w:rPr>
        <w:t>(一)、政策风险分析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7" w:name="_Toc31285"/>
      <w:r>
        <w:rPr>
          <w:rFonts w:ascii="仿宋" w:eastAsia="仿宋" w:hAnsi="仿宋" w:cs="仿宋" w:hint="eastAsia"/>
          <w:sz w:val="28"/>
          <w:lang w:eastAsia="zh-CN"/>
        </w:rPr>
        <w:t>(二)、社会风险分析</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8" w:name="_Toc10628"/>
      <w:r>
        <w:rPr>
          <w:rFonts w:ascii="仿宋" w:eastAsia="仿宋" w:hAnsi="仿宋" w:cs="仿宋" w:hint="eastAsia"/>
          <w:sz w:val="28"/>
          <w:lang w:eastAsia="zh-CN"/>
        </w:rPr>
        <w:t>(三)、市场风险分析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9" w:name="_Toc28357"/>
      <w:r>
        <w:rPr>
          <w:rFonts w:ascii="仿宋" w:eastAsia="仿宋" w:hAnsi="仿宋" w:cs="仿宋" w:hint="eastAsia"/>
          <w:sz w:val="28"/>
          <w:lang w:eastAsia="zh-CN"/>
        </w:rPr>
        <w:t>(四)、资金风险分析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p>
    <w:p>
      <w:pPr>
        <w:pStyle w:val="Heading2"/>
        <w:ind w:firstLine="560" w:firstLineChars="200"/>
        <w:rPr>
          <w:rFonts w:ascii="仿宋" w:eastAsia="仿宋" w:hAnsi="仿宋" w:cs="仿宋" w:hint="eastAsia"/>
          <w:sz w:val="28"/>
          <w:lang w:eastAsia="zh-CN"/>
        </w:rPr>
      </w:pPr>
      <w:bookmarkStart w:id="10" w:name="_Toc31973"/>
      <w:r>
        <w:rPr>
          <w:rFonts w:ascii="仿宋" w:eastAsia="仿宋" w:hAnsi="仿宋" w:cs="仿宋" w:hint="eastAsia"/>
          <w:sz w:val="28"/>
          <w:lang w:eastAsia="zh-CN"/>
        </w:rPr>
        <w:t>(五)、技术风险分析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技术成熟度风险：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依赖的关键技术或工艺是否已经成熟，是否存在尚未解决的技术难题，以及技术成熟度对项目进展的影响是一个重要的技术风险因素。如果项目所需的技术不够成熟或存在不稳定性，可能会导致项目延误或超出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项目所需的关键技术或设备是否容易获得，供应商的稳定性和可靠性是技术供应风险的关键考虑因素。如果供应链中的某个环节出现问题，可能会导致项目中断或成本上升。</w:t>
      </w:r>
    </w:p>
    <w:p>
      <w:pPr>
        <w:ind w:firstLine="560" w:firstLineChars="200"/>
        <w:rPr>
          <w:rFonts w:ascii="仿宋" w:eastAsia="仿宋" w:hAnsi="仿宋" w:cs="仿宋" w:hint="eastAsia"/>
          <w:sz w:val="28"/>
        </w:rPr>
      </w:pPr>
      <w:r>
        <w:rPr>
          <w:rFonts w:ascii="仿宋" w:eastAsia="仿宋" w:hAnsi="仿宋" w:cs="仿宋" w:hint="eastAsia"/>
          <w:sz w:val="28"/>
          <w:lang w:eastAsia="zh-CN"/>
        </w:rPr>
        <w:t>知识产权风险：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项目是否涉及知识产权（如专利、版权）的使用或侵权风险是一个重要问题。如果项目依赖于他人的知识产权，并且没有合适的许可或授权，可能会面临法律诉讼和知识产权争议的风险。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技术演进风险：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技术领域的快速演进可能导致项目所使用的技术在未来变得过时或不具竞争力。项目承办单位需要考虑技术演进的速度，并在必要时进行技术升级和更新以保持竞争力。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数据安全和隐私风险：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如果项目涉及大量数据的处理和存储，数据安全和隐私保护将成为重要的技术风险。数据泄露、黑客攻击或隐私侵犯可能会对项目声誉和合规性造成负面影响。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管理技术风险，项目承办单位需要进行全面的技术评估和尽职调查，确保项目所依赖的关键技术是成熟和可靠的。此外，建立稳固的供应链关系，确保技术供应的稳定性也至关重要。管理知识产权风险需要明确知识产权的所有权和使用权限，并确保合规性。技术演进风险需要持续关注技术领域的最新发展，并根据需要进行技术更新。最后，数据安全和隐私风险需要实施有效的安全措施和隐私保护政策，确保数据的安全性和合规性。综合这些措施可以降低技术风险对项目的影响。</w:t>
      </w:r>
    </w:p>
    <w:p>
      <w:pPr>
        <w:pStyle w:val="Heading2"/>
        <w:ind w:firstLine="560" w:firstLineChars="200"/>
        <w:rPr>
          <w:rFonts w:ascii="仿宋" w:eastAsia="仿宋" w:hAnsi="仿宋" w:cs="仿宋" w:hint="eastAsia"/>
          <w:sz w:val="28"/>
          <w:lang w:eastAsia="zh-CN"/>
        </w:rPr>
      </w:pPr>
      <w:bookmarkStart w:id="11" w:name="_Toc29325"/>
      <w:r>
        <w:rPr>
          <w:rFonts w:ascii="仿宋" w:eastAsia="仿宋" w:hAnsi="仿宋" w:cs="仿宋" w:hint="eastAsia"/>
          <w:sz w:val="28"/>
          <w:lang w:eastAsia="zh-CN"/>
        </w:rPr>
        <w:t>(六)、财务风险分析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https://d.book118.com/756142052004010103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液压泵项目建设总纲及方案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65271A"/>
    <w:rsid w:val="1565271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756142052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2024-03-06T21:13:00Z</dcterms:created>
  <dcterms:modified xsi:type="dcterms:W3CDTF">2024-03-06T21:14:48Z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BA9EED34E99940579868A36C0B0F2D11_11</vt:lpwstr>
  </property>
  <property fmtid="{D5CDD505-2E9C-101B-9397-08002B2CF9AE}" pid="3" name="KSOProductBuildVer">
    <vt:lpwstr>2052-12.1.0.16250</vt:lpwstr>
  </property>
</Properties>
</file>