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兽用化学药项目规划设计蓝图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46" w:history="1">
        <w:r>
          <w:rPr>
            <w:rFonts w:ascii="仿宋" w:eastAsia="仿宋" w:hAnsi="仿宋" w:cs="仿宋" w:hint="eastAsia"/>
            <w:lang w:eastAsia="zh-CN"/>
          </w:rPr>
          <w:t>概论</w:t>
        </w:r>
        <w:r>
          <w:tab/>
        </w:r>
        <w:r>
          <w:fldChar w:fldCharType="begin"/>
        </w:r>
        <w:r>
          <w:instrText xml:space="preserve"> PAGEREF _Toc21846 \h </w:instrText>
        </w:r>
        <w:r>
          <w:fldChar w:fldCharType="separate"/>
        </w:r>
        <w:r>
          <w:t>3</w:t>
        </w:r>
        <w:r>
          <w:fldChar w:fldCharType="end"/>
        </w:r>
      </w:hyperlink>
    </w:p>
    <w:p>
      <w:pPr>
        <w:pStyle w:val="TOC1"/>
        <w:tabs>
          <w:tab w:val="right" w:leader="dot" w:pos="8306"/>
        </w:tabs>
      </w:pPr>
      <w:hyperlink w:anchor="_Toc11568" w:history="1">
        <w:r>
          <w:rPr>
            <w:rFonts w:ascii="仿宋" w:eastAsia="仿宋" w:hAnsi="仿宋" w:cs="仿宋" w:hint="eastAsia"/>
            <w:lang w:eastAsia="zh-CN"/>
          </w:rPr>
          <w:t>一、兽用化学药项目可持续发展</w:t>
        </w:r>
        <w:r>
          <w:tab/>
        </w:r>
        <w:r>
          <w:fldChar w:fldCharType="begin"/>
        </w:r>
        <w:r>
          <w:instrText xml:space="preserve"> PAGEREF _Toc11568 \h </w:instrText>
        </w:r>
        <w:r>
          <w:fldChar w:fldCharType="separate"/>
        </w:r>
        <w:r>
          <w:t>3</w:t>
        </w:r>
        <w:r>
          <w:fldChar w:fldCharType="end"/>
        </w:r>
      </w:hyperlink>
    </w:p>
    <w:p>
      <w:pPr>
        <w:pStyle w:val="TOC2"/>
        <w:tabs>
          <w:tab w:val="right" w:leader="dot" w:pos="8306"/>
        </w:tabs>
      </w:pPr>
      <w:hyperlink w:anchor="_Toc5708" w:history="1">
        <w:r>
          <w:rPr>
            <w:rFonts w:ascii="仿宋" w:eastAsia="仿宋" w:hAnsi="仿宋" w:cs="仿宋" w:hint="eastAsia"/>
            <w:lang w:eastAsia="zh-CN"/>
          </w:rPr>
          <w:t>(一)、可持续战略与实践</w:t>
        </w:r>
        <w:r>
          <w:tab/>
        </w:r>
        <w:r>
          <w:fldChar w:fldCharType="begin"/>
        </w:r>
        <w:r>
          <w:instrText xml:space="preserve"> PAGEREF _Toc5708 \h </w:instrText>
        </w:r>
        <w:r>
          <w:fldChar w:fldCharType="separate"/>
        </w:r>
        <w:r>
          <w:t>3</w:t>
        </w:r>
        <w:r>
          <w:fldChar w:fldCharType="end"/>
        </w:r>
      </w:hyperlink>
    </w:p>
    <w:p>
      <w:pPr>
        <w:pStyle w:val="TOC2"/>
        <w:tabs>
          <w:tab w:val="right" w:leader="dot" w:pos="8306"/>
        </w:tabs>
      </w:pPr>
      <w:hyperlink w:anchor="_Toc6510" w:history="1">
        <w:r>
          <w:rPr>
            <w:rFonts w:ascii="仿宋" w:eastAsia="仿宋" w:hAnsi="仿宋" w:cs="仿宋" w:hint="eastAsia"/>
            <w:lang w:eastAsia="zh-CN"/>
          </w:rPr>
          <w:t>(二)、环保与社会责任</w:t>
        </w:r>
        <w:r>
          <w:tab/>
        </w:r>
        <w:r>
          <w:fldChar w:fldCharType="begin"/>
        </w:r>
        <w:r>
          <w:instrText xml:space="preserve"> PAGEREF _Toc6510 \h </w:instrText>
        </w:r>
        <w:r>
          <w:fldChar w:fldCharType="separate"/>
        </w:r>
        <w:r>
          <w:t>4</w:t>
        </w:r>
        <w:r>
          <w:fldChar w:fldCharType="end"/>
        </w:r>
      </w:hyperlink>
    </w:p>
    <w:p>
      <w:pPr>
        <w:pStyle w:val="TOC1"/>
        <w:tabs>
          <w:tab w:val="right" w:leader="dot" w:pos="8306"/>
        </w:tabs>
      </w:pPr>
      <w:hyperlink w:anchor="_Toc25436" w:history="1">
        <w:r>
          <w:rPr>
            <w:rFonts w:ascii="仿宋" w:eastAsia="仿宋" w:hAnsi="仿宋" w:cs="仿宋" w:hint="eastAsia"/>
            <w:lang w:eastAsia="zh-CN"/>
          </w:rPr>
          <w:t>二、兽用化学药项目建设背景及必要性分析</w:t>
        </w:r>
        <w:r>
          <w:tab/>
        </w:r>
        <w:r>
          <w:fldChar w:fldCharType="begin"/>
        </w:r>
        <w:r>
          <w:instrText xml:space="preserve"> PAGEREF _Toc25436 \h </w:instrText>
        </w:r>
        <w:r>
          <w:fldChar w:fldCharType="separate"/>
        </w:r>
        <w:r>
          <w:t>5</w:t>
        </w:r>
        <w:r>
          <w:fldChar w:fldCharType="end"/>
        </w:r>
      </w:hyperlink>
    </w:p>
    <w:p>
      <w:pPr>
        <w:pStyle w:val="TOC2"/>
        <w:tabs>
          <w:tab w:val="right" w:leader="dot" w:pos="8306"/>
        </w:tabs>
      </w:pPr>
      <w:hyperlink w:anchor="_Toc8068" w:history="1">
        <w:r>
          <w:rPr>
            <w:rFonts w:ascii="仿宋" w:eastAsia="仿宋" w:hAnsi="仿宋" w:cs="仿宋" w:hint="eastAsia"/>
            <w:lang w:eastAsia="zh-CN"/>
          </w:rPr>
          <w:t>(一)、兽用化学药项目背景分析</w:t>
        </w:r>
        <w:r>
          <w:tab/>
        </w:r>
        <w:r>
          <w:fldChar w:fldCharType="begin"/>
        </w:r>
        <w:r>
          <w:instrText xml:space="preserve"> PAGEREF _Toc8068 \h </w:instrText>
        </w:r>
        <w:r>
          <w:fldChar w:fldCharType="separate"/>
        </w:r>
        <w:r>
          <w:t>5</w:t>
        </w:r>
        <w:r>
          <w:fldChar w:fldCharType="end"/>
        </w:r>
      </w:hyperlink>
    </w:p>
    <w:p>
      <w:pPr>
        <w:pStyle w:val="TOC2"/>
        <w:tabs>
          <w:tab w:val="right" w:leader="dot" w:pos="8306"/>
        </w:tabs>
      </w:pPr>
      <w:hyperlink w:anchor="_Toc8546" w:history="1">
        <w:r>
          <w:rPr>
            <w:rFonts w:ascii="仿宋" w:eastAsia="仿宋" w:hAnsi="仿宋" w:cs="仿宋" w:hint="eastAsia"/>
            <w:lang w:eastAsia="zh-CN"/>
          </w:rPr>
          <w:t>(二)、兽用化学药项目建设必要性分析</w:t>
        </w:r>
        <w:r>
          <w:tab/>
        </w:r>
        <w:r>
          <w:fldChar w:fldCharType="begin"/>
        </w:r>
        <w:r>
          <w:instrText xml:space="preserve"> PAGEREF _Toc8546 \h </w:instrText>
        </w:r>
        <w:r>
          <w:fldChar w:fldCharType="separate"/>
        </w:r>
        <w:r>
          <w:t>6</w:t>
        </w:r>
        <w:r>
          <w:fldChar w:fldCharType="end"/>
        </w:r>
      </w:hyperlink>
    </w:p>
    <w:p>
      <w:pPr>
        <w:pStyle w:val="TOC1"/>
        <w:tabs>
          <w:tab w:val="right" w:leader="dot" w:pos="8306"/>
        </w:tabs>
      </w:pPr>
      <w:hyperlink w:anchor="_Toc11318" w:history="1">
        <w:r>
          <w:rPr>
            <w:rFonts w:ascii="仿宋" w:eastAsia="仿宋" w:hAnsi="仿宋" w:cs="仿宋" w:hint="eastAsia"/>
            <w:lang w:eastAsia="zh-CN"/>
          </w:rPr>
          <w:t>三、兽用化学药项目土建工程</w:t>
        </w:r>
        <w:r>
          <w:tab/>
        </w:r>
        <w:r>
          <w:fldChar w:fldCharType="begin"/>
        </w:r>
        <w:r>
          <w:instrText xml:space="preserve"> PAGEREF _Toc11318 \h </w:instrText>
        </w:r>
        <w:r>
          <w:fldChar w:fldCharType="separate"/>
        </w:r>
        <w:r>
          <w:t>8</w:t>
        </w:r>
        <w:r>
          <w:fldChar w:fldCharType="end"/>
        </w:r>
      </w:hyperlink>
    </w:p>
    <w:p>
      <w:pPr>
        <w:pStyle w:val="TOC2"/>
        <w:tabs>
          <w:tab w:val="right" w:leader="dot" w:pos="8306"/>
        </w:tabs>
      </w:pPr>
      <w:hyperlink w:anchor="_Toc34" w:history="1">
        <w:r>
          <w:rPr>
            <w:rFonts w:ascii="仿宋" w:eastAsia="仿宋" w:hAnsi="仿宋" w:cs="仿宋" w:hint="eastAsia"/>
            <w:lang w:eastAsia="zh-CN"/>
          </w:rPr>
          <w:t>(一)、建筑工程设计原则</w:t>
        </w:r>
        <w:r>
          <w:tab/>
        </w:r>
        <w:r>
          <w:fldChar w:fldCharType="begin"/>
        </w:r>
        <w:r>
          <w:instrText xml:space="preserve"> PAGEREF _Toc34 \h </w:instrText>
        </w:r>
        <w:r>
          <w:fldChar w:fldCharType="separate"/>
        </w:r>
        <w:r>
          <w:t>8</w:t>
        </w:r>
        <w:r>
          <w:fldChar w:fldCharType="end"/>
        </w:r>
      </w:hyperlink>
    </w:p>
    <w:p>
      <w:pPr>
        <w:pStyle w:val="TOC2"/>
        <w:tabs>
          <w:tab w:val="right" w:leader="dot" w:pos="8306"/>
        </w:tabs>
      </w:pPr>
      <w:hyperlink w:anchor="_Toc30232" w:history="1">
        <w:r>
          <w:rPr>
            <w:rFonts w:ascii="仿宋" w:eastAsia="仿宋" w:hAnsi="仿宋" w:cs="仿宋" w:hint="eastAsia"/>
            <w:lang w:eastAsia="zh-CN"/>
          </w:rPr>
          <w:t>(二)、土建工程设计年限及安全等级</w:t>
        </w:r>
        <w:r>
          <w:tab/>
        </w:r>
        <w:r>
          <w:fldChar w:fldCharType="begin"/>
        </w:r>
        <w:r>
          <w:instrText xml:space="preserve"> PAGEREF _Toc30232 \h </w:instrText>
        </w:r>
        <w:r>
          <w:fldChar w:fldCharType="separate"/>
        </w:r>
        <w:r>
          <w:t>9</w:t>
        </w:r>
        <w:r>
          <w:fldChar w:fldCharType="end"/>
        </w:r>
      </w:hyperlink>
    </w:p>
    <w:p>
      <w:pPr>
        <w:pStyle w:val="TOC2"/>
        <w:tabs>
          <w:tab w:val="right" w:leader="dot" w:pos="8306"/>
        </w:tabs>
      </w:pPr>
      <w:hyperlink w:anchor="_Toc4660" w:history="1">
        <w:r>
          <w:rPr>
            <w:rFonts w:ascii="仿宋" w:eastAsia="仿宋" w:hAnsi="仿宋" w:cs="仿宋" w:hint="eastAsia"/>
            <w:lang w:eastAsia="zh-CN"/>
          </w:rPr>
          <w:t>(三)、建筑工程设计总体要求</w:t>
        </w:r>
        <w:r>
          <w:tab/>
        </w:r>
        <w:r>
          <w:fldChar w:fldCharType="begin"/>
        </w:r>
        <w:r>
          <w:instrText xml:space="preserve"> PAGEREF _Toc4660 \h </w:instrText>
        </w:r>
        <w:r>
          <w:fldChar w:fldCharType="separate"/>
        </w:r>
        <w:r>
          <w:t>10</w:t>
        </w:r>
        <w:r>
          <w:fldChar w:fldCharType="end"/>
        </w:r>
      </w:hyperlink>
    </w:p>
    <w:p>
      <w:pPr>
        <w:pStyle w:val="TOC2"/>
        <w:tabs>
          <w:tab w:val="right" w:leader="dot" w:pos="8306"/>
        </w:tabs>
      </w:pPr>
      <w:hyperlink w:anchor="_Toc2644" w:history="1">
        <w:r>
          <w:rPr>
            <w:rFonts w:ascii="仿宋" w:eastAsia="仿宋" w:hAnsi="仿宋" w:cs="仿宋" w:hint="eastAsia"/>
            <w:lang w:eastAsia="zh-CN"/>
          </w:rPr>
          <w:t>(四)、土建工程建设指标</w:t>
        </w:r>
        <w:r>
          <w:tab/>
        </w:r>
        <w:r>
          <w:fldChar w:fldCharType="begin"/>
        </w:r>
        <w:r>
          <w:instrText xml:space="preserve"> PAGEREF _Toc2644 \h </w:instrText>
        </w:r>
        <w:r>
          <w:fldChar w:fldCharType="separate"/>
        </w:r>
        <w:r>
          <w:t>11</w:t>
        </w:r>
        <w:r>
          <w:fldChar w:fldCharType="end"/>
        </w:r>
      </w:hyperlink>
    </w:p>
    <w:p>
      <w:pPr>
        <w:pStyle w:val="TOC1"/>
        <w:tabs>
          <w:tab w:val="right" w:leader="dot" w:pos="8306"/>
        </w:tabs>
      </w:pPr>
      <w:hyperlink w:anchor="_Toc10570" w:history="1">
        <w:r>
          <w:rPr>
            <w:rFonts w:ascii="仿宋" w:eastAsia="仿宋" w:hAnsi="仿宋" w:cs="仿宋" w:hint="eastAsia"/>
            <w:lang w:eastAsia="zh-CN"/>
          </w:rPr>
          <w:t>四、兽用化学药项目绩效评估</w:t>
        </w:r>
        <w:r>
          <w:tab/>
        </w:r>
        <w:r>
          <w:fldChar w:fldCharType="begin"/>
        </w:r>
        <w:r>
          <w:instrText xml:space="preserve"> PAGEREF _Toc10570 \h </w:instrText>
        </w:r>
        <w:r>
          <w:fldChar w:fldCharType="separate"/>
        </w:r>
        <w:r>
          <w:t>11</w:t>
        </w:r>
        <w:r>
          <w:fldChar w:fldCharType="end"/>
        </w:r>
      </w:hyperlink>
    </w:p>
    <w:p>
      <w:pPr>
        <w:pStyle w:val="TOC2"/>
        <w:tabs>
          <w:tab w:val="right" w:leader="dot" w:pos="8306"/>
        </w:tabs>
      </w:pPr>
      <w:hyperlink w:anchor="_Toc12375" w:history="1">
        <w:r>
          <w:rPr>
            <w:rFonts w:ascii="仿宋" w:eastAsia="仿宋" w:hAnsi="仿宋" w:cs="仿宋" w:hint="eastAsia"/>
            <w:lang w:eastAsia="zh-CN"/>
          </w:rPr>
          <w:t>(一)、绩效评估指标</w:t>
        </w:r>
        <w:r>
          <w:tab/>
        </w:r>
        <w:r>
          <w:fldChar w:fldCharType="begin"/>
        </w:r>
        <w:r>
          <w:instrText xml:space="preserve"> PAGEREF _Toc12375 \h </w:instrText>
        </w:r>
        <w:r>
          <w:fldChar w:fldCharType="separate"/>
        </w:r>
        <w:r>
          <w:t>11</w:t>
        </w:r>
        <w:r>
          <w:fldChar w:fldCharType="end"/>
        </w:r>
      </w:hyperlink>
    </w:p>
    <w:p>
      <w:pPr>
        <w:pStyle w:val="TOC2"/>
        <w:tabs>
          <w:tab w:val="right" w:leader="dot" w:pos="8306"/>
        </w:tabs>
      </w:pPr>
      <w:hyperlink w:anchor="_Toc16786" w:history="1">
        <w:r>
          <w:rPr>
            <w:rFonts w:ascii="仿宋" w:eastAsia="仿宋" w:hAnsi="仿宋" w:cs="仿宋" w:hint="eastAsia"/>
            <w:lang w:eastAsia="zh-CN"/>
          </w:rPr>
          <w:t>(二)、绩效评估方法</w:t>
        </w:r>
        <w:r>
          <w:tab/>
        </w:r>
        <w:r>
          <w:fldChar w:fldCharType="begin"/>
        </w:r>
        <w:r>
          <w:instrText xml:space="preserve"> PAGEREF _Toc16786 \h </w:instrText>
        </w:r>
        <w:r>
          <w:fldChar w:fldCharType="separate"/>
        </w:r>
        <w:r>
          <w:t>12</w:t>
        </w:r>
        <w:r>
          <w:fldChar w:fldCharType="end"/>
        </w:r>
      </w:hyperlink>
    </w:p>
    <w:p>
      <w:pPr>
        <w:pStyle w:val="TOC2"/>
        <w:tabs>
          <w:tab w:val="right" w:leader="dot" w:pos="8306"/>
        </w:tabs>
      </w:pPr>
      <w:hyperlink w:anchor="_Toc25639" w:history="1">
        <w:r>
          <w:rPr>
            <w:rFonts w:ascii="仿宋" w:eastAsia="仿宋" w:hAnsi="仿宋" w:cs="仿宋" w:hint="eastAsia"/>
            <w:lang w:eastAsia="zh-CN"/>
          </w:rPr>
          <w:t>(三)、绩效评估周期</w:t>
        </w:r>
        <w:r>
          <w:tab/>
        </w:r>
        <w:r>
          <w:fldChar w:fldCharType="begin"/>
        </w:r>
        <w:r>
          <w:instrText xml:space="preserve"> PAGEREF _Toc25639 \h </w:instrText>
        </w:r>
        <w:r>
          <w:fldChar w:fldCharType="separate"/>
        </w:r>
        <w:r>
          <w:t>13</w:t>
        </w:r>
        <w:r>
          <w:fldChar w:fldCharType="end"/>
        </w:r>
      </w:hyperlink>
    </w:p>
    <w:p>
      <w:pPr>
        <w:pStyle w:val="TOC1"/>
        <w:tabs>
          <w:tab w:val="right" w:leader="dot" w:pos="8306"/>
        </w:tabs>
      </w:pPr>
      <w:hyperlink w:anchor="_Toc23880" w:history="1">
        <w:r>
          <w:rPr>
            <w:rFonts w:ascii="仿宋" w:eastAsia="仿宋" w:hAnsi="仿宋" w:cs="仿宋" w:hint="eastAsia"/>
            <w:lang w:eastAsia="zh-CN"/>
          </w:rPr>
          <w:t>五、产品规划分析</w:t>
        </w:r>
        <w:r>
          <w:tab/>
        </w:r>
        <w:r>
          <w:fldChar w:fldCharType="begin"/>
        </w:r>
        <w:r>
          <w:instrText xml:space="preserve"> PAGEREF _Toc23880 \h </w:instrText>
        </w:r>
        <w:r>
          <w:fldChar w:fldCharType="separate"/>
        </w:r>
        <w:r>
          <w:t>14</w:t>
        </w:r>
        <w:r>
          <w:fldChar w:fldCharType="end"/>
        </w:r>
      </w:hyperlink>
    </w:p>
    <w:p>
      <w:pPr>
        <w:pStyle w:val="TOC2"/>
        <w:tabs>
          <w:tab w:val="right" w:leader="dot" w:pos="8306"/>
        </w:tabs>
      </w:pPr>
      <w:hyperlink w:anchor="_Toc25653" w:history="1">
        <w:r>
          <w:rPr>
            <w:rFonts w:ascii="仿宋" w:eastAsia="仿宋" w:hAnsi="仿宋" w:cs="仿宋" w:hint="eastAsia"/>
            <w:lang w:eastAsia="zh-CN"/>
          </w:rPr>
          <w:t>(一)、产品规划</w:t>
        </w:r>
        <w:r>
          <w:tab/>
        </w:r>
        <w:r>
          <w:fldChar w:fldCharType="begin"/>
        </w:r>
        <w:r>
          <w:instrText xml:space="preserve"> PAGEREF _Toc25653 \h </w:instrText>
        </w:r>
        <w:r>
          <w:fldChar w:fldCharType="separate"/>
        </w:r>
        <w:r>
          <w:t>14</w:t>
        </w:r>
        <w:r>
          <w:fldChar w:fldCharType="end"/>
        </w:r>
      </w:hyperlink>
    </w:p>
    <w:p>
      <w:pPr>
        <w:pStyle w:val="TOC2"/>
        <w:tabs>
          <w:tab w:val="right" w:leader="dot" w:pos="8306"/>
        </w:tabs>
      </w:pPr>
      <w:hyperlink w:anchor="_Toc31153" w:history="1">
        <w:r>
          <w:rPr>
            <w:rFonts w:ascii="仿宋" w:eastAsia="仿宋" w:hAnsi="仿宋" w:cs="仿宋" w:hint="eastAsia"/>
            <w:lang w:eastAsia="zh-CN"/>
          </w:rPr>
          <w:t>(二)、建设规模</w:t>
        </w:r>
        <w:r>
          <w:tab/>
        </w:r>
        <w:r>
          <w:fldChar w:fldCharType="begin"/>
        </w:r>
        <w:r>
          <w:instrText xml:space="preserve"> PAGEREF _Toc31153 \h </w:instrText>
        </w:r>
        <w:r>
          <w:fldChar w:fldCharType="separate"/>
        </w:r>
        <w:r>
          <w:t>15</w:t>
        </w:r>
        <w:r>
          <w:fldChar w:fldCharType="end"/>
        </w:r>
      </w:hyperlink>
    </w:p>
    <w:p>
      <w:pPr>
        <w:pStyle w:val="TOC1"/>
        <w:tabs>
          <w:tab w:val="right" w:leader="dot" w:pos="8306"/>
        </w:tabs>
      </w:pPr>
      <w:hyperlink w:anchor="_Toc30434" w:history="1">
        <w:r>
          <w:rPr>
            <w:rFonts w:ascii="仿宋" w:eastAsia="仿宋" w:hAnsi="仿宋" w:cs="仿宋" w:hint="eastAsia"/>
            <w:lang w:eastAsia="zh-CN"/>
          </w:rPr>
          <w:t>六、兽用化学药项目概论</w:t>
        </w:r>
        <w:r>
          <w:tab/>
        </w:r>
        <w:r>
          <w:fldChar w:fldCharType="begin"/>
        </w:r>
        <w:r>
          <w:instrText xml:space="preserve"> PAGEREF _Toc30434 \h </w:instrText>
        </w:r>
        <w:r>
          <w:fldChar w:fldCharType="separate"/>
        </w:r>
        <w:r>
          <w:t>16</w:t>
        </w:r>
        <w:r>
          <w:fldChar w:fldCharType="end"/>
        </w:r>
      </w:hyperlink>
    </w:p>
    <w:p>
      <w:pPr>
        <w:pStyle w:val="TOC2"/>
        <w:tabs>
          <w:tab w:val="right" w:leader="dot" w:pos="8306"/>
        </w:tabs>
      </w:pPr>
      <w:hyperlink w:anchor="_Toc20758" w:history="1">
        <w:r>
          <w:rPr>
            <w:rFonts w:ascii="仿宋" w:eastAsia="仿宋" w:hAnsi="仿宋" w:cs="仿宋" w:hint="eastAsia"/>
            <w:lang w:eastAsia="zh-CN"/>
          </w:rPr>
          <w:t>(一)、兽用化学药项目概况</w:t>
        </w:r>
        <w:r>
          <w:tab/>
        </w:r>
        <w:r>
          <w:fldChar w:fldCharType="begin"/>
        </w:r>
        <w:r>
          <w:instrText xml:space="preserve"> PAGEREF _Toc20758 \h </w:instrText>
        </w:r>
        <w:r>
          <w:fldChar w:fldCharType="separate"/>
        </w:r>
        <w:r>
          <w:t>16</w:t>
        </w:r>
        <w:r>
          <w:fldChar w:fldCharType="end"/>
        </w:r>
      </w:hyperlink>
    </w:p>
    <w:p>
      <w:pPr>
        <w:pStyle w:val="TOC2"/>
        <w:tabs>
          <w:tab w:val="right" w:leader="dot" w:pos="8306"/>
        </w:tabs>
      </w:pPr>
      <w:hyperlink w:anchor="_Toc27923" w:history="1">
        <w:r>
          <w:rPr>
            <w:rFonts w:ascii="仿宋" w:eastAsia="仿宋" w:hAnsi="仿宋" w:cs="仿宋" w:hint="eastAsia"/>
            <w:lang w:eastAsia="zh-CN"/>
          </w:rPr>
          <w:t>(二)、兽用化学药项目目标</w:t>
        </w:r>
        <w:r>
          <w:tab/>
        </w:r>
        <w:r>
          <w:fldChar w:fldCharType="begin"/>
        </w:r>
        <w:r>
          <w:instrText xml:space="preserve"> PAGEREF _Toc27923 \h </w:instrText>
        </w:r>
        <w:r>
          <w:fldChar w:fldCharType="separate"/>
        </w:r>
        <w:r>
          <w:t>18</w:t>
        </w:r>
        <w:r>
          <w:fldChar w:fldCharType="end"/>
        </w:r>
      </w:hyperlink>
    </w:p>
    <w:p>
      <w:pPr>
        <w:pStyle w:val="TOC2"/>
        <w:tabs>
          <w:tab w:val="right" w:leader="dot" w:pos="8306"/>
        </w:tabs>
      </w:pPr>
      <w:hyperlink w:anchor="_Toc31101" w:history="1">
        <w:r>
          <w:rPr>
            <w:rFonts w:ascii="仿宋" w:eastAsia="仿宋" w:hAnsi="仿宋" w:cs="仿宋" w:hint="eastAsia"/>
            <w:lang w:eastAsia="zh-CN"/>
          </w:rPr>
          <w:t>(三)、兽用化学药项目提出的理由</w:t>
        </w:r>
        <w:r>
          <w:tab/>
        </w:r>
        <w:r>
          <w:fldChar w:fldCharType="begin"/>
        </w:r>
        <w:r>
          <w:instrText xml:space="preserve"> PAGEREF _Toc31101 \h </w:instrText>
        </w:r>
        <w:r>
          <w:fldChar w:fldCharType="separate"/>
        </w:r>
        <w:r>
          <w:t>19</w:t>
        </w:r>
        <w:r>
          <w:fldChar w:fldCharType="end"/>
        </w:r>
      </w:hyperlink>
    </w:p>
    <w:p>
      <w:pPr>
        <w:pStyle w:val="TOC2"/>
        <w:tabs>
          <w:tab w:val="right" w:leader="dot" w:pos="8306"/>
        </w:tabs>
      </w:pPr>
      <w:hyperlink w:anchor="_Toc21132" w:history="1">
        <w:r>
          <w:rPr>
            <w:rFonts w:ascii="仿宋" w:eastAsia="仿宋" w:hAnsi="仿宋" w:cs="仿宋" w:hint="eastAsia"/>
            <w:lang w:eastAsia="zh-CN"/>
          </w:rPr>
          <w:t>(四)、兽用化学药项目意义</w:t>
        </w:r>
        <w:r>
          <w:tab/>
        </w:r>
        <w:r>
          <w:fldChar w:fldCharType="begin"/>
        </w:r>
        <w:r>
          <w:instrText xml:space="preserve"> PAGEREF _Toc21132 \h </w:instrText>
        </w:r>
        <w:r>
          <w:fldChar w:fldCharType="separate"/>
        </w:r>
        <w:r>
          <w:t>21</w:t>
        </w:r>
        <w:r>
          <w:fldChar w:fldCharType="end"/>
        </w:r>
      </w:hyperlink>
    </w:p>
    <w:p>
      <w:pPr>
        <w:pStyle w:val="TOC2"/>
        <w:tabs>
          <w:tab w:val="right" w:leader="dot" w:pos="8306"/>
        </w:tabs>
      </w:pPr>
      <w:hyperlink w:anchor="_Toc11817" w:history="1">
        <w:r>
          <w:rPr>
            <w:rFonts w:ascii="仿宋" w:eastAsia="仿宋" w:hAnsi="仿宋" w:cs="仿宋" w:hint="eastAsia"/>
            <w:lang w:eastAsia="zh-CN"/>
          </w:rPr>
          <w:t>(五)、兽用化学药项目背景</w:t>
        </w:r>
        <w:r>
          <w:tab/>
        </w:r>
        <w:r>
          <w:fldChar w:fldCharType="begin"/>
        </w:r>
        <w:r>
          <w:instrText xml:space="preserve"> PAGEREF _Toc11817 \h </w:instrText>
        </w:r>
        <w:r>
          <w:fldChar w:fldCharType="separate"/>
        </w:r>
        <w:r>
          <w:t>22</w:t>
        </w:r>
        <w:r>
          <w:fldChar w:fldCharType="end"/>
        </w:r>
      </w:hyperlink>
    </w:p>
    <w:p>
      <w:pPr>
        <w:pStyle w:val="TOC1"/>
        <w:tabs>
          <w:tab w:val="right" w:leader="dot" w:pos="8306"/>
        </w:tabs>
      </w:pPr>
      <w:hyperlink w:anchor="_Toc483" w:history="1">
        <w:r>
          <w:rPr>
            <w:rFonts w:ascii="仿宋" w:eastAsia="仿宋" w:hAnsi="仿宋" w:cs="仿宋" w:hint="eastAsia"/>
            <w:lang w:eastAsia="zh-CN"/>
          </w:rPr>
          <w:t>七、兽用化学药项目投资规划</w:t>
        </w:r>
        <w:r>
          <w:tab/>
        </w:r>
        <w:r>
          <w:fldChar w:fldCharType="begin"/>
        </w:r>
        <w:r>
          <w:instrText xml:space="preserve"> PAGEREF _Toc483 \h </w:instrText>
        </w:r>
        <w:r>
          <w:fldChar w:fldCharType="separate"/>
        </w:r>
        <w:r>
          <w:t>23</w:t>
        </w:r>
        <w:r>
          <w:fldChar w:fldCharType="end"/>
        </w:r>
      </w:hyperlink>
    </w:p>
    <w:p>
      <w:pPr>
        <w:pStyle w:val="TOC2"/>
        <w:tabs>
          <w:tab w:val="right" w:leader="dot" w:pos="8306"/>
        </w:tabs>
      </w:pPr>
      <w:hyperlink w:anchor="_Toc16944" w:history="1">
        <w:r>
          <w:rPr>
            <w:rFonts w:ascii="仿宋" w:eastAsia="仿宋" w:hAnsi="仿宋" w:cs="仿宋" w:hint="eastAsia"/>
            <w:lang w:eastAsia="zh-CN"/>
          </w:rPr>
          <w:t>(一)、兽用化学药项目总投资估算</w:t>
        </w:r>
        <w:r>
          <w:tab/>
        </w:r>
        <w:r>
          <w:fldChar w:fldCharType="begin"/>
        </w:r>
        <w:r>
          <w:instrText xml:space="preserve"> PAGEREF _Toc16944 \h </w:instrText>
        </w:r>
        <w:r>
          <w:fldChar w:fldCharType="separate"/>
        </w:r>
        <w:r>
          <w:t>23</w:t>
        </w:r>
        <w:r>
          <w:fldChar w:fldCharType="end"/>
        </w:r>
      </w:hyperlink>
    </w:p>
    <w:p>
      <w:pPr>
        <w:pStyle w:val="TOC2"/>
        <w:tabs>
          <w:tab w:val="right" w:leader="dot" w:pos="8306"/>
        </w:tabs>
      </w:pPr>
      <w:hyperlink w:anchor="_Toc16715" w:history="1">
        <w:r>
          <w:rPr>
            <w:rFonts w:ascii="仿宋" w:eastAsia="仿宋" w:hAnsi="仿宋" w:cs="仿宋" w:hint="eastAsia"/>
            <w:lang w:eastAsia="zh-CN"/>
          </w:rPr>
          <w:t>(二)、资金筹措</w:t>
        </w:r>
        <w:r>
          <w:tab/>
        </w:r>
        <w:r>
          <w:fldChar w:fldCharType="begin"/>
        </w:r>
        <w:r>
          <w:instrText xml:space="preserve"> PAGEREF _Toc16715 \h </w:instrText>
        </w:r>
        <w:r>
          <w:fldChar w:fldCharType="separate"/>
        </w:r>
        <w:r>
          <w:t>24</w:t>
        </w:r>
        <w:r>
          <w:fldChar w:fldCharType="end"/>
        </w:r>
      </w:hyperlink>
    </w:p>
    <w:p>
      <w:pPr>
        <w:pStyle w:val="TOC1"/>
        <w:tabs>
          <w:tab w:val="right" w:leader="dot" w:pos="8306"/>
        </w:tabs>
      </w:pPr>
      <w:hyperlink w:anchor="_Toc27813" w:history="1">
        <w:r>
          <w:rPr>
            <w:rFonts w:ascii="仿宋" w:eastAsia="仿宋" w:hAnsi="仿宋" w:cs="仿宋" w:hint="eastAsia"/>
            <w:lang w:eastAsia="zh-CN"/>
          </w:rPr>
          <w:t>八、兽用化学药项目技术管理</w:t>
        </w:r>
        <w:r>
          <w:tab/>
        </w:r>
        <w:r>
          <w:fldChar w:fldCharType="begin"/>
        </w:r>
        <w:r>
          <w:instrText xml:space="preserve"> PAGEREF _Toc27813 \h </w:instrText>
        </w:r>
        <w:r>
          <w:fldChar w:fldCharType="separate"/>
        </w:r>
        <w:r>
          <w:t>25</w:t>
        </w:r>
        <w:r>
          <w:fldChar w:fldCharType="end"/>
        </w:r>
      </w:hyperlink>
    </w:p>
    <w:p>
      <w:pPr>
        <w:pStyle w:val="TOC2"/>
        <w:tabs>
          <w:tab w:val="right" w:leader="dot" w:pos="8306"/>
        </w:tabs>
      </w:pPr>
      <w:hyperlink w:anchor="_Toc30348" w:history="1">
        <w:r>
          <w:rPr>
            <w:rFonts w:ascii="仿宋" w:eastAsia="仿宋" w:hAnsi="仿宋" w:cs="仿宋" w:hint="eastAsia"/>
            <w:lang w:eastAsia="zh-CN"/>
          </w:rPr>
          <w:t>(一)、技术方案选用方向</w:t>
        </w:r>
        <w:r>
          <w:tab/>
        </w:r>
        <w:r>
          <w:fldChar w:fldCharType="begin"/>
        </w:r>
        <w:r>
          <w:instrText xml:space="preserve"> PAGEREF _Toc30348 \h </w:instrText>
        </w:r>
        <w:r>
          <w:fldChar w:fldCharType="separate"/>
        </w:r>
        <w:r>
          <w:t>25</w:t>
        </w:r>
        <w:r>
          <w:fldChar w:fldCharType="end"/>
        </w:r>
      </w:hyperlink>
    </w:p>
    <w:p>
      <w:pPr>
        <w:pStyle w:val="TOC2"/>
        <w:tabs>
          <w:tab w:val="right" w:leader="dot" w:pos="8306"/>
        </w:tabs>
      </w:pPr>
      <w:hyperlink w:anchor="_Toc25380" w:history="1">
        <w:r>
          <w:rPr>
            <w:rFonts w:ascii="仿宋" w:eastAsia="仿宋" w:hAnsi="仿宋" w:cs="仿宋" w:hint="eastAsia"/>
            <w:lang w:eastAsia="zh-CN"/>
          </w:rPr>
          <w:t>(二)、工艺技术方案选用原则</w:t>
        </w:r>
        <w:r>
          <w:tab/>
        </w:r>
        <w:r>
          <w:fldChar w:fldCharType="begin"/>
        </w:r>
        <w:r>
          <w:instrText xml:space="preserve"> PAGEREF _Toc25380 \h </w:instrText>
        </w:r>
        <w:r>
          <w:fldChar w:fldCharType="separate"/>
        </w:r>
        <w:r>
          <w:t>26</w:t>
        </w:r>
        <w:r>
          <w:fldChar w:fldCharType="end"/>
        </w:r>
      </w:hyperlink>
    </w:p>
    <w:p>
      <w:pPr>
        <w:pStyle w:val="TOC2"/>
        <w:tabs>
          <w:tab w:val="right" w:leader="dot" w:pos="8306"/>
        </w:tabs>
      </w:pPr>
      <w:hyperlink w:anchor="_Toc13281" w:history="1">
        <w:r>
          <w:rPr>
            <w:rFonts w:ascii="仿宋" w:eastAsia="仿宋" w:hAnsi="仿宋" w:cs="仿宋" w:hint="eastAsia"/>
            <w:lang w:eastAsia="zh-CN"/>
          </w:rPr>
          <w:t>(三)、工艺技术方案要求</w:t>
        </w:r>
        <w:r>
          <w:tab/>
        </w:r>
        <w:r>
          <w:fldChar w:fldCharType="begin"/>
        </w:r>
        <w:r>
          <w:instrText xml:space="preserve"> PAGEREF _Toc13281 \h </w:instrText>
        </w:r>
        <w:r>
          <w:fldChar w:fldCharType="separate"/>
        </w:r>
        <w:r>
          <w:t>29</w:t>
        </w:r>
        <w:r>
          <w:fldChar w:fldCharType="end"/>
        </w:r>
      </w:hyperlink>
    </w:p>
    <w:p>
      <w:pPr>
        <w:pStyle w:val="TOC1"/>
        <w:tabs>
          <w:tab w:val="right" w:leader="dot" w:pos="8306"/>
        </w:tabs>
      </w:pPr>
      <w:hyperlink w:anchor="_Toc7629" w:history="1">
        <w:r>
          <w:rPr>
            <w:rFonts w:ascii="仿宋" w:eastAsia="仿宋" w:hAnsi="仿宋" w:cs="仿宋" w:hint="eastAsia"/>
            <w:lang w:eastAsia="zh-CN"/>
          </w:rPr>
          <w:t>九、兽用化学药项目人力资源管理</w:t>
        </w:r>
        <w:r>
          <w:tab/>
        </w:r>
        <w:r>
          <w:fldChar w:fldCharType="begin"/>
        </w:r>
        <w:r>
          <w:instrText xml:space="preserve"> PAGEREF _Toc7629 \h </w:instrText>
        </w:r>
        <w:r>
          <w:fldChar w:fldCharType="separate"/>
        </w:r>
        <w:r>
          <w:t>31</w:t>
        </w:r>
        <w:r>
          <w:fldChar w:fldCharType="end"/>
        </w:r>
      </w:hyperlink>
    </w:p>
    <w:p>
      <w:pPr>
        <w:pStyle w:val="TOC2"/>
        <w:tabs>
          <w:tab w:val="right" w:leader="dot" w:pos="8306"/>
        </w:tabs>
      </w:pPr>
      <w:hyperlink w:anchor="_Toc11408" w:history="1">
        <w:r>
          <w:rPr>
            <w:rFonts w:ascii="仿宋" w:eastAsia="仿宋" w:hAnsi="仿宋" w:cs="仿宋" w:hint="eastAsia"/>
            <w:lang w:eastAsia="zh-CN"/>
          </w:rPr>
          <w:t>(一)、建立健全的预算管理制度</w:t>
        </w:r>
        <w:r>
          <w:tab/>
        </w:r>
        <w:r>
          <w:fldChar w:fldCharType="begin"/>
        </w:r>
        <w:r>
          <w:instrText xml:space="preserve"> PAGEREF _Toc11408 \h </w:instrText>
        </w:r>
        <w:r>
          <w:fldChar w:fldCharType="separate"/>
        </w:r>
        <w:r>
          <w:t>31</w:t>
        </w:r>
        <w:r>
          <w:fldChar w:fldCharType="end"/>
        </w:r>
      </w:hyperlink>
    </w:p>
    <w:p>
      <w:pPr>
        <w:pStyle w:val="TOC2"/>
        <w:tabs>
          <w:tab w:val="right" w:leader="dot" w:pos="8306"/>
        </w:tabs>
      </w:pPr>
      <w:hyperlink w:anchor="_Toc14309" w:history="1">
        <w:r>
          <w:rPr>
            <w:rFonts w:ascii="仿宋" w:eastAsia="仿宋" w:hAnsi="仿宋" w:cs="仿宋" w:hint="eastAsia"/>
            <w:lang w:eastAsia="zh-CN"/>
          </w:rPr>
          <w:t>(二)、加强资金流动监控</w:t>
        </w:r>
        <w:r>
          <w:tab/>
        </w:r>
        <w:r>
          <w:fldChar w:fldCharType="begin"/>
        </w:r>
        <w:r>
          <w:instrText xml:space="preserve"> PAGEREF _Toc14309 \h </w:instrText>
        </w:r>
        <w:r>
          <w:fldChar w:fldCharType="separate"/>
        </w:r>
        <w:r>
          <w:t>33</w:t>
        </w:r>
        <w:r>
          <w:fldChar w:fldCharType="end"/>
        </w:r>
      </w:hyperlink>
    </w:p>
    <w:p>
      <w:pPr>
        <w:pStyle w:val="TOC2"/>
        <w:tabs>
          <w:tab w:val="right" w:leader="dot" w:pos="8306"/>
        </w:tabs>
      </w:pPr>
      <w:hyperlink w:anchor="_Toc22391" w:history="1">
        <w:r>
          <w:rPr>
            <w:rFonts w:ascii="仿宋" w:eastAsia="仿宋" w:hAnsi="仿宋" w:cs="仿宋" w:hint="eastAsia"/>
            <w:lang w:eastAsia="zh-CN"/>
          </w:rPr>
          <w:t>(三)、制定完善的风险控制机制</w:t>
        </w:r>
        <w:r>
          <w:tab/>
        </w:r>
        <w:r>
          <w:fldChar w:fldCharType="begin"/>
        </w:r>
        <w:r>
          <w:instrText xml:space="preserve"> PAGEREF _Toc22391 \h </w:instrText>
        </w:r>
        <w:r>
          <w:fldChar w:fldCharType="separate"/>
        </w:r>
        <w:r>
          <w:t>34</w:t>
        </w:r>
        <w:r>
          <w:fldChar w:fldCharType="end"/>
        </w:r>
      </w:hyperlink>
    </w:p>
    <w:p>
      <w:pPr>
        <w:pStyle w:val="TOC2"/>
        <w:tabs>
          <w:tab w:val="right" w:leader="dot" w:pos="8306"/>
        </w:tabs>
      </w:pPr>
      <w:hyperlink w:anchor="_Toc15037" w:history="1">
        <w:r>
          <w:rPr>
            <w:rFonts w:ascii="仿宋" w:eastAsia="仿宋" w:hAnsi="仿宋" w:cs="仿宋" w:hint="eastAsia"/>
            <w:lang w:eastAsia="zh-CN"/>
          </w:rPr>
          <w:t>(四)、优化成本管理</w:t>
        </w:r>
        <w:r>
          <w:tab/>
        </w:r>
        <w:r>
          <w:fldChar w:fldCharType="begin"/>
        </w:r>
        <w:r>
          <w:instrText xml:space="preserve"> PAGEREF _Toc15037 \h </w:instrText>
        </w:r>
        <w:r>
          <w:fldChar w:fldCharType="separate"/>
        </w:r>
        <w:r>
          <w:t>35</w:t>
        </w:r>
        <w:r>
          <w:fldChar w:fldCharType="end"/>
        </w:r>
      </w:hyperlink>
    </w:p>
    <w:p>
      <w:pPr>
        <w:pStyle w:val="TOC1"/>
        <w:tabs>
          <w:tab w:val="right" w:leader="dot" w:pos="8306"/>
        </w:tabs>
      </w:pPr>
      <w:hyperlink w:anchor="_Toc30444" w:history="1">
        <w:r>
          <w:rPr>
            <w:rFonts w:ascii="仿宋" w:eastAsia="仿宋" w:hAnsi="仿宋" w:cs="仿宋" w:hint="eastAsia"/>
            <w:lang w:eastAsia="zh-CN"/>
          </w:rPr>
          <w:t>十、兽用化学药项目环境影响分析</w:t>
        </w:r>
        <w:r>
          <w:tab/>
        </w:r>
        <w:r>
          <w:fldChar w:fldCharType="begin"/>
        </w:r>
        <w:r>
          <w:instrText xml:space="preserve"> PAGEREF _Toc30444 \h </w:instrText>
        </w:r>
        <w:r>
          <w:fldChar w:fldCharType="separate"/>
        </w:r>
        <w:r>
          <w:t>36</w:t>
        </w:r>
        <w:r>
          <w:fldChar w:fldCharType="end"/>
        </w:r>
      </w:hyperlink>
    </w:p>
    <w:p>
      <w:pPr>
        <w:pStyle w:val="TOC2"/>
        <w:tabs>
          <w:tab w:val="right" w:leader="dot" w:pos="8306"/>
        </w:tabs>
      </w:pPr>
      <w:hyperlink w:anchor="_Toc19595" w:history="1">
        <w:r>
          <w:rPr>
            <w:rFonts w:ascii="仿宋" w:eastAsia="仿宋" w:hAnsi="仿宋" w:cs="仿宋" w:hint="eastAsia"/>
            <w:lang w:eastAsia="zh-CN"/>
          </w:rPr>
          <w:t>(一)、建设区域环境质量现状</w:t>
        </w:r>
        <w:r>
          <w:tab/>
        </w:r>
        <w:r>
          <w:fldChar w:fldCharType="begin"/>
        </w:r>
        <w:r>
          <w:instrText xml:space="preserve"> PAGEREF _Toc19595 \h </w:instrText>
        </w:r>
        <w:r>
          <w:fldChar w:fldCharType="separate"/>
        </w:r>
        <w:r>
          <w:t>36</w:t>
        </w:r>
        <w:r>
          <w:fldChar w:fldCharType="end"/>
        </w:r>
      </w:hyperlink>
    </w:p>
    <w:p>
      <w:pPr>
        <w:pStyle w:val="TOC2"/>
        <w:tabs>
          <w:tab w:val="right" w:leader="dot" w:pos="8306"/>
        </w:tabs>
      </w:pPr>
      <w:hyperlink w:anchor="_Toc14490" w:history="1">
        <w:r>
          <w:rPr>
            <w:rFonts w:ascii="仿宋" w:eastAsia="仿宋" w:hAnsi="仿宋" w:cs="仿宋" w:hint="eastAsia"/>
            <w:lang w:eastAsia="zh-CN"/>
          </w:rPr>
          <w:t>(二)、建设期环境保护</w:t>
        </w:r>
        <w:r>
          <w:tab/>
        </w:r>
        <w:r>
          <w:fldChar w:fldCharType="begin"/>
        </w:r>
        <w:r>
          <w:instrText xml:space="preserve"> PAGEREF _Toc14490 \h </w:instrText>
        </w:r>
        <w:r>
          <w:fldChar w:fldCharType="separate"/>
        </w:r>
        <w:r>
          <w:t>38</w:t>
        </w:r>
        <w:r>
          <w:fldChar w:fldCharType="end"/>
        </w:r>
      </w:hyperlink>
    </w:p>
    <w:p>
      <w:pPr>
        <w:pStyle w:val="TOC2"/>
        <w:tabs>
          <w:tab w:val="right" w:leader="dot" w:pos="8306"/>
        </w:tabs>
      </w:pPr>
      <w:hyperlink w:anchor="_Toc19291" w:history="1">
        <w:r>
          <w:rPr>
            <w:rFonts w:ascii="仿宋" w:eastAsia="仿宋" w:hAnsi="仿宋" w:cs="仿宋" w:hint="eastAsia"/>
            <w:lang w:eastAsia="zh-CN"/>
          </w:rPr>
          <w:t>(三)、运营期环境保护</w:t>
        </w:r>
        <w:r>
          <w:tab/>
        </w:r>
        <w:r>
          <w:fldChar w:fldCharType="begin"/>
        </w:r>
        <w:r>
          <w:instrText xml:space="preserve"> PAGEREF _Toc19291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16" w:history="1">
        <w:r>
          <w:rPr>
            <w:rFonts w:ascii="仿宋" w:eastAsia="仿宋" w:hAnsi="仿宋" w:cs="仿宋" w:hint="eastAsia"/>
            <w:lang w:eastAsia="zh-CN"/>
          </w:rPr>
          <w:t>(四)、兽用化学药项目建设对区域经济的影响</w:t>
        </w:r>
        <w:r>
          <w:tab/>
        </w:r>
        <w:r>
          <w:fldChar w:fldCharType="begin"/>
        </w:r>
        <w:r>
          <w:instrText xml:space="preserve"> PAGEREF _Toc30016 \h </w:instrText>
        </w:r>
        <w:r>
          <w:fldChar w:fldCharType="separate"/>
        </w:r>
        <w:r>
          <w:t>40</w:t>
        </w:r>
        <w:r>
          <w:fldChar w:fldCharType="end"/>
        </w:r>
      </w:hyperlink>
    </w:p>
    <w:p>
      <w:pPr>
        <w:pStyle w:val="TOC2"/>
        <w:tabs>
          <w:tab w:val="right" w:leader="dot" w:pos="8306"/>
        </w:tabs>
      </w:pPr>
      <w:hyperlink w:anchor="_Toc23623" w:history="1">
        <w:r>
          <w:rPr>
            <w:rFonts w:ascii="仿宋" w:eastAsia="仿宋" w:hAnsi="仿宋" w:cs="仿宋" w:hint="eastAsia"/>
            <w:lang w:eastAsia="zh-CN"/>
          </w:rPr>
          <w:t>(五)、废弃物处理</w:t>
        </w:r>
        <w:r>
          <w:tab/>
        </w:r>
        <w:r>
          <w:fldChar w:fldCharType="begin"/>
        </w:r>
        <w:r>
          <w:instrText xml:space="preserve"> PAGEREF _Toc23623 \h </w:instrText>
        </w:r>
        <w:r>
          <w:fldChar w:fldCharType="separate"/>
        </w:r>
        <w:r>
          <w:t>42</w:t>
        </w:r>
        <w:r>
          <w:fldChar w:fldCharType="end"/>
        </w:r>
      </w:hyperlink>
    </w:p>
    <w:p>
      <w:pPr>
        <w:pStyle w:val="TOC2"/>
        <w:tabs>
          <w:tab w:val="right" w:leader="dot" w:pos="8306"/>
        </w:tabs>
      </w:pPr>
      <w:hyperlink w:anchor="_Toc6019" w:history="1">
        <w:r>
          <w:rPr>
            <w:rFonts w:ascii="仿宋" w:eastAsia="仿宋" w:hAnsi="仿宋" w:cs="仿宋" w:hint="eastAsia"/>
            <w:lang w:eastAsia="zh-CN"/>
          </w:rPr>
          <w:t>(六)、特殊环境影响分析</w:t>
        </w:r>
        <w:r>
          <w:tab/>
        </w:r>
        <w:r>
          <w:fldChar w:fldCharType="begin"/>
        </w:r>
        <w:r>
          <w:instrText xml:space="preserve"> PAGEREF _Toc6019 \h </w:instrText>
        </w:r>
        <w:r>
          <w:fldChar w:fldCharType="separate"/>
        </w:r>
        <w:r>
          <w:t>43</w:t>
        </w:r>
        <w:r>
          <w:fldChar w:fldCharType="end"/>
        </w:r>
      </w:hyperlink>
    </w:p>
    <w:p>
      <w:pPr>
        <w:pStyle w:val="TOC2"/>
        <w:tabs>
          <w:tab w:val="right" w:leader="dot" w:pos="8306"/>
        </w:tabs>
      </w:pPr>
      <w:hyperlink w:anchor="_Toc31115" w:history="1">
        <w:r>
          <w:rPr>
            <w:rFonts w:ascii="仿宋" w:eastAsia="仿宋" w:hAnsi="仿宋" w:cs="仿宋" w:hint="eastAsia"/>
            <w:lang w:eastAsia="zh-CN"/>
          </w:rPr>
          <w:t>(七)、清洁生产</w:t>
        </w:r>
        <w:r>
          <w:tab/>
        </w:r>
        <w:r>
          <w:fldChar w:fldCharType="begin"/>
        </w:r>
        <w:r>
          <w:instrText xml:space="preserve"> PAGEREF _Toc31115 \h </w:instrText>
        </w:r>
        <w:r>
          <w:fldChar w:fldCharType="separate"/>
        </w:r>
        <w:r>
          <w:t>45</w:t>
        </w:r>
        <w:r>
          <w:fldChar w:fldCharType="end"/>
        </w:r>
      </w:hyperlink>
    </w:p>
    <w:p>
      <w:pPr>
        <w:pStyle w:val="TOC2"/>
        <w:tabs>
          <w:tab w:val="right" w:leader="dot" w:pos="8306"/>
        </w:tabs>
      </w:pPr>
      <w:hyperlink w:anchor="_Toc10799" w:history="1">
        <w:r>
          <w:rPr>
            <w:rFonts w:ascii="仿宋" w:eastAsia="仿宋" w:hAnsi="仿宋" w:cs="仿宋" w:hint="eastAsia"/>
            <w:lang w:eastAsia="zh-CN"/>
          </w:rPr>
          <w:t>(八)、环境保护综合评价</w:t>
        </w:r>
        <w:r>
          <w:tab/>
        </w:r>
        <w:r>
          <w:fldChar w:fldCharType="begin"/>
        </w:r>
        <w:r>
          <w:instrText xml:space="preserve"> PAGEREF _Toc10799 \h </w:instrText>
        </w:r>
        <w:r>
          <w:fldChar w:fldCharType="separate"/>
        </w:r>
        <w:r>
          <w:t>46</w:t>
        </w:r>
        <w:r>
          <w:fldChar w:fldCharType="end"/>
        </w:r>
      </w:hyperlink>
    </w:p>
    <w:p>
      <w:pPr>
        <w:pStyle w:val="TOC1"/>
        <w:tabs>
          <w:tab w:val="right" w:leader="dot" w:pos="8306"/>
        </w:tabs>
      </w:pPr>
      <w:hyperlink w:anchor="_Toc7739" w:history="1">
        <w:r>
          <w:rPr>
            <w:rFonts w:ascii="仿宋" w:eastAsia="仿宋" w:hAnsi="仿宋" w:cs="仿宋" w:hint="eastAsia"/>
            <w:lang w:eastAsia="zh-CN"/>
          </w:rPr>
          <w:t>十一、兽用化学药项目创新与研发</w:t>
        </w:r>
        <w:r>
          <w:tab/>
        </w:r>
        <w:r>
          <w:fldChar w:fldCharType="begin"/>
        </w:r>
        <w:r>
          <w:instrText xml:space="preserve"> PAGEREF _Toc7739 \h </w:instrText>
        </w:r>
        <w:r>
          <w:fldChar w:fldCharType="separate"/>
        </w:r>
        <w:r>
          <w:t>47</w:t>
        </w:r>
        <w:r>
          <w:fldChar w:fldCharType="end"/>
        </w:r>
      </w:hyperlink>
    </w:p>
    <w:p>
      <w:pPr>
        <w:pStyle w:val="TOC2"/>
        <w:tabs>
          <w:tab w:val="right" w:leader="dot" w:pos="8306"/>
        </w:tabs>
      </w:pPr>
      <w:hyperlink w:anchor="_Toc20891" w:history="1">
        <w:r>
          <w:rPr>
            <w:rFonts w:ascii="仿宋" w:eastAsia="仿宋" w:hAnsi="仿宋" w:cs="仿宋" w:hint="eastAsia"/>
            <w:lang w:eastAsia="zh-CN"/>
          </w:rPr>
          <w:t>(一)、创新策略与方向</w:t>
        </w:r>
        <w:r>
          <w:tab/>
        </w:r>
        <w:r>
          <w:fldChar w:fldCharType="begin"/>
        </w:r>
        <w:r>
          <w:instrText xml:space="preserve"> PAGEREF _Toc20891 \h </w:instrText>
        </w:r>
        <w:r>
          <w:fldChar w:fldCharType="separate"/>
        </w:r>
        <w:r>
          <w:t>47</w:t>
        </w:r>
        <w:r>
          <w:fldChar w:fldCharType="end"/>
        </w:r>
      </w:hyperlink>
    </w:p>
    <w:p>
      <w:pPr>
        <w:pStyle w:val="TOC2"/>
        <w:tabs>
          <w:tab w:val="right" w:leader="dot" w:pos="8306"/>
        </w:tabs>
      </w:pPr>
      <w:hyperlink w:anchor="_Toc25762" w:history="1">
        <w:r>
          <w:rPr>
            <w:rFonts w:ascii="仿宋" w:eastAsia="仿宋" w:hAnsi="仿宋" w:cs="仿宋" w:hint="eastAsia"/>
            <w:lang w:eastAsia="zh-CN"/>
          </w:rPr>
          <w:t>(二)、研发规划与投入</w:t>
        </w:r>
        <w:r>
          <w:tab/>
        </w:r>
        <w:r>
          <w:fldChar w:fldCharType="begin"/>
        </w:r>
        <w:r>
          <w:instrText xml:space="preserve"> PAGEREF _Toc25762 \h </w:instrText>
        </w:r>
        <w:r>
          <w:fldChar w:fldCharType="separate"/>
        </w:r>
        <w:r>
          <w:t>48</w:t>
        </w:r>
        <w:r>
          <w:fldChar w:fldCharType="end"/>
        </w:r>
      </w:hyperlink>
    </w:p>
    <w:p>
      <w:pPr>
        <w:pStyle w:val="TOC1"/>
        <w:tabs>
          <w:tab w:val="right" w:leader="dot" w:pos="8306"/>
        </w:tabs>
      </w:pPr>
      <w:hyperlink w:anchor="_Toc20745" w:history="1">
        <w:r>
          <w:rPr>
            <w:rFonts w:ascii="仿宋" w:eastAsia="仿宋" w:hAnsi="仿宋" w:cs="仿宋" w:hint="eastAsia"/>
            <w:lang w:eastAsia="zh-CN"/>
          </w:rPr>
          <w:t>十二、生产安全保护</w:t>
        </w:r>
        <w:r>
          <w:tab/>
        </w:r>
        <w:r>
          <w:fldChar w:fldCharType="begin"/>
        </w:r>
        <w:r>
          <w:instrText xml:space="preserve"> PAGEREF _Toc20745 \h </w:instrText>
        </w:r>
        <w:r>
          <w:fldChar w:fldCharType="separate"/>
        </w:r>
        <w:r>
          <w:t>50</w:t>
        </w:r>
        <w:r>
          <w:fldChar w:fldCharType="end"/>
        </w:r>
      </w:hyperlink>
    </w:p>
    <w:p>
      <w:pPr>
        <w:pStyle w:val="TOC2"/>
        <w:tabs>
          <w:tab w:val="right" w:leader="dot" w:pos="8306"/>
        </w:tabs>
      </w:pPr>
      <w:hyperlink w:anchor="_Toc21647" w:history="1">
        <w:r>
          <w:rPr>
            <w:rFonts w:ascii="仿宋" w:eastAsia="仿宋" w:hAnsi="仿宋" w:cs="仿宋" w:hint="eastAsia"/>
            <w:lang w:eastAsia="zh-CN"/>
          </w:rPr>
          <w:t>(一)、消防安全</w:t>
        </w:r>
        <w:r>
          <w:tab/>
        </w:r>
        <w:r>
          <w:fldChar w:fldCharType="begin"/>
        </w:r>
        <w:r>
          <w:instrText xml:space="preserve"> PAGEREF _Toc21647 \h </w:instrText>
        </w:r>
        <w:r>
          <w:fldChar w:fldCharType="separate"/>
        </w:r>
        <w:r>
          <w:t>50</w:t>
        </w:r>
        <w:r>
          <w:fldChar w:fldCharType="end"/>
        </w:r>
      </w:hyperlink>
    </w:p>
    <w:p>
      <w:pPr>
        <w:pStyle w:val="TOC2"/>
        <w:tabs>
          <w:tab w:val="right" w:leader="dot" w:pos="8306"/>
        </w:tabs>
      </w:pPr>
      <w:hyperlink w:anchor="_Toc1086" w:history="1">
        <w:r>
          <w:rPr>
            <w:rFonts w:ascii="仿宋" w:eastAsia="仿宋" w:hAnsi="仿宋" w:cs="仿宋" w:hint="eastAsia"/>
            <w:lang w:eastAsia="zh-CN"/>
          </w:rPr>
          <w:t>(二)、防火防爆总图布置措施</w:t>
        </w:r>
        <w:r>
          <w:tab/>
        </w:r>
        <w:r>
          <w:fldChar w:fldCharType="begin"/>
        </w:r>
        <w:r>
          <w:instrText xml:space="preserve"> PAGEREF _Toc1086 \h </w:instrText>
        </w:r>
        <w:r>
          <w:fldChar w:fldCharType="separate"/>
        </w:r>
        <w:r>
          <w:t>51</w:t>
        </w:r>
        <w:r>
          <w:fldChar w:fldCharType="end"/>
        </w:r>
      </w:hyperlink>
    </w:p>
    <w:p>
      <w:pPr>
        <w:pStyle w:val="TOC2"/>
        <w:tabs>
          <w:tab w:val="right" w:leader="dot" w:pos="8306"/>
        </w:tabs>
      </w:pPr>
      <w:hyperlink w:anchor="_Toc18718" w:history="1">
        <w:r>
          <w:rPr>
            <w:rFonts w:ascii="仿宋" w:eastAsia="仿宋" w:hAnsi="仿宋" w:cs="仿宋" w:hint="eastAsia"/>
            <w:lang w:eastAsia="zh-CN"/>
          </w:rPr>
          <w:t>(三)、自然灾害防范措施</w:t>
        </w:r>
        <w:r>
          <w:tab/>
        </w:r>
        <w:r>
          <w:fldChar w:fldCharType="begin"/>
        </w:r>
        <w:r>
          <w:instrText xml:space="preserve"> PAGEREF _Toc18718 \h </w:instrText>
        </w:r>
        <w:r>
          <w:fldChar w:fldCharType="separate"/>
        </w:r>
        <w:r>
          <w:t>52</w:t>
        </w:r>
        <w:r>
          <w:fldChar w:fldCharType="end"/>
        </w:r>
      </w:hyperlink>
    </w:p>
    <w:p>
      <w:pPr>
        <w:pStyle w:val="TOC2"/>
        <w:tabs>
          <w:tab w:val="right" w:leader="dot" w:pos="8306"/>
        </w:tabs>
      </w:pPr>
      <w:hyperlink w:anchor="_Toc13991" w:history="1">
        <w:r>
          <w:rPr>
            <w:rFonts w:ascii="仿宋" w:eastAsia="仿宋" w:hAnsi="仿宋" w:cs="仿宋" w:hint="eastAsia"/>
            <w:lang w:eastAsia="zh-CN"/>
          </w:rPr>
          <w:t>(四)、安全色及安全标志使用要求</w:t>
        </w:r>
        <w:r>
          <w:tab/>
        </w:r>
        <w:r>
          <w:fldChar w:fldCharType="begin"/>
        </w:r>
        <w:r>
          <w:instrText xml:space="preserve"> PAGEREF _Toc13991 \h </w:instrText>
        </w:r>
        <w:r>
          <w:fldChar w:fldCharType="separate"/>
        </w:r>
        <w:r>
          <w:t>53</w:t>
        </w:r>
        <w:r>
          <w:fldChar w:fldCharType="end"/>
        </w:r>
      </w:hyperlink>
    </w:p>
    <w:p>
      <w:pPr>
        <w:pStyle w:val="TOC2"/>
        <w:tabs>
          <w:tab w:val="right" w:leader="dot" w:pos="8306"/>
        </w:tabs>
      </w:pPr>
      <w:hyperlink w:anchor="_Toc20929" w:history="1">
        <w:r>
          <w:rPr>
            <w:rFonts w:ascii="仿宋" w:eastAsia="仿宋" w:hAnsi="仿宋" w:cs="仿宋" w:hint="eastAsia"/>
            <w:lang w:eastAsia="zh-CN"/>
          </w:rPr>
          <w:t>(五)、防尘防毒措施</w:t>
        </w:r>
        <w:r>
          <w:tab/>
        </w:r>
        <w:r>
          <w:fldChar w:fldCharType="begin"/>
        </w:r>
        <w:r>
          <w:instrText xml:space="preserve"> PAGEREF _Toc20929 \h </w:instrText>
        </w:r>
        <w:r>
          <w:fldChar w:fldCharType="separate"/>
        </w:r>
        <w:r>
          <w:t>54</w:t>
        </w:r>
        <w:r>
          <w:fldChar w:fldCharType="end"/>
        </w:r>
      </w:hyperlink>
    </w:p>
    <w:p>
      <w:pPr>
        <w:pStyle w:val="TOC2"/>
        <w:tabs>
          <w:tab w:val="right" w:leader="dot" w:pos="8306"/>
        </w:tabs>
      </w:pPr>
      <w:hyperlink w:anchor="_Toc19647" w:history="1">
        <w:r>
          <w:rPr>
            <w:rFonts w:ascii="仿宋" w:eastAsia="仿宋" w:hAnsi="仿宋" w:cs="仿宋" w:hint="eastAsia"/>
            <w:lang w:eastAsia="zh-CN"/>
          </w:rPr>
          <w:t>(六)、防静电、触电防护及防雷措施</w:t>
        </w:r>
        <w:r>
          <w:tab/>
        </w:r>
        <w:r>
          <w:fldChar w:fldCharType="begin"/>
        </w:r>
        <w:r>
          <w:instrText xml:space="preserve"> PAGEREF _Toc19647 \h </w:instrText>
        </w:r>
        <w:r>
          <w:fldChar w:fldCharType="separate"/>
        </w:r>
        <w:r>
          <w:t>55</w:t>
        </w:r>
        <w:r>
          <w:fldChar w:fldCharType="end"/>
        </w:r>
      </w:hyperlink>
    </w:p>
    <w:p>
      <w:pPr>
        <w:pStyle w:val="TOC2"/>
        <w:tabs>
          <w:tab w:val="right" w:leader="dot" w:pos="8306"/>
        </w:tabs>
      </w:pPr>
      <w:hyperlink w:anchor="_Toc20628" w:history="1">
        <w:r>
          <w:rPr>
            <w:rFonts w:ascii="仿宋" w:eastAsia="仿宋" w:hAnsi="仿宋" w:cs="仿宋" w:hint="eastAsia"/>
            <w:lang w:eastAsia="zh-CN"/>
          </w:rPr>
          <w:t>(七)、机械设备安全保障措施</w:t>
        </w:r>
        <w:r>
          <w:tab/>
        </w:r>
        <w:r>
          <w:fldChar w:fldCharType="begin"/>
        </w:r>
        <w:r>
          <w:instrText xml:space="preserve"> PAGEREF _Toc20628 \h </w:instrText>
        </w:r>
        <w:r>
          <w:fldChar w:fldCharType="separate"/>
        </w:r>
        <w:r>
          <w:t>56</w:t>
        </w:r>
        <w:r>
          <w:fldChar w:fldCharType="end"/>
        </w:r>
      </w:hyperlink>
    </w:p>
    <w:p>
      <w:pPr>
        <w:pStyle w:val="TOC1"/>
        <w:tabs>
          <w:tab w:val="right" w:leader="dot" w:pos="8306"/>
        </w:tabs>
      </w:pPr>
      <w:hyperlink w:anchor="_Toc6551" w:history="1">
        <w:r>
          <w:rPr>
            <w:rFonts w:ascii="仿宋" w:eastAsia="仿宋" w:hAnsi="仿宋" w:cs="仿宋" w:hint="eastAsia"/>
            <w:lang w:eastAsia="zh-CN"/>
          </w:rPr>
          <w:t>十三、兽用化学药项目工程方案分析</w:t>
        </w:r>
        <w:r>
          <w:tab/>
        </w:r>
        <w:r>
          <w:fldChar w:fldCharType="begin"/>
        </w:r>
        <w:r>
          <w:instrText xml:space="preserve"> PAGEREF _Toc6551 \h </w:instrText>
        </w:r>
        <w:r>
          <w:fldChar w:fldCharType="separate"/>
        </w:r>
        <w:r>
          <w:t>58</w:t>
        </w:r>
        <w:r>
          <w:fldChar w:fldCharType="end"/>
        </w:r>
      </w:hyperlink>
    </w:p>
    <w:p>
      <w:pPr>
        <w:pStyle w:val="TOC2"/>
        <w:tabs>
          <w:tab w:val="right" w:leader="dot" w:pos="8306"/>
        </w:tabs>
      </w:pPr>
      <w:hyperlink w:anchor="_Toc26684" w:history="1">
        <w:r>
          <w:rPr>
            <w:rFonts w:ascii="仿宋" w:eastAsia="仿宋" w:hAnsi="仿宋" w:cs="仿宋" w:hint="eastAsia"/>
            <w:lang w:eastAsia="zh-CN"/>
          </w:rPr>
          <w:t>(一)、建筑工程设计原则</w:t>
        </w:r>
        <w:r>
          <w:tab/>
        </w:r>
        <w:r>
          <w:fldChar w:fldCharType="begin"/>
        </w:r>
        <w:r>
          <w:instrText xml:space="preserve"> PAGEREF _Toc26684 \h </w:instrText>
        </w:r>
        <w:r>
          <w:fldChar w:fldCharType="separate"/>
        </w:r>
        <w:r>
          <w:t>58</w:t>
        </w:r>
        <w:r>
          <w:fldChar w:fldCharType="end"/>
        </w:r>
      </w:hyperlink>
    </w:p>
    <w:p>
      <w:pPr>
        <w:pStyle w:val="TOC2"/>
        <w:tabs>
          <w:tab w:val="right" w:leader="dot" w:pos="8306"/>
        </w:tabs>
      </w:pPr>
      <w:hyperlink w:anchor="_Toc18861" w:history="1">
        <w:r>
          <w:rPr>
            <w:rFonts w:ascii="仿宋" w:eastAsia="仿宋" w:hAnsi="仿宋" w:cs="仿宋" w:hint="eastAsia"/>
            <w:lang w:eastAsia="zh-CN"/>
          </w:rPr>
          <w:t>(二)、土建工程建设指标</w:t>
        </w:r>
        <w:r>
          <w:tab/>
        </w:r>
        <w:r>
          <w:fldChar w:fldCharType="begin"/>
        </w:r>
        <w:r>
          <w:instrText xml:space="preserve"> PAGEREF _Toc18861 \h </w:instrText>
        </w:r>
        <w:r>
          <w:fldChar w:fldCharType="separate"/>
        </w:r>
        <w:r>
          <w:t>61</w:t>
        </w:r>
        <w:r>
          <w:fldChar w:fldCharType="end"/>
        </w:r>
      </w:hyperlink>
    </w:p>
    <w:p>
      <w:pPr>
        <w:pStyle w:val="TOC1"/>
        <w:tabs>
          <w:tab w:val="right" w:leader="dot" w:pos="8306"/>
        </w:tabs>
      </w:pPr>
      <w:hyperlink w:anchor="_Toc7657" w:history="1">
        <w:r>
          <w:rPr>
            <w:rFonts w:ascii="仿宋" w:eastAsia="仿宋" w:hAnsi="仿宋" w:cs="仿宋" w:hint="eastAsia"/>
            <w:lang w:eastAsia="zh-CN"/>
          </w:rPr>
          <w:t>十四、兽用化学药项目实施保障措施</w:t>
        </w:r>
        <w:r>
          <w:tab/>
        </w:r>
        <w:r>
          <w:fldChar w:fldCharType="begin"/>
        </w:r>
        <w:r>
          <w:instrText xml:space="preserve"> PAGEREF _Toc7657 \h </w:instrText>
        </w:r>
        <w:r>
          <w:fldChar w:fldCharType="separate"/>
        </w:r>
        <w:r>
          <w:t>63</w:t>
        </w:r>
        <w:r>
          <w:fldChar w:fldCharType="end"/>
        </w:r>
      </w:hyperlink>
    </w:p>
    <w:p>
      <w:pPr>
        <w:pStyle w:val="TOC2"/>
        <w:tabs>
          <w:tab w:val="right" w:leader="dot" w:pos="8306"/>
        </w:tabs>
      </w:pPr>
      <w:hyperlink w:anchor="_Toc21882" w:history="1">
        <w:r>
          <w:rPr>
            <w:rFonts w:ascii="仿宋" w:eastAsia="仿宋" w:hAnsi="仿宋" w:cs="仿宋" w:hint="eastAsia"/>
            <w:lang w:eastAsia="zh-CN"/>
          </w:rPr>
          <w:t>(一)、兽用化学药项目实施保障机制</w:t>
        </w:r>
        <w:r>
          <w:tab/>
        </w:r>
        <w:r>
          <w:fldChar w:fldCharType="begin"/>
        </w:r>
        <w:r>
          <w:instrText xml:space="preserve"> PAGEREF _Toc21882 \h </w:instrText>
        </w:r>
        <w:r>
          <w:fldChar w:fldCharType="separate"/>
        </w:r>
        <w:r>
          <w:t>63</w:t>
        </w:r>
        <w:r>
          <w:fldChar w:fldCharType="end"/>
        </w:r>
      </w:hyperlink>
    </w:p>
    <w:p>
      <w:pPr>
        <w:pStyle w:val="TOC2"/>
        <w:tabs>
          <w:tab w:val="right" w:leader="dot" w:pos="8306"/>
        </w:tabs>
      </w:pPr>
      <w:hyperlink w:anchor="_Toc30765" w:history="1">
        <w:r>
          <w:rPr>
            <w:rFonts w:ascii="仿宋" w:eastAsia="仿宋" w:hAnsi="仿宋" w:cs="仿宋" w:hint="eastAsia"/>
            <w:lang w:eastAsia="zh-CN"/>
          </w:rPr>
          <w:t>(二)、兽用化学药项目法律合规要求</w:t>
        </w:r>
        <w:r>
          <w:tab/>
        </w:r>
        <w:r>
          <w:fldChar w:fldCharType="begin"/>
        </w:r>
        <w:r>
          <w:instrText xml:space="preserve"> PAGEREF _Toc30765 \h </w:instrText>
        </w:r>
        <w:r>
          <w:fldChar w:fldCharType="separate"/>
        </w:r>
        <w:r>
          <w:t>66</w:t>
        </w:r>
        <w:r>
          <w:fldChar w:fldCharType="end"/>
        </w:r>
      </w:hyperlink>
    </w:p>
    <w:p>
      <w:pPr>
        <w:pStyle w:val="TOC2"/>
        <w:tabs>
          <w:tab w:val="right" w:leader="dot" w:pos="8306"/>
        </w:tabs>
      </w:pPr>
      <w:hyperlink w:anchor="_Toc16725" w:history="1">
        <w:r>
          <w:rPr>
            <w:rFonts w:ascii="仿宋" w:eastAsia="仿宋" w:hAnsi="仿宋" w:cs="仿宋" w:hint="eastAsia"/>
            <w:lang w:eastAsia="zh-CN"/>
          </w:rPr>
          <w:t>(三)、兽用化学药项目合同管理与法律事务</w:t>
        </w:r>
        <w:r>
          <w:tab/>
        </w:r>
        <w:r>
          <w:fldChar w:fldCharType="begin"/>
        </w:r>
        <w:r>
          <w:instrText xml:space="preserve"> PAGEREF _Toc16725 \h </w:instrText>
        </w:r>
        <w:r>
          <w:fldChar w:fldCharType="separate"/>
        </w:r>
        <w:r>
          <w:t>71</w:t>
        </w:r>
        <w:r>
          <w:fldChar w:fldCharType="end"/>
        </w:r>
      </w:hyperlink>
    </w:p>
    <w:p>
      <w:pPr>
        <w:pStyle w:val="TOC2"/>
        <w:tabs>
          <w:tab w:val="right" w:leader="dot" w:pos="8306"/>
        </w:tabs>
      </w:pPr>
      <w:hyperlink w:anchor="_Toc27077" w:history="1">
        <w:r>
          <w:rPr>
            <w:rFonts w:ascii="仿宋" w:eastAsia="仿宋" w:hAnsi="仿宋" w:cs="仿宋" w:hint="eastAsia"/>
            <w:lang w:eastAsia="zh-CN"/>
          </w:rPr>
          <w:t>(四)、兽用化学药项目知识产权保护策略</w:t>
        </w:r>
        <w:r>
          <w:tab/>
        </w:r>
        <w:r>
          <w:fldChar w:fldCharType="begin"/>
        </w:r>
        <w:r>
          <w:instrText xml:space="preserve"> PAGEREF _Toc27077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68"/>
      <w:r>
        <w:rPr>
          <w:rFonts w:ascii="仿宋" w:eastAsia="仿宋" w:hAnsi="仿宋" w:cs="仿宋" w:hint="eastAsia"/>
          <w:sz w:val="28"/>
          <w:lang w:eastAsia="zh-CN"/>
        </w:rPr>
        <w:t>一、兽用化学药项目可持续发展</w:t>
      </w:r>
      <w:bookmarkEnd w:id="2"/>
    </w:p>
    <w:p>
      <w:pPr>
        <w:pStyle w:val="Heading2"/>
        <w:rPr>
          <w:rFonts w:ascii="仿宋" w:eastAsia="仿宋" w:hAnsi="仿宋" w:cs="仿宋" w:hint="eastAsia"/>
          <w:lang w:eastAsia="zh-CN"/>
        </w:rPr>
      </w:pPr>
      <w:bookmarkStart w:id="3" w:name="_Toc57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化学药项目中，兽用化学药项目团队着眼于未来，明确了可持续发展的战略方向。制定的具体可持续发展目标包括降低资源使用、采用环保技术、最大化社会效益等。这一步骤不仅有助于兽用化学药项目在环保和社会责任方面达到最高标准，也为未来提供了明确的指引，确保兽用化学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可持续实践的融入兽用化学药项目管理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兽用化学药项目管理周期。从兽用化学药项目规划开始，兽用化学药项目团队就考虑了环境和社会的因素。在执行阶段，兽用化学药项目团队积极推动绿色技术的应用，优化资源利用。此外，关注员工的社会责任，通过培训和沟通活动提高员工对可持续发展的认知，使他们能够在日常工作中践行可持续实践。这些举措不仅为兽用化学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5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扎根于兽用化学药项目的可持续发展理念，我们深信环保与社会责任是兽用化学药项目成功的关键支柱。在兽用化学药项目的每一步，我们都致力于通过创新和实践，履行对环境和社会的坚定责任。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团队通过引入先进的环保技术、建立高效的废物处理系统以及推动能源节约措施，积极履行环保责任。定期的环保监测和评估确保兽用化学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不仅致力于自身可持续发展，还注重对社会的回馈。通过支持社区兽用化学药项目、参与慈善事业、提供培训机会等方式，兽用化学药项目积极履行社会责任。与当地社区建立积极互动，关注员工的工作与生活平衡，以及员工的身心健康，是兽用化学药项目在社会责任层面的关键举措。这样的实践不仅增强了兽用化学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436"/>
      <w:r>
        <w:rPr>
          <w:rFonts w:ascii="仿宋" w:eastAsia="仿宋" w:hAnsi="仿宋" w:cs="仿宋" w:hint="eastAsia"/>
          <w:sz w:val="28"/>
          <w:lang w:eastAsia="zh-CN"/>
        </w:rPr>
        <w:t>二、兽用化学药项目建设背景及必要性分析</w:t>
      </w:r>
      <w:bookmarkEnd w:id="5"/>
    </w:p>
    <w:p>
      <w:pPr>
        <w:pStyle w:val="Heading2"/>
        <w:rPr>
          <w:rFonts w:ascii="仿宋" w:eastAsia="仿宋" w:hAnsi="仿宋" w:cs="仿宋" w:hint="eastAsia"/>
          <w:lang w:eastAsia="zh-CN"/>
        </w:rPr>
      </w:pPr>
      <w:bookmarkStart w:id="6" w:name="_Toc8068"/>
      <w:r>
        <w:rPr>
          <w:rFonts w:ascii="仿宋" w:eastAsia="仿宋" w:hAnsi="仿宋" w:cs="仿宋" w:hint="eastAsia"/>
          <w:lang w:eastAsia="zh-CN"/>
        </w:rPr>
        <w:t>(一)、兽用化学药项目背景分析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兽用化学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兽用化学药项目在这个潮流中的定位。同时，我们将关注行业内涌现的新兴机遇，以便兽用化学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兽用化学药项目提供了强大的发展动力。我们将聚焦于行业内最新的技术发展趋势，包括但不限于人工智能、大数据分析、物联网等领域。通过深度的技术研究，我们将确保兽用化学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兽用化学药项目发展的源泉。我们将投入更多的精力对市场需求进行深入剖析，超越表面的需求，深入挖掘潜在的市场痛点和机遇。通过对市场需求的细致了解，兽用化学药项目将更有针对性地设计解决方案，满足市场的多样化需求，从而更好地促进兽用化学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兽用化学药项目战略至关重要。我们将对竞争态势进行更为深入的分析，包括但不限于市场份额、产品特点、客户满意度等多个维度。通过深度的竞争分析，兽用化学药项目将能够更准确地把握市场脉搏，制定具有竞争力的兽用化学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兽用化学药项目的发展具有直接的影响。我们将进行更为全面的法规和政策分析，了解行业发展中的潜在法律风险和合规挑战。通过充分了解和遵守相关法规，兽用化学药项目将确保在法律框架内合法合规运营，为兽用化学药项目的稳健发展提供有力支持。</w:t>
      </w:r>
    </w:p>
    <w:p>
      <w:pPr>
        <w:pStyle w:val="Heading2"/>
        <w:ind w:firstLine="560" w:firstLineChars="200"/>
        <w:rPr>
          <w:rFonts w:ascii="仿宋" w:eastAsia="仿宋" w:hAnsi="仿宋" w:cs="仿宋" w:hint="eastAsia"/>
          <w:sz w:val="28"/>
          <w:lang w:eastAsia="zh-CN"/>
        </w:rPr>
      </w:pPr>
      <w:bookmarkStart w:id="7" w:name="_Toc8546"/>
      <w:r>
        <w:rPr>
          <w:rFonts w:ascii="仿宋" w:eastAsia="仿宋" w:hAnsi="仿宋" w:cs="仿宋" w:hint="eastAsia"/>
          <w:sz w:val="28"/>
          <w:lang w:eastAsia="zh-CN"/>
        </w:rPr>
        <w:t>(二)、兽用化学药项目建设必要性分析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兽用化学药项目建设的迫切性源于对行业发展趋势的深刻洞察。我们正处于一个行业变革的时代，科技创新、数字化转型成为企业发展的关键动力。兽用化学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建设不仅仅是为了跟上潮流，更是为了通过技术创新推动企业的持续发展。通过引入先进的技术和解决方案，兽用化学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兽用化学药项目的建设成为必然选择，通过提高产品质量、拓展服务领域，从而在竞争中获得更多的机会。兽用化学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兽用化学药项目建设的必要性体现在对客户需求更精准的满足。通过兽用化学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兽用化学药项目建设的背后是对企业持续创新的追求。只有通过不断创新，企业才能在竞争中立于不败之地。兽用化学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318"/>
      <w:r>
        <w:rPr>
          <w:rFonts w:ascii="仿宋" w:eastAsia="仿宋" w:hAnsi="仿宋" w:cs="仿宋" w:hint="eastAsia"/>
          <w:sz w:val="28"/>
          <w:lang w:eastAsia="zh-CN"/>
        </w:rPr>
        <w:t>三、兽用化学药项目土建工程</w:t>
      </w:r>
      <w:bookmarkEnd w:id="8"/>
    </w:p>
    <w:p>
      <w:pPr>
        <w:pStyle w:val="Heading2"/>
        <w:rPr>
          <w:rFonts w:ascii="仿宋" w:eastAsia="仿宋" w:hAnsi="仿宋" w:cs="仿宋" w:hint="eastAsia"/>
          <w:lang w:eastAsia="zh-CN"/>
        </w:rPr>
      </w:pPr>
      <w:bookmarkStart w:id="9" w:name="_Toc3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在兽用化学药项目的建筑工程设计中，我们将秉承一系列重要的设计原则，以确保兽用化学药项目建筑在功能、美观、可持续性等方面达到最佳效果。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首要原则是确保建筑的功能性得到最大化的发挥。我们将充分理解兽用化学药项目的实际需求，合理布局各个功能区域，保证建筑在满足业务需求的同时，提供高效的工作环境。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在建筑设计中，我们将综合考虑建设和运营成本。通过精细的经济效益分析，确保设计方案在高效利用资源的同时，对兽用化学药项目的长期盈利能力有积极的贡献。</w:t>
      </w:r>
    </w:p>
    <w:p>
      <w:pPr>
        <w:pStyle w:val="Heading2"/>
        <w:ind w:firstLine="560" w:firstLineChars="200"/>
        <w:rPr>
          <w:rFonts w:ascii="仿宋" w:eastAsia="仿宋" w:hAnsi="仿宋" w:cs="仿宋" w:hint="eastAsia"/>
          <w:sz w:val="28"/>
          <w:lang w:eastAsia="zh-CN"/>
        </w:rPr>
      </w:pPr>
      <w:bookmarkStart w:id="10" w:name="_Toc3023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化学药项目的土建工程设计中，我们将精准设定设计年限，结合兽用化学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兽用化学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66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兽用化学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兽用化学药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兽用化学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4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本期工程兽用化学药项目预计总建筑面积XXX平方米，其中：计容建筑面积XXX平方米，计划建筑工程投资XX万元，占兽用化学药项目总投资的XX%。</w:t>
      </w:r>
    </w:p>
    <w:p>
      <w:pPr>
        <w:pStyle w:val="Heading1"/>
        <w:ind w:firstLine="560" w:firstLineChars="200"/>
        <w:rPr>
          <w:rFonts w:ascii="仿宋" w:eastAsia="仿宋" w:hAnsi="仿宋" w:cs="仿宋" w:hint="eastAsia"/>
          <w:sz w:val="28"/>
          <w:lang w:eastAsia="zh-CN"/>
        </w:rPr>
      </w:pPr>
      <w:bookmarkStart w:id="13" w:name="_Toc10570"/>
      <w:r>
        <w:rPr>
          <w:rFonts w:ascii="仿宋" w:eastAsia="仿宋" w:hAnsi="仿宋" w:cs="仿宋" w:hint="eastAsia"/>
          <w:sz w:val="28"/>
          <w:lang w:eastAsia="zh-CN"/>
        </w:rPr>
        <w:t>四、兽用化学药项目绩效评估</w:t>
      </w:r>
      <w:bookmarkEnd w:id="13"/>
    </w:p>
    <w:p>
      <w:pPr>
        <w:pStyle w:val="Heading2"/>
        <w:rPr>
          <w:rFonts w:ascii="仿宋" w:eastAsia="仿宋" w:hAnsi="仿宋" w:cs="仿宋" w:hint="eastAsia"/>
          <w:lang w:eastAsia="zh-CN"/>
        </w:rPr>
      </w:pPr>
      <w:bookmarkStart w:id="14" w:name="_Toc1237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化学药项目中，我们设计了一套全面的绩效评估指标，以确保兽用化学药项目的可控和成功交付。这些指标跨足兽用化学药项目目标、成本、进度和质量等多个维度，为我们提供了全面洞察兽用化学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目标达成率是我们关注的首要指标。我们设定了明确的目标，并通过定期监测和评估，迅速发现并应对潜在的目标偏差。这为兽用化学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成本绩效是另一个核心关注点。通过实际成本与预算成本的对比分析，我们深入了解成本差异的原因，及时调整资源分配，保持兽用化学药项目在经济效益方面的合理水平。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进度作为关键的绩效指标之一，得到了精心的关注。我们制定了详细的兽用化学药项目进度计划，并设立了进度符合度指标，确保实际进度与计划进度保持一致。这使我们能够快速发现和解决潜在的进度问题，保持兽用化学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兽用化学药项目绩效的不可或缺的一环。我们引入了一系列的质量标准和客户满意度指标，以确保兽用化学药项目交付的成果在质量上达到或超越预期水平。通过持续监测这些指标，我们努力提升兽用化学药项目整体质量水平，为兽用化学药项目的成功交付提供有力保障。通过这些科学且全面的绩效评估，我们能够更好地引导兽用化学药项目的持续改进，确保兽用化学药项目目标的顺利达成。</w:t>
      </w:r>
    </w:p>
    <w:p>
      <w:pPr>
        <w:pStyle w:val="Heading2"/>
        <w:ind w:firstLine="560" w:firstLineChars="200"/>
        <w:rPr>
          <w:rFonts w:ascii="仿宋" w:eastAsia="仿宋" w:hAnsi="仿宋" w:cs="仿宋" w:hint="eastAsia"/>
          <w:sz w:val="28"/>
          <w:lang w:eastAsia="zh-CN"/>
        </w:rPr>
      </w:pPr>
      <w:bookmarkStart w:id="15" w:name="_Toc1678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绩效评估是兽用化学药项目中的关键环节，为确保兽用化学药项目达到预期目标，我们采用了多层次、多维度的绩效评估方法。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兽用化学药项目的战略目标对齐，确保每个决策和行动都与兽用化学药项目整体目标保持一致。团队会定期召开战略对齐会议，审视当前工作与兽用化学药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兽用化学药项目进度、质量、成本和风险等方面。这些指标通过数据收集和分析，为兽用化学药项目管理团队提供了客观的评估依据。例如，我们通过兽用化学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绩效评估不仅仅停留在兽用化学药项目内部，还考虑了兽用化学药项目对外部环境的影响。我们定期进行干系人满意度调查，以了解各利益相关方对兽用化学药项目的期望和满意度，并及时做出调整。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这种多层次、多角度的绩效评估方法，使得我们能够全面了解兽用化学药项目的运行状态，及时做出调整，确保兽用化学药项目在不断变化的环境中保持稳健前行。</w:t>
      </w:r>
    </w:p>
    <w:p>
      <w:pPr>
        <w:pStyle w:val="Heading2"/>
        <w:ind w:firstLine="560" w:firstLineChars="200"/>
        <w:rPr>
          <w:rFonts w:ascii="仿宋" w:eastAsia="仿宋" w:hAnsi="仿宋" w:cs="仿宋" w:hint="eastAsia"/>
          <w:sz w:val="28"/>
          <w:lang w:eastAsia="zh-CN"/>
        </w:rPr>
      </w:pPr>
      <w:bookmarkStart w:id="16" w:name="_Toc2563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为了确保兽用化学药项目的有效管理和不断优化，我们采用了精心设计的绩效评估周期。这个周期旨在实现灵活、实时和全面的评估，以适应兽用化学药项目执行中的各种挑战。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兽用化学药项目的不同需求，分为短期、中期和长期。短期评估关注每个迭代或工作周期，以及时发现和解决当前任务中的问题。中期评估涵盖几个迭代，深入了解整体兽用化学药项目的趋势和性能。长期评估则着眼于整个兽用化学药项目阶段，确保兽用化学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兽用化学药项目管理工具和协作平台，团队成员能够随时更新和分享兽用化学药项目数据。这种实时性的反馈机制使我们能够及时察觉潜在问题，快速调整，保持兽用化学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兽用化学药项目的决策制定密不可分。每个周期的兽用化学药项目回顾会议成为集体总结经验、识别问题深层次原因并找到创新解决方案的平台。这种定期的反思与调整机制使兽用化学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388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565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兽用化学药项目的主要产品是XXXX，预计年产值为XXX万元。这一产品在市场中占据着重要的地位，其广泛的应用范围使得该兽用化学药项目的市场前景非常广阔。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兽用化学药项目的xxx产品作为重要的原材料之一，将在多个领域发挥关键作用。其在建筑、交通、能源等方面的广泛应用将为整个产业链提供强大的支持，形成产业协同效应。兽用化学药项目的年产值XXX万XXX万XXX万万元不仅反映了其在市场上的巨大潜力，更预示着它对国民经济的积极贡献。这种关联度高、涉及面广的产业关系，使得该兽用化学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15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总征地面积为XXXX平方米，相当于约XX.XX亩，其中净用地面积为XXXX平方米，红线范围内相当于约XX.XX亩。这一用地规模充分考虑了兽用化学药项目的建设需求，保障了兽用化学药项目在合适的空间内得以充分发展。兽用化学药项目规划的总建筑面积为XXXX平方米，其中主体工程建设占XXXX平方米，计容建筑面积达XXXX平方米。预计建筑工程的投资将达到XXXX万元，为兽用化学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计划购置的设备共计XXXX台（套），设备购置费用为XXXX万元。这一设备购置计划充分考虑到兽用化学药项目的生产需求和技术要求，确保了兽用化学药项目在生产运营中具备先进的技术装备和高效的生产能力。设备的合理配置将为兽用化学药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计划总投资为XXXX万元，预计年实现营业收入为XXXX万元。这一产能规模的设定旨在确保兽用化学药项目能够在投资与回报之间取得平衡，实现长期可持续的发展。兽用化学药项目的总投资充分考虑到各个方面的需求，包括用地建设、设备购置等多个环节，以确保兽用化学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0434"/>
      <w:r>
        <w:rPr>
          <w:rFonts w:ascii="仿宋" w:eastAsia="仿宋" w:hAnsi="仿宋" w:cs="仿宋" w:hint="eastAsia"/>
          <w:sz w:val="28"/>
          <w:lang w:eastAsia="zh-CN"/>
        </w:rPr>
        <w:t>六、兽用化学药项目概论</w:t>
      </w:r>
      <w:bookmarkEnd w:id="20"/>
    </w:p>
    <w:p>
      <w:pPr>
        <w:pStyle w:val="Heading2"/>
        <w:rPr>
          <w:rFonts w:ascii="仿宋" w:eastAsia="仿宋" w:hAnsi="仿宋" w:cs="仿宋" w:hint="eastAsia"/>
          <w:lang w:eastAsia="zh-CN"/>
        </w:rPr>
      </w:pPr>
      <w:bookmarkStart w:id="21" w:name="_Toc20758"/>
      <w:r>
        <w:rPr>
          <w:rFonts w:ascii="仿宋" w:eastAsia="仿宋" w:hAnsi="仿宋" w:cs="仿宋" w:hint="eastAsia"/>
          <w:lang w:eastAsia="zh-CN"/>
        </w:rPr>
        <w:t>(一)、兽用化学药项目概况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起源追溯至对市场的深入洞察。市场的不断演变与变革为兽用化学药项目提供了难得的机遇。当前市场存在的需求缺口和变革的大环境共同构成了兽用化学药项目的背景。这个兽用化学药项目旨在充分利用市场机遇，填补行业中尚未满足的需求，为客户提供全新的解决方案。市场的变革和需求的增长使得这个兽用化学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兽用化学药项目名称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正式命名为兽用化学药。这个名称不仅仅是一个标识，更代表了兽用化学药项目的核心理念和愿景。它蕴含着兽用化学药项目所要解决问题的关键字，具有强烈的表达和辨识度，为兽用化学药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https://d.book118.com/756145240042010040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9748D8"/>
    <w:rsid w:val="759748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452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2024-01-21T11:52:00Z</dcterms:created>
  <dcterms:modified xsi:type="dcterms:W3CDTF">2024-01-21T11:53:10Z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45BD749419C943C684762F12C38DBA4D_11</vt:lpwstr>
  </property>
  <property fmtid="{D5CDD505-2E9C-101B-9397-08002B2CF9AE}" pid="3" name="KSOProductBuildVer">
    <vt:lpwstr>2052-12.1.0.16120</vt:lpwstr>
  </property>
</Properties>
</file>