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户外功能性照明项目规划设计纲要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02" w:history="1">
        <w:r>
          <w:rPr>
            <w:rFonts w:ascii="仿宋" w:eastAsia="仿宋" w:hAnsi="仿宋" w:cs="仿宋" w:hint="eastAsia"/>
            <w:lang w:eastAsia="zh-CN"/>
          </w:rPr>
          <w:t>前言</w:t>
        </w:r>
        <w:r>
          <w:tab/>
        </w:r>
        <w:r>
          <w:fldChar w:fldCharType="begin"/>
        </w:r>
        <w:r>
          <w:instrText xml:space="preserve"> PAGEREF _Toc16802 \h </w:instrText>
        </w:r>
        <w:r>
          <w:fldChar w:fldCharType="separate"/>
        </w:r>
        <w:r>
          <w:t>3</w:t>
        </w:r>
        <w:r>
          <w:fldChar w:fldCharType="end"/>
        </w:r>
      </w:hyperlink>
    </w:p>
    <w:p>
      <w:pPr>
        <w:pStyle w:val="TOC1"/>
        <w:tabs>
          <w:tab w:val="right" w:leader="dot" w:pos="8306"/>
        </w:tabs>
      </w:pPr>
      <w:hyperlink w:anchor="_Toc22478" w:history="1">
        <w:r>
          <w:rPr>
            <w:rFonts w:ascii="仿宋" w:eastAsia="仿宋" w:hAnsi="仿宋" w:cs="仿宋" w:hint="eastAsia"/>
            <w:lang w:eastAsia="zh-CN"/>
          </w:rPr>
          <w:t>一、市场分析、调研</w:t>
        </w:r>
        <w:r>
          <w:tab/>
        </w:r>
        <w:r>
          <w:fldChar w:fldCharType="begin"/>
        </w:r>
        <w:r>
          <w:instrText xml:space="preserve"> PAGEREF _Toc22478 \h </w:instrText>
        </w:r>
        <w:r>
          <w:fldChar w:fldCharType="separate"/>
        </w:r>
        <w:r>
          <w:t>3</w:t>
        </w:r>
        <w:r>
          <w:fldChar w:fldCharType="end"/>
        </w:r>
      </w:hyperlink>
    </w:p>
    <w:p>
      <w:pPr>
        <w:pStyle w:val="TOC2"/>
        <w:tabs>
          <w:tab w:val="right" w:leader="dot" w:pos="8306"/>
        </w:tabs>
      </w:pPr>
      <w:hyperlink w:anchor="_Toc27780" w:history="1">
        <w:r>
          <w:rPr>
            <w:rFonts w:ascii="仿宋" w:eastAsia="仿宋" w:hAnsi="仿宋" w:cs="仿宋" w:hint="eastAsia"/>
            <w:lang w:eastAsia="zh-CN"/>
          </w:rPr>
          <w:t>(一)、户外功能性照明行业分析</w:t>
        </w:r>
        <w:r>
          <w:tab/>
        </w:r>
        <w:r>
          <w:fldChar w:fldCharType="begin"/>
        </w:r>
        <w:r>
          <w:instrText xml:space="preserve"> PAGEREF _Toc27780 \h </w:instrText>
        </w:r>
        <w:r>
          <w:fldChar w:fldCharType="separate"/>
        </w:r>
        <w:r>
          <w:t>3</w:t>
        </w:r>
        <w:r>
          <w:fldChar w:fldCharType="end"/>
        </w:r>
      </w:hyperlink>
    </w:p>
    <w:p>
      <w:pPr>
        <w:pStyle w:val="TOC2"/>
        <w:tabs>
          <w:tab w:val="right" w:leader="dot" w:pos="8306"/>
        </w:tabs>
      </w:pPr>
      <w:hyperlink w:anchor="_Toc26341" w:history="1">
        <w:r>
          <w:rPr>
            <w:rFonts w:ascii="仿宋" w:eastAsia="仿宋" w:hAnsi="仿宋" w:cs="仿宋" w:hint="eastAsia"/>
            <w:lang w:eastAsia="zh-CN"/>
          </w:rPr>
          <w:t>(二)、户外功能性照明市场分析预测</w:t>
        </w:r>
        <w:r>
          <w:tab/>
        </w:r>
        <w:r>
          <w:fldChar w:fldCharType="begin"/>
        </w:r>
        <w:r>
          <w:instrText xml:space="preserve"> PAGEREF _Toc26341 \h </w:instrText>
        </w:r>
        <w:r>
          <w:fldChar w:fldCharType="separate"/>
        </w:r>
        <w:r>
          <w:t>4</w:t>
        </w:r>
        <w:r>
          <w:fldChar w:fldCharType="end"/>
        </w:r>
      </w:hyperlink>
    </w:p>
    <w:p>
      <w:pPr>
        <w:pStyle w:val="TOC1"/>
        <w:tabs>
          <w:tab w:val="right" w:leader="dot" w:pos="8306"/>
        </w:tabs>
      </w:pPr>
      <w:hyperlink w:anchor="_Toc21416" w:history="1">
        <w:r>
          <w:rPr>
            <w:rFonts w:ascii="仿宋" w:eastAsia="仿宋" w:hAnsi="仿宋" w:cs="仿宋" w:hint="eastAsia"/>
            <w:lang w:eastAsia="zh-CN"/>
          </w:rPr>
          <w:t>二、户外功能性照明项目概论</w:t>
        </w:r>
        <w:r>
          <w:tab/>
        </w:r>
        <w:r>
          <w:fldChar w:fldCharType="begin"/>
        </w:r>
        <w:r>
          <w:instrText xml:space="preserve"> PAGEREF _Toc21416 \h </w:instrText>
        </w:r>
        <w:r>
          <w:fldChar w:fldCharType="separate"/>
        </w:r>
        <w:r>
          <w:t>5</w:t>
        </w:r>
        <w:r>
          <w:fldChar w:fldCharType="end"/>
        </w:r>
      </w:hyperlink>
    </w:p>
    <w:p>
      <w:pPr>
        <w:pStyle w:val="TOC2"/>
        <w:tabs>
          <w:tab w:val="right" w:leader="dot" w:pos="8306"/>
        </w:tabs>
      </w:pPr>
      <w:hyperlink w:anchor="_Toc10582" w:history="1">
        <w:r>
          <w:rPr>
            <w:rFonts w:ascii="仿宋" w:eastAsia="仿宋" w:hAnsi="仿宋" w:cs="仿宋" w:hint="eastAsia"/>
            <w:lang w:eastAsia="zh-CN"/>
          </w:rPr>
          <w:t>(一)、户外功能性照明项目概况</w:t>
        </w:r>
        <w:r>
          <w:tab/>
        </w:r>
        <w:r>
          <w:fldChar w:fldCharType="begin"/>
        </w:r>
        <w:r>
          <w:instrText xml:space="preserve"> PAGEREF _Toc10582 \h </w:instrText>
        </w:r>
        <w:r>
          <w:fldChar w:fldCharType="separate"/>
        </w:r>
        <w:r>
          <w:t>5</w:t>
        </w:r>
        <w:r>
          <w:fldChar w:fldCharType="end"/>
        </w:r>
      </w:hyperlink>
    </w:p>
    <w:p>
      <w:pPr>
        <w:pStyle w:val="TOC2"/>
        <w:tabs>
          <w:tab w:val="right" w:leader="dot" w:pos="8306"/>
        </w:tabs>
      </w:pPr>
      <w:hyperlink w:anchor="_Toc1366" w:history="1">
        <w:r>
          <w:rPr>
            <w:rFonts w:ascii="仿宋" w:eastAsia="仿宋" w:hAnsi="仿宋" w:cs="仿宋" w:hint="eastAsia"/>
            <w:lang w:eastAsia="zh-CN"/>
          </w:rPr>
          <w:t>(二)、户外功能性照明项目目标</w:t>
        </w:r>
        <w:r>
          <w:tab/>
        </w:r>
        <w:r>
          <w:fldChar w:fldCharType="begin"/>
        </w:r>
        <w:r>
          <w:instrText xml:space="preserve"> PAGEREF _Toc1366 \h </w:instrText>
        </w:r>
        <w:r>
          <w:fldChar w:fldCharType="separate"/>
        </w:r>
        <w:r>
          <w:t>7</w:t>
        </w:r>
        <w:r>
          <w:fldChar w:fldCharType="end"/>
        </w:r>
      </w:hyperlink>
    </w:p>
    <w:p>
      <w:pPr>
        <w:pStyle w:val="TOC2"/>
        <w:tabs>
          <w:tab w:val="right" w:leader="dot" w:pos="8306"/>
        </w:tabs>
      </w:pPr>
      <w:hyperlink w:anchor="_Toc1897" w:history="1">
        <w:r>
          <w:rPr>
            <w:rFonts w:ascii="仿宋" w:eastAsia="仿宋" w:hAnsi="仿宋" w:cs="仿宋" w:hint="eastAsia"/>
            <w:lang w:eastAsia="zh-CN"/>
          </w:rPr>
          <w:t>(三)、户外功能性照明项目提出的理由</w:t>
        </w:r>
        <w:r>
          <w:tab/>
        </w:r>
        <w:r>
          <w:fldChar w:fldCharType="begin"/>
        </w:r>
        <w:r>
          <w:instrText xml:space="preserve"> PAGEREF _Toc1897 \h </w:instrText>
        </w:r>
        <w:r>
          <w:fldChar w:fldCharType="separate"/>
        </w:r>
        <w:r>
          <w:t>8</w:t>
        </w:r>
        <w:r>
          <w:fldChar w:fldCharType="end"/>
        </w:r>
      </w:hyperlink>
    </w:p>
    <w:p>
      <w:pPr>
        <w:pStyle w:val="TOC2"/>
        <w:tabs>
          <w:tab w:val="right" w:leader="dot" w:pos="8306"/>
        </w:tabs>
      </w:pPr>
      <w:hyperlink w:anchor="_Toc30568" w:history="1">
        <w:r>
          <w:rPr>
            <w:rFonts w:ascii="仿宋" w:eastAsia="仿宋" w:hAnsi="仿宋" w:cs="仿宋" w:hint="eastAsia"/>
            <w:lang w:eastAsia="zh-CN"/>
          </w:rPr>
          <w:t>(四)、户外功能性照明项目意义</w:t>
        </w:r>
        <w:r>
          <w:tab/>
        </w:r>
        <w:r>
          <w:fldChar w:fldCharType="begin"/>
        </w:r>
        <w:r>
          <w:instrText xml:space="preserve"> PAGEREF _Toc30568 \h </w:instrText>
        </w:r>
        <w:r>
          <w:fldChar w:fldCharType="separate"/>
        </w:r>
        <w:r>
          <w:t>10</w:t>
        </w:r>
        <w:r>
          <w:fldChar w:fldCharType="end"/>
        </w:r>
      </w:hyperlink>
    </w:p>
    <w:p>
      <w:pPr>
        <w:pStyle w:val="TOC2"/>
        <w:tabs>
          <w:tab w:val="right" w:leader="dot" w:pos="8306"/>
        </w:tabs>
      </w:pPr>
      <w:hyperlink w:anchor="_Toc23417" w:history="1">
        <w:r>
          <w:rPr>
            <w:rFonts w:ascii="仿宋" w:eastAsia="仿宋" w:hAnsi="仿宋" w:cs="仿宋" w:hint="eastAsia"/>
            <w:lang w:eastAsia="zh-CN"/>
          </w:rPr>
          <w:t>(五)、户外功能性照明项目背景</w:t>
        </w:r>
        <w:r>
          <w:tab/>
        </w:r>
        <w:r>
          <w:fldChar w:fldCharType="begin"/>
        </w:r>
        <w:r>
          <w:instrText xml:space="preserve"> PAGEREF _Toc23417 \h </w:instrText>
        </w:r>
        <w:r>
          <w:fldChar w:fldCharType="separate"/>
        </w:r>
        <w:r>
          <w:t>10</w:t>
        </w:r>
        <w:r>
          <w:fldChar w:fldCharType="end"/>
        </w:r>
      </w:hyperlink>
    </w:p>
    <w:p>
      <w:pPr>
        <w:pStyle w:val="TOC1"/>
        <w:tabs>
          <w:tab w:val="right" w:leader="dot" w:pos="8306"/>
        </w:tabs>
      </w:pPr>
      <w:hyperlink w:anchor="_Toc3850" w:history="1">
        <w:r>
          <w:rPr>
            <w:rFonts w:ascii="仿宋" w:eastAsia="仿宋" w:hAnsi="仿宋" w:cs="仿宋" w:hint="eastAsia"/>
            <w:lang w:eastAsia="zh-CN"/>
          </w:rPr>
          <w:t>三、户外功能性照明项目危机管理</w:t>
        </w:r>
        <w:r>
          <w:tab/>
        </w:r>
        <w:r>
          <w:fldChar w:fldCharType="begin"/>
        </w:r>
        <w:r>
          <w:instrText xml:space="preserve"> PAGEREF _Toc3850 \h </w:instrText>
        </w:r>
        <w:r>
          <w:fldChar w:fldCharType="separate"/>
        </w:r>
        <w:r>
          <w:t>11</w:t>
        </w:r>
        <w:r>
          <w:fldChar w:fldCharType="end"/>
        </w:r>
      </w:hyperlink>
    </w:p>
    <w:p>
      <w:pPr>
        <w:pStyle w:val="TOC2"/>
        <w:tabs>
          <w:tab w:val="right" w:leader="dot" w:pos="8306"/>
        </w:tabs>
      </w:pPr>
      <w:hyperlink w:anchor="_Toc8505" w:history="1">
        <w:r>
          <w:rPr>
            <w:rFonts w:ascii="仿宋" w:eastAsia="仿宋" w:hAnsi="仿宋" w:cs="仿宋" w:hint="eastAsia"/>
            <w:lang w:eastAsia="zh-CN"/>
          </w:rPr>
          <w:t>(一)、危机预警与识别</w:t>
        </w:r>
        <w:r>
          <w:tab/>
        </w:r>
        <w:r>
          <w:fldChar w:fldCharType="begin"/>
        </w:r>
        <w:r>
          <w:instrText xml:space="preserve"> PAGEREF _Toc8505 \h </w:instrText>
        </w:r>
        <w:r>
          <w:fldChar w:fldCharType="separate"/>
        </w:r>
        <w:r>
          <w:t>11</w:t>
        </w:r>
        <w:r>
          <w:fldChar w:fldCharType="end"/>
        </w:r>
      </w:hyperlink>
    </w:p>
    <w:p>
      <w:pPr>
        <w:pStyle w:val="TOC2"/>
        <w:tabs>
          <w:tab w:val="right" w:leader="dot" w:pos="8306"/>
        </w:tabs>
      </w:pPr>
      <w:hyperlink w:anchor="_Toc16250" w:history="1">
        <w:r>
          <w:rPr>
            <w:rFonts w:ascii="仿宋" w:eastAsia="仿宋" w:hAnsi="仿宋" w:cs="仿宋" w:hint="eastAsia"/>
            <w:lang w:eastAsia="zh-CN"/>
          </w:rPr>
          <w:t>(二)、危机应对与恢复</w:t>
        </w:r>
        <w:r>
          <w:tab/>
        </w:r>
        <w:r>
          <w:fldChar w:fldCharType="begin"/>
        </w:r>
        <w:r>
          <w:instrText xml:space="preserve"> PAGEREF _Toc16250 \h </w:instrText>
        </w:r>
        <w:r>
          <w:fldChar w:fldCharType="separate"/>
        </w:r>
        <w:r>
          <w:t>12</w:t>
        </w:r>
        <w:r>
          <w:fldChar w:fldCharType="end"/>
        </w:r>
      </w:hyperlink>
    </w:p>
    <w:p>
      <w:pPr>
        <w:pStyle w:val="TOC1"/>
        <w:tabs>
          <w:tab w:val="right" w:leader="dot" w:pos="8306"/>
        </w:tabs>
      </w:pPr>
      <w:hyperlink w:anchor="_Toc5113" w:history="1">
        <w:r>
          <w:rPr>
            <w:rFonts w:ascii="仿宋" w:eastAsia="仿宋" w:hAnsi="仿宋" w:cs="仿宋" w:hint="eastAsia"/>
            <w:lang w:eastAsia="zh-CN"/>
          </w:rPr>
          <w:t>四、工艺说明</w:t>
        </w:r>
        <w:r>
          <w:tab/>
        </w:r>
        <w:r>
          <w:fldChar w:fldCharType="begin"/>
        </w:r>
        <w:r>
          <w:instrText xml:space="preserve"> PAGEREF _Toc5113 \h </w:instrText>
        </w:r>
        <w:r>
          <w:fldChar w:fldCharType="separate"/>
        </w:r>
        <w:r>
          <w:t>14</w:t>
        </w:r>
        <w:r>
          <w:fldChar w:fldCharType="end"/>
        </w:r>
      </w:hyperlink>
    </w:p>
    <w:p>
      <w:pPr>
        <w:pStyle w:val="TOC2"/>
        <w:tabs>
          <w:tab w:val="right" w:leader="dot" w:pos="8306"/>
        </w:tabs>
      </w:pPr>
      <w:hyperlink w:anchor="_Toc16296" w:history="1">
        <w:r>
          <w:rPr>
            <w:rFonts w:ascii="仿宋" w:eastAsia="仿宋" w:hAnsi="仿宋" w:cs="仿宋" w:hint="eastAsia"/>
            <w:lang w:eastAsia="zh-CN"/>
          </w:rPr>
          <w:t>(一)、技术管理特点</w:t>
        </w:r>
        <w:r>
          <w:tab/>
        </w:r>
        <w:r>
          <w:fldChar w:fldCharType="begin"/>
        </w:r>
        <w:r>
          <w:instrText xml:space="preserve"> PAGEREF _Toc16296 \h </w:instrText>
        </w:r>
        <w:r>
          <w:fldChar w:fldCharType="separate"/>
        </w:r>
        <w:r>
          <w:t>14</w:t>
        </w:r>
        <w:r>
          <w:fldChar w:fldCharType="end"/>
        </w:r>
      </w:hyperlink>
    </w:p>
    <w:p>
      <w:pPr>
        <w:pStyle w:val="TOC2"/>
        <w:tabs>
          <w:tab w:val="right" w:leader="dot" w:pos="8306"/>
        </w:tabs>
      </w:pPr>
      <w:hyperlink w:anchor="_Toc23621" w:history="1">
        <w:r>
          <w:rPr>
            <w:rFonts w:ascii="仿宋" w:eastAsia="仿宋" w:hAnsi="仿宋" w:cs="仿宋" w:hint="eastAsia"/>
            <w:lang w:eastAsia="zh-CN"/>
          </w:rPr>
          <w:t>(二)、户外功能性照明项目工艺技术设计方案</w:t>
        </w:r>
        <w:r>
          <w:tab/>
        </w:r>
        <w:r>
          <w:fldChar w:fldCharType="begin"/>
        </w:r>
        <w:r>
          <w:instrText xml:space="preserve"> PAGEREF _Toc23621 \h </w:instrText>
        </w:r>
        <w:r>
          <w:fldChar w:fldCharType="separate"/>
        </w:r>
        <w:r>
          <w:t>15</w:t>
        </w:r>
        <w:r>
          <w:fldChar w:fldCharType="end"/>
        </w:r>
      </w:hyperlink>
    </w:p>
    <w:p>
      <w:pPr>
        <w:pStyle w:val="TOC2"/>
        <w:tabs>
          <w:tab w:val="right" w:leader="dot" w:pos="8306"/>
        </w:tabs>
      </w:pPr>
      <w:hyperlink w:anchor="_Toc5604" w:history="1">
        <w:r>
          <w:rPr>
            <w:rFonts w:ascii="仿宋" w:eastAsia="仿宋" w:hAnsi="仿宋" w:cs="仿宋" w:hint="eastAsia"/>
            <w:lang w:eastAsia="zh-CN"/>
          </w:rPr>
          <w:t>(三)、设备选型方案</w:t>
        </w:r>
        <w:r>
          <w:tab/>
        </w:r>
        <w:r>
          <w:fldChar w:fldCharType="begin"/>
        </w:r>
        <w:r>
          <w:instrText xml:space="preserve"> PAGEREF _Toc5604 \h </w:instrText>
        </w:r>
        <w:r>
          <w:fldChar w:fldCharType="separate"/>
        </w:r>
        <w:r>
          <w:t>16</w:t>
        </w:r>
        <w:r>
          <w:fldChar w:fldCharType="end"/>
        </w:r>
      </w:hyperlink>
    </w:p>
    <w:p>
      <w:pPr>
        <w:pStyle w:val="TOC1"/>
        <w:tabs>
          <w:tab w:val="right" w:leader="dot" w:pos="8306"/>
        </w:tabs>
      </w:pPr>
      <w:hyperlink w:anchor="_Toc12117" w:history="1">
        <w:r>
          <w:rPr>
            <w:rFonts w:ascii="仿宋" w:eastAsia="仿宋" w:hAnsi="仿宋" w:cs="仿宋" w:hint="eastAsia"/>
            <w:lang w:eastAsia="zh-CN"/>
          </w:rPr>
          <w:t>五、户外功能性照明项目绩效评估</w:t>
        </w:r>
        <w:r>
          <w:tab/>
        </w:r>
        <w:r>
          <w:fldChar w:fldCharType="begin"/>
        </w:r>
        <w:r>
          <w:instrText xml:space="preserve"> PAGEREF _Toc12117 \h </w:instrText>
        </w:r>
        <w:r>
          <w:fldChar w:fldCharType="separate"/>
        </w:r>
        <w:r>
          <w:t>18</w:t>
        </w:r>
        <w:r>
          <w:fldChar w:fldCharType="end"/>
        </w:r>
      </w:hyperlink>
    </w:p>
    <w:p>
      <w:pPr>
        <w:pStyle w:val="TOC2"/>
        <w:tabs>
          <w:tab w:val="right" w:leader="dot" w:pos="8306"/>
        </w:tabs>
      </w:pPr>
      <w:hyperlink w:anchor="_Toc29186" w:history="1">
        <w:r>
          <w:rPr>
            <w:rFonts w:ascii="仿宋" w:eastAsia="仿宋" w:hAnsi="仿宋" w:cs="仿宋" w:hint="eastAsia"/>
            <w:lang w:eastAsia="zh-CN"/>
          </w:rPr>
          <w:t>(一)、绩效评估指标</w:t>
        </w:r>
        <w:r>
          <w:tab/>
        </w:r>
        <w:r>
          <w:fldChar w:fldCharType="begin"/>
        </w:r>
        <w:r>
          <w:instrText xml:space="preserve"> PAGEREF _Toc29186 \h </w:instrText>
        </w:r>
        <w:r>
          <w:fldChar w:fldCharType="separate"/>
        </w:r>
        <w:r>
          <w:t>18</w:t>
        </w:r>
        <w:r>
          <w:fldChar w:fldCharType="end"/>
        </w:r>
      </w:hyperlink>
    </w:p>
    <w:p>
      <w:pPr>
        <w:pStyle w:val="TOC2"/>
        <w:tabs>
          <w:tab w:val="right" w:leader="dot" w:pos="8306"/>
        </w:tabs>
      </w:pPr>
      <w:hyperlink w:anchor="_Toc5929" w:history="1">
        <w:r>
          <w:rPr>
            <w:rFonts w:ascii="仿宋" w:eastAsia="仿宋" w:hAnsi="仿宋" w:cs="仿宋" w:hint="eastAsia"/>
            <w:lang w:eastAsia="zh-CN"/>
          </w:rPr>
          <w:t>(二)、绩效评估方法</w:t>
        </w:r>
        <w:r>
          <w:tab/>
        </w:r>
        <w:r>
          <w:fldChar w:fldCharType="begin"/>
        </w:r>
        <w:r>
          <w:instrText xml:space="preserve"> PAGEREF _Toc5929 \h </w:instrText>
        </w:r>
        <w:r>
          <w:fldChar w:fldCharType="separate"/>
        </w:r>
        <w:r>
          <w:t>19</w:t>
        </w:r>
        <w:r>
          <w:fldChar w:fldCharType="end"/>
        </w:r>
      </w:hyperlink>
    </w:p>
    <w:p>
      <w:pPr>
        <w:pStyle w:val="TOC2"/>
        <w:tabs>
          <w:tab w:val="right" w:leader="dot" w:pos="8306"/>
        </w:tabs>
      </w:pPr>
      <w:hyperlink w:anchor="_Toc20891" w:history="1">
        <w:r>
          <w:rPr>
            <w:rFonts w:ascii="仿宋" w:eastAsia="仿宋" w:hAnsi="仿宋" w:cs="仿宋" w:hint="eastAsia"/>
            <w:lang w:eastAsia="zh-CN"/>
          </w:rPr>
          <w:t>(三)、绩效评估周期</w:t>
        </w:r>
        <w:r>
          <w:tab/>
        </w:r>
        <w:r>
          <w:fldChar w:fldCharType="begin"/>
        </w:r>
        <w:r>
          <w:instrText xml:space="preserve"> PAGEREF _Toc20891 \h </w:instrText>
        </w:r>
        <w:r>
          <w:fldChar w:fldCharType="separate"/>
        </w:r>
        <w:r>
          <w:t>20</w:t>
        </w:r>
        <w:r>
          <w:fldChar w:fldCharType="end"/>
        </w:r>
      </w:hyperlink>
    </w:p>
    <w:p>
      <w:pPr>
        <w:pStyle w:val="TOC1"/>
        <w:tabs>
          <w:tab w:val="right" w:leader="dot" w:pos="8306"/>
        </w:tabs>
      </w:pPr>
      <w:hyperlink w:anchor="_Toc4160" w:history="1">
        <w:r>
          <w:rPr>
            <w:rFonts w:ascii="仿宋" w:eastAsia="仿宋" w:hAnsi="仿宋" w:cs="仿宋" w:hint="eastAsia"/>
            <w:lang w:eastAsia="zh-CN"/>
          </w:rPr>
          <w:t>六、户外功能性照明项目文档管理</w:t>
        </w:r>
        <w:r>
          <w:tab/>
        </w:r>
        <w:r>
          <w:fldChar w:fldCharType="begin"/>
        </w:r>
        <w:r>
          <w:instrText xml:space="preserve"> PAGEREF _Toc4160 \h </w:instrText>
        </w:r>
        <w:r>
          <w:fldChar w:fldCharType="separate"/>
        </w:r>
        <w:r>
          <w:t>21</w:t>
        </w:r>
        <w:r>
          <w:fldChar w:fldCharType="end"/>
        </w:r>
      </w:hyperlink>
    </w:p>
    <w:p>
      <w:pPr>
        <w:pStyle w:val="TOC2"/>
        <w:tabs>
          <w:tab w:val="right" w:leader="dot" w:pos="8306"/>
        </w:tabs>
      </w:pPr>
      <w:hyperlink w:anchor="_Toc1874" w:history="1">
        <w:r>
          <w:rPr>
            <w:rFonts w:ascii="仿宋" w:eastAsia="仿宋" w:hAnsi="仿宋" w:cs="仿宋" w:hint="eastAsia"/>
            <w:lang w:eastAsia="zh-CN"/>
          </w:rPr>
          <w:t>(一)、文档编制与审查</w:t>
        </w:r>
        <w:r>
          <w:tab/>
        </w:r>
        <w:r>
          <w:fldChar w:fldCharType="begin"/>
        </w:r>
        <w:r>
          <w:instrText xml:space="preserve"> PAGEREF _Toc1874 \h </w:instrText>
        </w:r>
        <w:r>
          <w:fldChar w:fldCharType="separate"/>
        </w:r>
        <w:r>
          <w:t>21</w:t>
        </w:r>
        <w:r>
          <w:fldChar w:fldCharType="end"/>
        </w:r>
      </w:hyperlink>
    </w:p>
    <w:p>
      <w:pPr>
        <w:pStyle w:val="TOC2"/>
        <w:tabs>
          <w:tab w:val="right" w:leader="dot" w:pos="8306"/>
        </w:tabs>
      </w:pPr>
      <w:hyperlink w:anchor="_Toc21066" w:history="1">
        <w:r>
          <w:rPr>
            <w:rFonts w:ascii="仿宋" w:eastAsia="仿宋" w:hAnsi="仿宋" w:cs="仿宋" w:hint="eastAsia"/>
            <w:lang w:eastAsia="zh-CN"/>
          </w:rPr>
          <w:t>(二)、文档发布与分发</w:t>
        </w:r>
        <w:r>
          <w:tab/>
        </w:r>
        <w:r>
          <w:fldChar w:fldCharType="begin"/>
        </w:r>
        <w:r>
          <w:instrText xml:space="preserve"> PAGEREF _Toc21066 \h </w:instrText>
        </w:r>
        <w:r>
          <w:fldChar w:fldCharType="separate"/>
        </w:r>
        <w:r>
          <w:t>22</w:t>
        </w:r>
        <w:r>
          <w:fldChar w:fldCharType="end"/>
        </w:r>
      </w:hyperlink>
    </w:p>
    <w:p>
      <w:pPr>
        <w:pStyle w:val="TOC2"/>
        <w:tabs>
          <w:tab w:val="right" w:leader="dot" w:pos="8306"/>
        </w:tabs>
      </w:pPr>
      <w:hyperlink w:anchor="_Toc17735" w:history="1">
        <w:r>
          <w:rPr>
            <w:rFonts w:ascii="仿宋" w:eastAsia="仿宋" w:hAnsi="仿宋" w:cs="仿宋" w:hint="eastAsia"/>
            <w:lang w:eastAsia="zh-CN"/>
          </w:rPr>
          <w:t>(三)、文档存档与归档</w:t>
        </w:r>
        <w:r>
          <w:tab/>
        </w:r>
        <w:r>
          <w:fldChar w:fldCharType="begin"/>
        </w:r>
        <w:r>
          <w:instrText xml:space="preserve"> PAGEREF _Toc17735 \h </w:instrText>
        </w:r>
        <w:r>
          <w:fldChar w:fldCharType="separate"/>
        </w:r>
        <w:r>
          <w:t>23</w:t>
        </w:r>
        <w:r>
          <w:fldChar w:fldCharType="end"/>
        </w:r>
      </w:hyperlink>
    </w:p>
    <w:p>
      <w:pPr>
        <w:pStyle w:val="TOC1"/>
        <w:tabs>
          <w:tab w:val="right" w:leader="dot" w:pos="8306"/>
        </w:tabs>
      </w:pPr>
      <w:hyperlink w:anchor="_Toc849" w:history="1">
        <w:r>
          <w:rPr>
            <w:rFonts w:ascii="仿宋" w:eastAsia="仿宋" w:hAnsi="仿宋" w:cs="仿宋" w:hint="eastAsia"/>
            <w:lang w:eastAsia="zh-CN"/>
          </w:rPr>
          <w:t>七、户外功能性照明项目财务管理</w:t>
        </w:r>
        <w:r>
          <w:tab/>
        </w:r>
        <w:r>
          <w:fldChar w:fldCharType="begin"/>
        </w:r>
        <w:r>
          <w:instrText xml:space="preserve"> PAGEREF _Toc849 \h </w:instrText>
        </w:r>
        <w:r>
          <w:fldChar w:fldCharType="separate"/>
        </w:r>
        <w:r>
          <w:t>25</w:t>
        </w:r>
        <w:r>
          <w:fldChar w:fldCharType="end"/>
        </w:r>
      </w:hyperlink>
    </w:p>
    <w:p>
      <w:pPr>
        <w:pStyle w:val="TOC2"/>
        <w:tabs>
          <w:tab w:val="right" w:leader="dot" w:pos="8306"/>
        </w:tabs>
      </w:pPr>
      <w:hyperlink w:anchor="_Toc3103" w:history="1">
        <w:r>
          <w:rPr>
            <w:rFonts w:ascii="仿宋" w:eastAsia="仿宋" w:hAnsi="仿宋" w:cs="仿宋" w:hint="eastAsia"/>
            <w:lang w:eastAsia="zh-CN"/>
          </w:rPr>
          <w:t>(一)、资金需求大</w:t>
        </w:r>
        <w:r>
          <w:tab/>
        </w:r>
        <w:r>
          <w:fldChar w:fldCharType="begin"/>
        </w:r>
        <w:r>
          <w:instrText xml:space="preserve"> PAGEREF _Toc3103 \h </w:instrText>
        </w:r>
        <w:r>
          <w:fldChar w:fldCharType="separate"/>
        </w:r>
        <w:r>
          <w:t>25</w:t>
        </w:r>
        <w:r>
          <w:fldChar w:fldCharType="end"/>
        </w:r>
      </w:hyperlink>
    </w:p>
    <w:p>
      <w:pPr>
        <w:pStyle w:val="TOC2"/>
        <w:tabs>
          <w:tab w:val="right" w:leader="dot" w:pos="8306"/>
        </w:tabs>
      </w:pPr>
      <w:hyperlink w:anchor="_Toc20770" w:history="1">
        <w:r>
          <w:rPr>
            <w:rFonts w:ascii="仿宋" w:eastAsia="仿宋" w:hAnsi="仿宋" w:cs="仿宋" w:hint="eastAsia"/>
            <w:lang w:eastAsia="zh-CN"/>
          </w:rPr>
          <w:t>(二)、研发周期长</w:t>
        </w:r>
        <w:r>
          <w:tab/>
        </w:r>
        <w:r>
          <w:fldChar w:fldCharType="begin"/>
        </w:r>
        <w:r>
          <w:instrText xml:space="preserve"> PAGEREF _Toc20770 \h </w:instrText>
        </w:r>
        <w:r>
          <w:fldChar w:fldCharType="separate"/>
        </w:r>
        <w:r>
          <w:t>26</w:t>
        </w:r>
        <w:r>
          <w:fldChar w:fldCharType="end"/>
        </w:r>
      </w:hyperlink>
    </w:p>
    <w:p>
      <w:pPr>
        <w:pStyle w:val="TOC2"/>
        <w:tabs>
          <w:tab w:val="right" w:leader="dot" w:pos="8306"/>
        </w:tabs>
      </w:pPr>
      <w:hyperlink w:anchor="_Toc11079" w:history="1">
        <w:r>
          <w:rPr>
            <w:rFonts w:ascii="仿宋" w:eastAsia="仿宋" w:hAnsi="仿宋" w:cs="仿宋" w:hint="eastAsia"/>
            <w:lang w:eastAsia="zh-CN"/>
          </w:rPr>
          <w:t>(三)、市场风险大</w:t>
        </w:r>
        <w:r>
          <w:tab/>
        </w:r>
        <w:r>
          <w:fldChar w:fldCharType="begin"/>
        </w:r>
        <w:r>
          <w:instrText xml:space="preserve"> PAGEREF _Toc11079 \h </w:instrText>
        </w:r>
        <w:r>
          <w:fldChar w:fldCharType="separate"/>
        </w:r>
        <w:r>
          <w:t>27</w:t>
        </w:r>
        <w:r>
          <w:fldChar w:fldCharType="end"/>
        </w:r>
      </w:hyperlink>
    </w:p>
    <w:p>
      <w:pPr>
        <w:pStyle w:val="TOC2"/>
        <w:tabs>
          <w:tab w:val="right" w:leader="dot" w:pos="8306"/>
        </w:tabs>
      </w:pPr>
      <w:hyperlink w:anchor="_Toc2812" w:history="1">
        <w:r>
          <w:rPr>
            <w:rFonts w:ascii="仿宋" w:eastAsia="仿宋" w:hAnsi="仿宋" w:cs="仿宋" w:hint="eastAsia"/>
            <w:lang w:eastAsia="zh-CN"/>
          </w:rPr>
          <w:t>(四)、利润率高</w:t>
        </w:r>
        <w:r>
          <w:tab/>
        </w:r>
        <w:r>
          <w:fldChar w:fldCharType="begin"/>
        </w:r>
        <w:r>
          <w:instrText xml:space="preserve"> PAGEREF _Toc2812 \h </w:instrText>
        </w:r>
        <w:r>
          <w:fldChar w:fldCharType="separate"/>
        </w:r>
        <w:r>
          <w:t>30</w:t>
        </w:r>
        <w:r>
          <w:fldChar w:fldCharType="end"/>
        </w:r>
      </w:hyperlink>
    </w:p>
    <w:p>
      <w:pPr>
        <w:pStyle w:val="TOC1"/>
        <w:tabs>
          <w:tab w:val="right" w:leader="dot" w:pos="8306"/>
        </w:tabs>
      </w:pPr>
      <w:hyperlink w:anchor="_Toc9312" w:history="1">
        <w:r>
          <w:rPr>
            <w:rFonts w:ascii="仿宋" w:eastAsia="仿宋" w:hAnsi="仿宋" w:cs="仿宋" w:hint="eastAsia"/>
            <w:lang w:eastAsia="zh-CN"/>
          </w:rPr>
          <w:t>八、生产安全保护</w:t>
        </w:r>
        <w:r>
          <w:tab/>
        </w:r>
        <w:r>
          <w:fldChar w:fldCharType="begin"/>
        </w:r>
        <w:r>
          <w:instrText xml:space="preserve"> PAGEREF _Toc9312 \h </w:instrText>
        </w:r>
        <w:r>
          <w:fldChar w:fldCharType="separate"/>
        </w:r>
        <w:r>
          <w:t>32</w:t>
        </w:r>
        <w:r>
          <w:fldChar w:fldCharType="end"/>
        </w:r>
      </w:hyperlink>
    </w:p>
    <w:p>
      <w:pPr>
        <w:pStyle w:val="TOC2"/>
        <w:tabs>
          <w:tab w:val="right" w:leader="dot" w:pos="8306"/>
        </w:tabs>
      </w:pPr>
      <w:hyperlink w:anchor="_Toc26072" w:history="1">
        <w:r>
          <w:rPr>
            <w:rFonts w:ascii="仿宋" w:eastAsia="仿宋" w:hAnsi="仿宋" w:cs="仿宋" w:hint="eastAsia"/>
            <w:lang w:eastAsia="zh-CN"/>
          </w:rPr>
          <w:t>(一)、消防安全</w:t>
        </w:r>
        <w:r>
          <w:tab/>
        </w:r>
        <w:r>
          <w:fldChar w:fldCharType="begin"/>
        </w:r>
        <w:r>
          <w:instrText xml:space="preserve"> PAGEREF _Toc26072 \h </w:instrText>
        </w:r>
        <w:r>
          <w:fldChar w:fldCharType="separate"/>
        </w:r>
        <w:r>
          <w:t>32</w:t>
        </w:r>
        <w:r>
          <w:fldChar w:fldCharType="end"/>
        </w:r>
      </w:hyperlink>
    </w:p>
    <w:p>
      <w:pPr>
        <w:pStyle w:val="TOC2"/>
        <w:tabs>
          <w:tab w:val="right" w:leader="dot" w:pos="8306"/>
        </w:tabs>
      </w:pPr>
      <w:hyperlink w:anchor="_Toc4853" w:history="1">
        <w:r>
          <w:rPr>
            <w:rFonts w:ascii="仿宋" w:eastAsia="仿宋" w:hAnsi="仿宋" w:cs="仿宋" w:hint="eastAsia"/>
            <w:lang w:eastAsia="zh-CN"/>
          </w:rPr>
          <w:t>(二)、防火防爆总图布置措施</w:t>
        </w:r>
        <w:r>
          <w:tab/>
        </w:r>
        <w:r>
          <w:fldChar w:fldCharType="begin"/>
        </w:r>
        <w:r>
          <w:instrText xml:space="preserve"> PAGEREF _Toc4853 \h </w:instrText>
        </w:r>
        <w:r>
          <w:fldChar w:fldCharType="separate"/>
        </w:r>
        <w:r>
          <w:t>34</w:t>
        </w:r>
        <w:r>
          <w:fldChar w:fldCharType="end"/>
        </w:r>
      </w:hyperlink>
    </w:p>
    <w:p>
      <w:pPr>
        <w:pStyle w:val="TOC2"/>
        <w:tabs>
          <w:tab w:val="right" w:leader="dot" w:pos="8306"/>
        </w:tabs>
      </w:pPr>
      <w:hyperlink w:anchor="_Toc10177" w:history="1">
        <w:r>
          <w:rPr>
            <w:rFonts w:ascii="仿宋" w:eastAsia="仿宋" w:hAnsi="仿宋" w:cs="仿宋" w:hint="eastAsia"/>
            <w:lang w:eastAsia="zh-CN"/>
          </w:rPr>
          <w:t>(三)、自然灾害防范措施</w:t>
        </w:r>
        <w:r>
          <w:tab/>
        </w:r>
        <w:r>
          <w:fldChar w:fldCharType="begin"/>
        </w:r>
        <w:r>
          <w:instrText xml:space="preserve"> PAGEREF _Toc10177 \h </w:instrText>
        </w:r>
        <w:r>
          <w:fldChar w:fldCharType="separate"/>
        </w:r>
        <w:r>
          <w:t>34</w:t>
        </w:r>
        <w:r>
          <w:fldChar w:fldCharType="end"/>
        </w:r>
      </w:hyperlink>
    </w:p>
    <w:p>
      <w:pPr>
        <w:pStyle w:val="TOC2"/>
        <w:tabs>
          <w:tab w:val="right" w:leader="dot" w:pos="8306"/>
        </w:tabs>
      </w:pPr>
      <w:hyperlink w:anchor="_Toc740" w:history="1">
        <w:r>
          <w:rPr>
            <w:rFonts w:ascii="仿宋" w:eastAsia="仿宋" w:hAnsi="仿宋" w:cs="仿宋" w:hint="eastAsia"/>
            <w:lang w:eastAsia="zh-CN"/>
          </w:rPr>
          <w:t>(四)、安全色及安全标志使用要求</w:t>
        </w:r>
        <w:r>
          <w:tab/>
        </w:r>
        <w:r>
          <w:fldChar w:fldCharType="begin"/>
        </w:r>
        <w:r>
          <w:instrText xml:space="preserve"> PAGEREF _Toc740 \h </w:instrText>
        </w:r>
        <w:r>
          <w:fldChar w:fldCharType="separate"/>
        </w:r>
        <w:r>
          <w:t>35</w:t>
        </w:r>
        <w:r>
          <w:fldChar w:fldCharType="end"/>
        </w:r>
      </w:hyperlink>
    </w:p>
    <w:p>
      <w:pPr>
        <w:pStyle w:val="TOC2"/>
        <w:tabs>
          <w:tab w:val="right" w:leader="dot" w:pos="8306"/>
        </w:tabs>
      </w:pPr>
      <w:hyperlink w:anchor="_Toc6932" w:history="1">
        <w:r>
          <w:rPr>
            <w:rFonts w:ascii="仿宋" w:eastAsia="仿宋" w:hAnsi="仿宋" w:cs="仿宋" w:hint="eastAsia"/>
            <w:lang w:eastAsia="zh-CN"/>
          </w:rPr>
          <w:t>(五)、防尘防毒措施</w:t>
        </w:r>
        <w:r>
          <w:tab/>
        </w:r>
        <w:r>
          <w:fldChar w:fldCharType="begin"/>
        </w:r>
        <w:r>
          <w:instrText xml:space="preserve"> PAGEREF _Toc6932 \h </w:instrText>
        </w:r>
        <w:r>
          <w:fldChar w:fldCharType="separate"/>
        </w:r>
        <w:r>
          <w:t>36</w:t>
        </w:r>
        <w:r>
          <w:fldChar w:fldCharType="end"/>
        </w:r>
      </w:hyperlink>
    </w:p>
    <w:p>
      <w:pPr>
        <w:pStyle w:val="TOC2"/>
        <w:tabs>
          <w:tab w:val="right" w:leader="dot" w:pos="8306"/>
        </w:tabs>
      </w:pPr>
      <w:hyperlink w:anchor="_Toc13099" w:history="1">
        <w:r>
          <w:rPr>
            <w:rFonts w:ascii="仿宋" w:eastAsia="仿宋" w:hAnsi="仿宋" w:cs="仿宋" w:hint="eastAsia"/>
            <w:lang w:eastAsia="zh-CN"/>
          </w:rPr>
          <w:t>(六)、防静电、触电防护及防雷措施</w:t>
        </w:r>
        <w:r>
          <w:tab/>
        </w:r>
        <w:r>
          <w:fldChar w:fldCharType="begin"/>
        </w:r>
        <w:r>
          <w:instrText xml:space="preserve"> PAGEREF _Toc13099 \h </w:instrText>
        </w:r>
        <w:r>
          <w:fldChar w:fldCharType="separate"/>
        </w:r>
        <w:r>
          <w:t>37</w:t>
        </w:r>
        <w:r>
          <w:fldChar w:fldCharType="end"/>
        </w:r>
      </w:hyperlink>
    </w:p>
    <w:p>
      <w:pPr>
        <w:pStyle w:val="TOC2"/>
        <w:tabs>
          <w:tab w:val="right" w:leader="dot" w:pos="8306"/>
        </w:tabs>
      </w:pPr>
      <w:hyperlink w:anchor="_Toc28835" w:history="1">
        <w:r>
          <w:rPr>
            <w:rFonts w:ascii="仿宋" w:eastAsia="仿宋" w:hAnsi="仿宋" w:cs="仿宋" w:hint="eastAsia"/>
            <w:lang w:eastAsia="zh-CN"/>
          </w:rPr>
          <w:t>(七)、机械设备安全保障措施</w:t>
        </w:r>
        <w:r>
          <w:tab/>
        </w:r>
        <w:r>
          <w:fldChar w:fldCharType="begin"/>
        </w:r>
        <w:r>
          <w:instrText xml:space="preserve"> PAGEREF _Toc28835 \h </w:instrText>
        </w:r>
        <w:r>
          <w:fldChar w:fldCharType="separate"/>
        </w:r>
        <w:r>
          <w:t>39</w:t>
        </w:r>
        <w:r>
          <w:fldChar w:fldCharType="end"/>
        </w:r>
      </w:hyperlink>
    </w:p>
    <w:p>
      <w:pPr>
        <w:pStyle w:val="TOC1"/>
        <w:tabs>
          <w:tab w:val="right" w:leader="dot" w:pos="8306"/>
        </w:tabs>
      </w:pPr>
      <w:hyperlink w:anchor="_Toc28657" w:history="1">
        <w:r>
          <w:rPr>
            <w:rFonts w:ascii="仿宋" w:eastAsia="仿宋" w:hAnsi="仿宋" w:cs="仿宋" w:hint="eastAsia"/>
            <w:lang w:eastAsia="zh-CN"/>
          </w:rPr>
          <w:t>九、户外功能性照明项目环境影响分析</w:t>
        </w:r>
        <w:r>
          <w:tab/>
        </w:r>
        <w:r>
          <w:fldChar w:fldCharType="begin"/>
        </w:r>
        <w:r>
          <w:instrText xml:space="preserve"> PAGEREF _Toc28657 \h </w:instrText>
        </w:r>
        <w:r>
          <w:fldChar w:fldCharType="separate"/>
        </w:r>
        <w:r>
          <w:t>40</w:t>
        </w:r>
        <w:r>
          <w:fldChar w:fldCharType="end"/>
        </w:r>
      </w:hyperlink>
    </w:p>
    <w:p>
      <w:pPr>
        <w:pStyle w:val="TOC2"/>
        <w:tabs>
          <w:tab w:val="right" w:leader="dot" w:pos="8306"/>
        </w:tabs>
      </w:pPr>
      <w:hyperlink w:anchor="_Toc12305" w:history="1">
        <w:r>
          <w:rPr>
            <w:rFonts w:ascii="仿宋" w:eastAsia="仿宋" w:hAnsi="仿宋" w:cs="仿宋" w:hint="eastAsia"/>
            <w:lang w:eastAsia="zh-CN"/>
          </w:rPr>
          <w:t>(一)、建设区域环境质量现状</w:t>
        </w:r>
        <w:r>
          <w:tab/>
        </w:r>
        <w:r>
          <w:fldChar w:fldCharType="begin"/>
        </w:r>
        <w:r>
          <w:instrText xml:space="preserve"> PAGEREF _Toc12305 \h </w:instrText>
        </w:r>
        <w:r>
          <w:fldChar w:fldCharType="separate"/>
        </w:r>
        <w:r>
          <w:t>40</w:t>
        </w:r>
        <w:r>
          <w:fldChar w:fldCharType="end"/>
        </w:r>
      </w:hyperlink>
    </w:p>
    <w:p>
      <w:pPr>
        <w:pStyle w:val="TOC2"/>
        <w:tabs>
          <w:tab w:val="right" w:leader="dot" w:pos="8306"/>
        </w:tabs>
      </w:pPr>
      <w:hyperlink w:anchor="_Toc17926" w:history="1">
        <w:r>
          <w:rPr>
            <w:rFonts w:ascii="仿宋" w:eastAsia="仿宋" w:hAnsi="仿宋" w:cs="仿宋" w:hint="eastAsia"/>
            <w:lang w:eastAsia="zh-CN"/>
          </w:rPr>
          <w:t>(二)、建设期环境保护</w:t>
        </w:r>
        <w:r>
          <w:tab/>
        </w:r>
        <w:r>
          <w:fldChar w:fldCharType="begin"/>
        </w:r>
        <w:r>
          <w:instrText xml:space="preserve"> PAGEREF _Toc17926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60" w:history="1">
        <w:r>
          <w:rPr>
            <w:rFonts w:ascii="仿宋" w:eastAsia="仿宋" w:hAnsi="仿宋" w:cs="仿宋" w:hint="eastAsia"/>
            <w:lang w:eastAsia="zh-CN"/>
          </w:rPr>
          <w:t>(三)、运营期环境保护</w:t>
        </w:r>
        <w:r>
          <w:tab/>
        </w:r>
        <w:r>
          <w:fldChar w:fldCharType="begin"/>
        </w:r>
        <w:r>
          <w:instrText xml:space="preserve"> PAGEREF _Toc4060 \h </w:instrText>
        </w:r>
        <w:r>
          <w:fldChar w:fldCharType="separate"/>
        </w:r>
        <w:r>
          <w:t>43</w:t>
        </w:r>
        <w:r>
          <w:fldChar w:fldCharType="end"/>
        </w:r>
      </w:hyperlink>
    </w:p>
    <w:p>
      <w:pPr>
        <w:pStyle w:val="TOC2"/>
        <w:tabs>
          <w:tab w:val="right" w:leader="dot" w:pos="8306"/>
        </w:tabs>
      </w:pPr>
      <w:hyperlink w:anchor="_Toc9004" w:history="1">
        <w:r>
          <w:rPr>
            <w:rFonts w:ascii="仿宋" w:eastAsia="仿宋" w:hAnsi="仿宋" w:cs="仿宋" w:hint="eastAsia"/>
            <w:lang w:eastAsia="zh-CN"/>
          </w:rPr>
          <w:t>(四)、户外功能性照明项目建设对区域经济的影响</w:t>
        </w:r>
        <w:r>
          <w:tab/>
        </w:r>
        <w:r>
          <w:fldChar w:fldCharType="begin"/>
        </w:r>
        <w:r>
          <w:instrText xml:space="preserve"> PAGEREF _Toc9004 \h </w:instrText>
        </w:r>
        <w:r>
          <w:fldChar w:fldCharType="separate"/>
        </w:r>
        <w:r>
          <w:t>45</w:t>
        </w:r>
        <w:r>
          <w:fldChar w:fldCharType="end"/>
        </w:r>
      </w:hyperlink>
    </w:p>
    <w:p>
      <w:pPr>
        <w:pStyle w:val="TOC2"/>
        <w:tabs>
          <w:tab w:val="right" w:leader="dot" w:pos="8306"/>
        </w:tabs>
      </w:pPr>
      <w:hyperlink w:anchor="_Toc6900" w:history="1">
        <w:r>
          <w:rPr>
            <w:rFonts w:ascii="仿宋" w:eastAsia="仿宋" w:hAnsi="仿宋" w:cs="仿宋" w:hint="eastAsia"/>
            <w:lang w:eastAsia="zh-CN"/>
          </w:rPr>
          <w:t>(五)、废弃物处理</w:t>
        </w:r>
        <w:r>
          <w:tab/>
        </w:r>
        <w:r>
          <w:fldChar w:fldCharType="begin"/>
        </w:r>
        <w:r>
          <w:instrText xml:space="preserve"> PAGEREF _Toc6900 \h </w:instrText>
        </w:r>
        <w:r>
          <w:fldChar w:fldCharType="separate"/>
        </w:r>
        <w:r>
          <w:t>46</w:t>
        </w:r>
        <w:r>
          <w:fldChar w:fldCharType="end"/>
        </w:r>
      </w:hyperlink>
    </w:p>
    <w:p>
      <w:pPr>
        <w:pStyle w:val="TOC2"/>
        <w:tabs>
          <w:tab w:val="right" w:leader="dot" w:pos="8306"/>
        </w:tabs>
      </w:pPr>
      <w:hyperlink w:anchor="_Toc20969" w:history="1">
        <w:r>
          <w:rPr>
            <w:rFonts w:ascii="仿宋" w:eastAsia="仿宋" w:hAnsi="仿宋" w:cs="仿宋" w:hint="eastAsia"/>
            <w:lang w:eastAsia="zh-CN"/>
          </w:rPr>
          <w:t>(六)、特殊环境影响分析</w:t>
        </w:r>
        <w:r>
          <w:tab/>
        </w:r>
        <w:r>
          <w:fldChar w:fldCharType="begin"/>
        </w:r>
        <w:r>
          <w:instrText xml:space="preserve"> PAGEREF _Toc20969 \h </w:instrText>
        </w:r>
        <w:r>
          <w:fldChar w:fldCharType="separate"/>
        </w:r>
        <w:r>
          <w:t>48</w:t>
        </w:r>
        <w:r>
          <w:fldChar w:fldCharType="end"/>
        </w:r>
      </w:hyperlink>
    </w:p>
    <w:p>
      <w:pPr>
        <w:pStyle w:val="TOC2"/>
        <w:tabs>
          <w:tab w:val="right" w:leader="dot" w:pos="8306"/>
        </w:tabs>
      </w:pPr>
      <w:hyperlink w:anchor="_Toc30671" w:history="1">
        <w:r>
          <w:rPr>
            <w:rFonts w:ascii="仿宋" w:eastAsia="仿宋" w:hAnsi="仿宋" w:cs="仿宋" w:hint="eastAsia"/>
            <w:lang w:eastAsia="zh-CN"/>
          </w:rPr>
          <w:t>(七)、清洁生产</w:t>
        </w:r>
        <w:r>
          <w:tab/>
        </w:r>
        <w:r>
          <w:fldChar w:fldCharType="begin"/>
        </w:r>
        <w:r>
          <w:instrText xml:space="preserve"> PAGEREF _Toc30671 \h </w:instrText>
        </w:r>
        <w:r>
          <w:fldChar w:fldCharType="separate"/>
        </w:r>
        <w:r>
          <w:t>49</w:t>
        </w:r>
        <w:r>
          <w:fldChar w:fldCharType="end"/>
        </w:r>
      </w:hyperlink>
    </w:p>
    <w:p>
      <w:pPr>
        <w:pStyle w:val="TOC2"/>
        <w:tabs>
          <w:tab w:val="right" w:leader="dot" w:pos="8306"/>
        </w:tabs>
      </w:pPr>
      <w:hyperlink w:anchor="_Toc29880" w:history="1">
        <w:r>
          <w:rPr>
            <w:rFonts w:ascii="仿宋" w:eastAsia="仿宋" w:hAnsi="仿宋" w:cs="仿宋" w:hint="eastAsia"/>
            <w:lang w:eastAsia="zh-CN"/>
          </w:rPr>
          <w:t>(八)、环境保护综合评价</w:t>
        </w:r>
        <w:r>
          <w:tab/>
        </w:r>
        <w:r>
          <w:fldChar w:fldCharType="begin"/>
        </w:r>
        <w:r>
          <w:instrText xml:space="preserve"> PAGEREF _Toc29880 \h </w:instrText>
        </w:r>
        <w:r>
          <w:fldChar w:fldCharType="separate"/>
        </w:r>
        <w:r>
          <w:t>50</w:t>
        </w:r>
        <w:r>
          <w:fldChar w:fldCharType="end"/>
        </w:r>
      </w:hyperlink>
    </w:p>
    <w:p>
      <w:pPr>
        <w:pStyle w:val="TOC1"/>
        <w:tabs>
          <w:tab w:val="right" w:leader="dot" w:pos="8306"/>
        </w:tabs>
      </w:pPr>
      <w:hyperlink w:anchor="_Toc1372" w:history="1">
        <w:r>
          <w:rPr>
            <w:rFonts w:ascii="仿宋" w:eastAsia="仿宋" w:hAnsi="仿宋" w:cs="仿宋" w:hint="eastAsia"/>
            <w:lang w:eastAsia="zh-CN"/>
          </w:rPr>
          <w:t>十、户外功能性照明项目人力资源管理</w:t>
        </w:r>
        <w:r>
          <w:tab/>
        </w:r>
        <w:r>
          <w:fldChar w:fldCharType="begin"/>
        </w:r>
        <w:r>
          <w:instrText xml:space="preserve"> PAGEREF _Toc1372 \h </w:instrText>
        </w:r>
        <w:r>
          <w:fldChar w:fldCharType="separate"/>
        </w:r>
        <w:r>
          <w:t>51</w:t>
        </w:r>
        <w:r>
          <w:fldChar w:fldCharType="end"/>
        </w:r>
      </w:hyperlink>
    </w:p>
    <w:p>
      <w:pPr>
        <w:pStyle w:val="TOC2"/>
        <w:tabs>
          <w:tab w:val="right" w:leader="dot" w:pos="8306"/>
        </w:tabs>
      </w:pPr>
      <w:hyperlink w:anchor="_Toc965" w:history="1">
        <w:r>
          <w:rPr>
            <w:rFonts w:ascii="仿宋" w:eastAsia="仿宋" w:hAnsi="仿宋" w:cs="仿宋" w:hint="eastAsia"/>
            <w:lang w:eastAsia="zh-CN"/>
          </w:rPr>
          <w:t>(一)、建立健全的预算管理制度</w:t>
        </w:r>
        <w:r>
          <w:tab/>
        </w:r>
        <w:r>
          <w:fldChar w:fldCharType="begin"/>
        </w:r>
        <w:r>
          <w:instrText xml:space="preserve"> PAGEREF _Toc965 \h </w:instrText>
        </w:r>
        <w:r>
          <w:fldChar w:fldCharType="separate"/>
        </w:r>
        <w:r>
          <w:t>51</w:t>
        </w:r>
        <w:r>
          <w:fldChar w:fldCharType="end"/>
        </w:r>
      </w:hyperlink>
    </w:p>
    <w:p>
      <w:pPr>
        <w:pStyle w:val="TOC2"/>
        <w:tabs>
          <w:tab w:val="right" w:leader="dot" w:pos="8306"/>
        </w:tabs>
      </w:pPr>
      <w:hyperlink w:anchor="_Toc25662" w:history="1">
        <w:r>
          <w:rPr>
            <w:rFonts w:ascii="仿宋" w:eastAsia="仿宋" w:hAnsi="仿宋" w:cs="仿宋" w:hint="eastAsia"/>
            <w:lang w:eastAsia="zh-CN"/>
          </w:rPr>
          <w:t>(二)、加强资金流动监控</w:t>
        </w:r>
        <w:r>
          <w:tab/>
        </w:r>
        <w:r>
          <w:fldChar w:fldCharType="begin"/>
        </w:r>
        <w:r>
          <w:instrText xml:space="preserve"> PAGEREF _Toc25662 \h </w:instrText>
        </w:r>
        <w:r>
          <w:fldChar w:fldCharType="separate"/>
        </w:r>
        <w:r>
          <w:t>53</w:t>
        </w:r>
        <w:r>
          <w:fldChar w:fldCharType="end"/>
        </w:r>
      </w:hyperlink>
    </w:p>
    <w:p>
      <w:pPr>
        <w:pStyle w:val="TOC2"/>
        <w:tabs>
          <w:tab w:val="right" w:leader="dot" w:pos="8306"/>
        </w:tabs>
      </w:pPr>
      <w:hyperlink w:anchor="_Toc10658" w:history="1">
        <w:r>
          <w:rPr>
            <w:rFonts w:ascii="仿宋" w:eastAsia="仿宋" w:hAnsi="仿宋" w:cs="仿宋" w:hint="eastAsia"/>
            <w:lang w:eastAsia="zh-CN"/>
          </w:rPr>
          <w:t>(三)、制定完善的风险控制机制</w:t>
        </w:r>
        <w:r>
          <w:tab/>
        </w:r>
        <w:r>
          <w:fldChar w:fldCharType="begin"/>
        </w:r>
        <w:r>
          <w:instrText xml:space="preserve"> PAGEREF _Toc10658 \h </w:instrText>
        </w:r>
        <w:r>
          <w:fldChar w:fldCharType="separate"/>
        </w:r>
        <w:r>
          <w:t>54</w:t>
        </w:r>
        <w:r>
          <w:fldChar w:fldCharType="end"/>
        </w:r>
      </w:hyperlink>
    </w:p>
    <w:p>
      <w:pPr>
        <w:pStyle w:val="TOC2"/>
        <w:tabs>
          <w:tab w:val="right" w:leader="dot" w:pos="8306"/>
        </w:tabs>
      </w:pPr>
      <w:hyperlink w:anchor="_Toc30522" w:history="1">
        <w:r>
          <w:rPr>
            <w:rFonts w:ascii="仿宋" w:eastAsia="仿宋" w:hAnsi="仿宋" w:cs="仿宋" w:hint="eastAsia"/>
            <w:lang w:eastAsia="zh-CN"/>
          </w:rPr>
          <w:t>(四)、优化成本管理</w:t>
        </w:r>
        <w:r>
          <w:tab/>
        </w:r>
        <w:r>
          <w:fldChar w:fldCharType="begin"/>
        </w:r>
        <w:r>
          <w:instrText xml:space="preserve"> PAGEREF _Toc30522 \h </w:instrText>
        </w:r>
        <w:r>
          <w:fldChar w:fldCharType="separate"/>
        </w:r>
        <w:r>
          <w:t>56</w:t>
        </w:r>
        <w:r>
          <w:fldChar w:fldCharType="end"/>
        </w:r>
      </w:hyperlink>
    </w:p>
    <w:p>
      <w:pPr>
        <w:pStyle w:val="TOC1"/>
        <w:tabs>
          <w:tab w:val="right" w:leader="dot" w:pos="8306"/>
        </w:tabs>
      </w:pPr>
      <w:hyperlink w:anchor="_Toc32408" w:history="1">
        <w:r>
          <w:rPr>
            <w:rFonts w:ascii="仿宋" w:eastAsia="仿宋" w:hAnsi="仿宋" w:cs="仿宋" w:hint="eastAsia"/>
            <w:lang w:eastAsia="zh-CN"/>
          </w:rPr>
          <w:t>十一、户外功能性照明项目计划安排</w:t>
        </w:r>
        <w:r>
          <w:tab/>
        </w:r>
        <w:r>
          <w:fldChar w:fldCharType="begin"/>
        </w:r>
        <w:r>
          <w:instrText xml:space="preserve"> PAGEREF _Toc32408 \h </w:instrText>
        </w:r>
        <w:r>
          <w:fldChar w:fldCharType="separate"/>
        </w:r>
        <w:r>
          <w:t>57</w:t>
        </w:r>
        <w:r>
          <w:fldChar w:fldCharType="end"/>
        </w:r>
      </w:hyperlink>
    </w:p>
    <w:p>
      <w:pPr>
        <w:pStyle w:val="TOC2"/>
        <w:tabs>
          <w:tab w:val="right" w:leader="dot" w:pos="8306"/>
        </w:tabs>
      </w:pPr>
      <w:hyperlink w:anchor="_Toc31677" w:history="1">
        <w:r>
          <w:rPr>
            <w:rFonts w:ascii="仿宋" w:eastAsia="仿宋" w:hAnsi="仿宋" w:cs="仿宋" w:hint="eastAsia"/>
            <w:lang w:eastAsia="zh-CN"/>
          </w:rPr>
          <w:t>(一)、建设周期</w:t>
        </w:r>
        <w:r>
          <w:tab/>
        </w:r>
        <w:r>
          <w:fldChar w:fldCharType="begin"/>
        </w:r>
        <w:r>
          <w:instrText xml:space="preserve"> PAGEREF _Toc31677 \h </w:instrText>
        </w:r>
        <w:r>
          <w:fldChar w:fldCharType="separate"/>
        </w:r>
        <w:r>
          <w:t>57</w:t>
        </w:r>
        <w:r>
          <w:fldChar w:fldCharType="end"/>
        </w:r>
      </w:hyperlink>
    </w:p>
    <w:p>
      <w:pPr>
        <w:pStyle w:val="TOC2"/>
        <w:tabs>
          <w:tab w:val="right" w:leader="dot" w:pos="8306"/>
        </w:tabs>
      </w:pPr>
      <w:hyperlink w:anchor="_Toc24445" w:history="1">
        <w:r>
          <w:rPr>
            <w:rFonts w:ascii="仿宋" w:eastAsia="仿宋" w:hAnsi="仿宋" w:cs="仿宋" w:hint="eastAsia"/>
            <w:lang w:eastAsia="zh-CN"/>
          </w:rPr>
          <w:t>(二)、建设进度</w:t>
        </w:r>
        <w:r>
          <w:tab/>
        </w:r>
        <w:r>
          <w:fldChar w:fldCharType="begin"/>
        </w:r>
        <w:r>
          <w:instrText xml:space="preserve"> PAGEREF _Toc24445 \h </w:instrText>
        </w:r>
        <w:r>
          <w:fldChar w:fldCharType="separate"/>
        </w:r>
        <w:r>
          <w:t>58</w:t>
        </w:r>
        <w:r>
          <w:fldChar w:fldCharType="end"/>
        </w:r>
      </w:hyperlink>
    </w:p>
    <w:p>
      <w:pPr>
        <w:pStyle w:val="TOC2"/>
        <w:tabs>
          <w:tab w:val="right" w:leader="dot" w:pos="8306"/>
        </w:tabs>
      </w:pPr>
      <w:hyperlink w:anchor="_Toc9187" w:history="1">
        <w:r>
          <w:rPr>
            <w:rFonts w:ascii="仿宋" w:eastAsia="仿宋" w:hAnsi="仿宋" w:cs="仿宋" w:hint="eastAsia"/>
            <w:lang w:eastAsia="zh-CN"/>
          </w:rPr>
          <w:t>(三)、进度安排注意事项</w:t>
        </w:r>
        <w:r>
          <w:tab/>
        </w:r>
        <w:r>
          <w:fldChar w:fldCharType="begin"/>
        </w:r>
        <w:r>
          <w:instrText xml:space="preserve"> PAGEREF _Toc9187 \h </w:instrText>
        </w:r>
        <w:r>
          <w:fldChar w:fldCharType="separate"/>
        </w:r>
        <w:r>
          <w:t>59</w:t>
        </w:r>
        <w:r>
          <w:fldChar w:fldCharType="end"/>
        </w:r>
      </w:hyperlink>
    </w:p>
    <w:p>
      <w:pPr>
        <w:pStyle w:val="TOC2"/>
        <w:tabs>
          <w:tab w:val="right" w:leader="dot" w:pos="8306"/>
        </w:tabs>
      </w:pPr>
      <w:hyperlink w:anchor="_Toc17460" w:history="1">
        <w:r>
          <w:rPr>
            <w:rFonts w:ascii="仿宋" w:eastAsia="仿宋" w:hAnsi="仿宋" w:cs="仿宋" w:hint="eastAsia"/>
            <w:lang w:eastAsia="zh-CN"/>
          </w:rPr>
          <w:t>(四)、人力资源配置</w:t>
        </w:r>
        <w:r>
          <w:tab/>
        </w:r>
        <w:r>
          <w:fldChar w:fldCharType="begin"/>
        </w:r>
        <w:r>
          <w:instrText xml:space="preserve"> PAGEREF _Toc17460 \h </w:instrText>
        </w:r>
        <w:r>
          <w:fldChar w:fldCharType="separate"/>
        </w:r>
        <w:r>
          <w:t>60</w:t>
        </w:r>
        <w:r>
          <w:fldChar w:fldCharType="end"/>
        </w:r>
      </w:hyperlink>
    </w:p>
    <w:p>
      <w:pPr>
        <w:pStyle w:val="TOC1"/>
        <w:tabs>
          <w:tab w:val="right" w:leader="dot" w:pos="8306"/>
        </w:tabs>
      </w:pPr>
      <w:hyperlink w:anchor="_Toc9575" w:history="1">
        <w:r>
          <w:rPr>
            <w:rFonts w:ascii="仿宋" w:eastAsia="仿宋" w:hAnsi="仿宋" w:cs="仿宋" w:hint="eastAsia"/>
            <w:lang w:eastAsia="zh-CN"/>
          </w:rPr>
          <w:t>十二、户外功能性照明项目技术管理</w:t>
        </w:r>
        <w:r>
          <w:tab/>
        </w:r>
        <w:r>
          <w:fldChar w:fldCharType="begin"/>
        </w:r>
        <w:r>
          <w:instrText xml:space="preserve"> PAGEREF _Toc9575 \h </w:instrText>
        </w:r>
        <w:r>
          <w:fldChar w:fldCharType="separate"/>
        </w:r>
        <w:r>
          <w:t>61</w:t>
        </w:r>
        <w:r>
          <w:fldChar w:fldCharType="end"/>
        </w:r>
      </w:hyperlink>
    </w:p>
    <w:p>
      <w:pPr>
        <w:pStyle w:val="TOC2"/>
        <w:tabs>
          <w:tab w:val="right" w:leader="dot" w:pos="8306"/>
        </w:tabs>
      </w:pPr>
      <w:hyperlink w:anchor="_Toc23369" w:history="1">
        <w:r>
          <w:rPr>
            <w:rFonts w:ascii="仿宋" w:eastAsia="仿宋" w:hAnsi="仿宋" w:cs="仿宋" w:hint="eastAsia"/>
            <w:lang w:eastAsia="zh-CN"/>
          </w:rPr>
          <w:t>(一)、技术方案选用方向</w:t>
        </w:r>
        <w:r>
          <w:tab/>
        </w:r>
        <w:r>
          <w:fldChar w:fldCharType="begin"/>
        </w:r>
        <w:r>
          <w:instrText xml:space="preserve"> PAGEREF _Toc23369 \h </w:instrText>
        </w:r>
        <w:r>
          <w:fldChar w:fldCharType="separate"/>
        </w:r>
        <w:r>
          <w:t>61</w:t>
        </w:r>
        <w:r>
          <w:fldChar w:fldCharType="end"/>
        </w:r>
      </w:hyperlink>
    </w:p>
    <w:p>
      <w:pPr>
        <w:pStyle w:val="TOC2"/>
        <w:tabs>
          <w:tab w:val="right" w:leader="dot" w:pos="8306"/>
        </w:tabs>
      </w:pPr>
      <w:hyperlink w:anchor="_Toc3427" w:history="1">
        <w:r>
          <w:rPr>
            <w:rFonts w:ascii="仿宋" w:eastAsia="仿宋" w:hAnsi="仿宋" w:cs="仿宋" w:hint="eastAsia"/>
            <w:lang w:eastAsia="zh-CN"/>
          </w:rPr>
          <w:t>(二)、工艺技术方案选用原则</w:t>
        </w:r>
        <w:r>
          <w:tab/>
        </w:r>
        <w:r>
          <w:fldChar w:fldCharType="begin"/>
        </w:r>
        <w:r>
          <w:instrText xml:space="preserve"> PAGEREF _Toc3427 \h </w:instrText>
        </w:r>
        <w:r>
          <w:fldChar w:fldCharType="separate"/>
        </w:r>
        <w:r>
          <w:t>63</w:t>
        </w:r>
        <w:r>
          <w:fldChar w:fldCharType="end"/>
        </w:r>
      </w:hyperlink>
    </w:p>
    <w:p>
      <w:pPr>
        <w:pStyle w:val="TOC2"/>
        <w:tabs>
          <w:tab w:val="right" w:leader="dot" w:pos="8306"/>
        </w:tabs>
      </w:pPr>
      <w:hyperlink w:anchor="_Toc6978" w:history="1">
        <w:r>
          <w:rPr>
            <w:rFonts w:ascii="仿宋" w:eastAsia="仿宋" w:hAnsi="仿宋" w:cs="仿宋" w:hint="eastAsia"/>
            <w:lang w:eastAsia="zh-CN"/>
          </w:rPr>
          <w:t>(三)、工艺技术方案要求</w:t>
        </w:r>
        <w:r>
          <w:tab/>
        </w:r>
        <w:r>
          <w:fldChar w:fldCharType="begin"/>
        </w:r>
        <w:r>
          <w:instrText xml:space="preserve"> PAGEREF _Toc6978 \h </w:instrText>
        </w:r>
        <w:r>
          <w:fldChar w:fldCharType="separate"/>
        </w:r>
        <w:r>
          <w:t>65</w:t>
        </w:r>
        <w:r>
          <w:fldChar w:fldCharType="end"/>
        </w:r>
      </w:hyperlink>
    </w:p>
    <w:p>
      <w:pPr>
        <w:pStyle w:val="TOC1"/>
        <w:tabs>
          <w:tab w:val="right" w:leader="dot" w:pos="8306"/>
        </w:tabs>
      </w:pPr>
      <w:hyperlink w:anchor="_Toc26319" w:history="1">
        <w:r>
          <w:rPr>
            <w:rFonts w:ascii="仿宋" w:eastAsia="仿宋" w:hAnsi="仿宋" w:cs="仿宋" w:hint="eastAsia"/>
            <w:lang w:eastAsia="zh-CN"/>
          </w:rPr>
          <w:t>十三、户外功能性照明项目治理与监督</w:t>
        </w:r>
        <w:r>
          <w:tab/>
        </w:r>
        <w:r>
          <w:fldChar w:fldCharType="begin"/>
        </w:r>
        <w:r>
          <w:instrText xml:space="preserve"> PAGEREF _Toc26319 \h </w:instrText>
        </w:r>
        <w:r>
          <w:fldChar w:fldCharType="separate"/>
        </w:r>
        <w:r>
          <w:t>67</w:t>
        </w:r>
        <w:r>
          <w:fldChar w:fldCharType="end"/>
        </w:r>
      </w:hyperlink>
    </w:p>
    <w:p>
      <w:pPr>
        <w:pStyle w:val="TOC2"/>
        <w:tabs>
          <w:tab w:val="right" w:leader="dot" w:pos="8306"/>
        </w:tabs>
      </w:pPr>
      <w:hyperlink w:anchor="_Toc16282" w:history="1">
        <w:r>
          <w:rPr>
            <w:rFonts w:ascii="仿宋" w:eastAsia="仿宋" w:hAnsi="仿宋" w:cs="仿宋" w:hint="eastAsia"/>
            <w:lang w:eastAsia="zh-CN"/>
          </w:rPr>
          <w:t>(一)、户外功能性照明项目治理结构</w:t>
        </w:r>
        <w:r>
          <w:tab/>
        </w:r>
        <w:r>
          <w:fldChar w:fldCharType="begin"/>
        </w:r>
        <w:r>
          <w:instrText xml:space="preserve"> PAGEREF _Toc16282 \h </w:instrText>
        </w:r>
        <w:r>
          <w:fldChar w:fldCharType="separate"/>
        </w:r>
        <w:r>
          <w:t>67</w:t>
        </w:r>
        <w:r>
          <w:fldChar w:fldCharType="end"/>
        </w:r>
      </w:hyperlink>
    </w:p>
    <w:p>
      <w:pPr>
        <w:pStyle w:val="TOC2"/>
        <w:tabs>
          <w:tab w:val="right" w:leader="dot" w:pos="8306"/>
        </w:tabs>
      </w:pPr>
      <w:hyperlink w:anchor="_Toc29204" w:history="1">
        <w:r>
          <w:rPr>
            <w:rFonts w:ascii="仿宋" w:eastAsia="仿宋" w:hAnsi="仿宋" w:cs="仿宋" w:hint="eastAsia"/>
            <w:lang w:eastAsia="zh-CN"/>
          </w:rPr>
          <w:t>(二)、监督与审计</w:t>
        </w:r>
        <w:r>
          <w:tab/>
        </w:r>
        <w:r>
          <w:fldChar w:fldCharType="begin"/>
        </w:r>
        <w:r>
          <w:instrText xml:space="preserve"> PAGEREF _Toc29204 \h </w:instrText>
        </w:r>
        <w:r>
          <w:fldChar w:fldCharType="separate"/>
        </w:r>
        <w:r>
          <w:t>69</w:t>
        </w:r>
        <w:r>
          <w:fldChar w:fldCharType="end"/>
        </w:r>
      </w:hyperlink>
    </w:p>
    <w:p>
      <w:pPr>
        <w:pStyle w:val="TOC1"/>
        <w:tabs>
          <w:tab w:val="right" w:leader="dot" w:pos="8306"/>
        </w:tabs>
      </w:pPr>
      <w:hyperlink w:anchor="_Toc5766" w:history="1">
        <w:r>
          <w:rPr>
            <w:rFonts w:ascii="仿宋" w:eastAsia="仿宋" w:hAnsi="仿宋" w:cs="仿宋" w:hint="eastAsia"/>
            <w:lang w:eastAsia="zh-CN"/>
          </w:rPr>
          <w:t>十四、供应链管理</w:t>
        </w:r>
        <w:r>
          <w:tab/>
        </w:r>
        <w:r>
          <w:fldChar w:fldCharType="begin"/>
        </w:r>
        <w:r>
          <w:instrText xml:space="preserve"> PAGEREF _Toc5766 \h </w:instrText>
        </w:r>
        <w:r>
          <w:fldChar w:fldCharType="separate"/>
        </w:r>
        <w:r>
          <w:t>70</w:t>
        </w:r>
        <w:r>
          <w:fldChar w:fldCharType="end"/>
        </w:r>
      </w:hyperlink>
    </w:p>
    <w:p>
      <w:pPr>
        <w:pStyle w:val="TOC2"/>
        <w:tabs>
          <w:tab w:val="right" w:leader="dot" w:pos="8306"/>
        </w:tabs>
      </w:pPr>
      <w:hyperlink w:anchor="_Toc24122" w:history="1">
        <w:r>
          <w:rPr>
            <w:rFonts w:ascii="仿宋" w:eastAsia="仿宋" w:hAnsi="仿宋" w:cs="仿宋" w:hint="eastAsia"/>
            <w:lang w:eastAsia="zh-CN"/>
          </w:rPr>
          <w:t>(一)、供应链战略规划</w:t>
        </w:r>
        <w:r>
          <w:tab/>
        </w:r>
        <w:r>
          <w:fldChar w:fldCharType="begin"/>
        </w:r>
        <w:r>
          <w:instrText xml:space="preserve"> PAGEREF _Toc24122 \h </w:instrText>
        </w:r>
        <w:r>
          <w:fldChar w:fldCharType="separate"/>
        </w:r>
        <w:r>
          <w:t>70</w:t>
        </w:r>
        <w:r>
          <w:fldChar w:fldCharType="end"/>
        </w:r>
      </w:hyperlink>
    </w:p>
    <w:p>
      <w:pPr>
        <w:pStyle w:val="TOC2"/>
        <w:tabs>
          <w:tab w:val="right" w:leader="dot" w:pos="8306"/>
        </w:tabs>
      </w:pPr>
      <w:hyperlink w:anchor="_Toc28150" w:history="1">
        <w:r>
          <w:rPr>
            <w:rFonts w:ascii="仿宋" w:eastAsia="仿宋" w:hAnsi="仿宋" w:cs="仿宋" w:hint="eastAsia"/>
            <w:lang w:eastAsia="zh-CN"/>
          </w:rPr>
          <w:t>(二)、供应商选择与合作</w:t>
        </w:r>
        <w:r>
          <w:tab/>
        </w:r>
        <w:r>
          <w:fldChar w:fldCharType="begin"/>
        </w:r>
        <w:r>
          <w:instrText xml:space="preserve"> PAGEREF _Toc28150 \h </w:instrText>
        </w:r>
        <w:r>
          <w:fldChar w:fldCharType="separate"/>
        </w:r>
        <w:r>
          <w:t>72</w:t>
        </w:r>
        <w:r>
          <w:fldChar w:fldCharType="end"/>
        </w:r>
      </w:hyperlink>
    </w:p>
    <w:p>
      <w:pPr>
        <w:pStyle w:val="TOC2"/>
        <w:tabs>
          <w:tab w:val="right" w:leader="dot" w:pos="8306"/>
        </w:tabs>
      </w:pPr>
      <w:hyperlink w:anchor="_Toc14448" w:history="1">
        <w:r>
          <w:rPr>
            <w:rFonts w:ascii="仿宋" w:eastAsia="仿宋" w:hAnsi="仿宋" w:cs="仿宋" w:hint="eastAsia"/>
            <w:lang w:eastAsia="zh-CN"/>
          </w:rPr>
          <w:t>(三)、物流与库存管理</w:t>
        </w:r>
        <w:r>
          <w:tab/>
        </w:r>
        <w:r>
          <w:fldChar w:fldCharType="begin"/>
        </w:r>
        <w:r>
          <w:instrText xml:space="preserve"> PAGEREF _Toc14448 \h </w:instrText>
        </w:r>
        <w:r>
          <w:fldChar w:fldCharType="separate"/>
        </w:r>
        <w:r>
          <w:t>73</w:t>
        </w:r>
        <w:r>
          <w:fldChar w:fldCharType="end"/>
        </w:r>
      </w:hyperlink>
    </w:p>
    <w:p>
      <w:pPr>
        <w:pStyle w:val="TOC1"/>
        <w:tabs>
          <w:tab w:val="right" w:leader="dot" w:pos="8306"/>
        </w:tabs>
      </w:pPr>
      <w:hyperlink w:anchor="_Toc8549" w:history="1">
        <w:r>
          <w:rPr>
            <w:rFonts w:ascii="仿宋" w:eastAsia="仿宋" w:hAnsi="仿宋" w:cs="仿宋" w:hint="eastAsia"/>
            <w:lang w:eastAsia="zh-CN"/>
          </w:rPr>
          <w:t>十五、户外功能性照明项目工程方案分析</w:t>
        </w:r>
        <w:r>
          <w:tab/>
        </w:r>
        <w:r>
          <w:fldChar w:fldCharType="begin"/>
        </w:r>
        <w:r>
          <w:instrText xml:space="preserve"> PAGEREF _Toc8549 \h </w:instrText>
        </w:r>
        <w:r>
          <w:fldChar w:fldCharType="separate"/>
        </w:r>
        <w:r>
          <w:t>75</w:t>
        </w:r>
        <w:r>
          <w:fldChar w:fldCharType="end"/>
        </w:r>
      </w:hyperlink>
    </w:p>
    <w:p>
      <w:pPr>
        <w:pStyle w:val="TOC2"/>
        <w:tabs>
          <w:tab w:val="right" w:leader="dot" w:pos="8306"/>
        </w:tabs>
      </w:pPr>
      <w:hyperlink w:anchor="_Toc11531" w:history="1">
        <w:r>
          <w:rPr>
            <w:rFonts w:ascii="仿宋" w:eastAsia="仿宋" w:hAnsi="仿宋" w:cs="仿宋" w:hint="eastAsia"/>
            <w:lang w:eastAsia="zh-CN"/>
          </w:rPr>
          <w:t>(一)、建筑工程设计原则</w:t>
        </w:r>
        <w:r>
          <w:tab/>
        </w:r>
        <w:r>
          <w:fldChar w:fldCharType="begin"/>
        </w:r>
        <w:r>
          <w:instrText xml:space="preserve"> PAGEREF _Toc11531 \h </w:instrText>
        </w:r>
        <w:r>
          <w:fldChar w:fldCharType="separate"/>
        </w:r>
        <w:r>
          <w:t>75</w:t>
        </w:r>
        <w:r>
          <w:fldChar w:fldCharType="end"/>
        </w:r>
      </w:hyperlink>
    </w:p>
    <w:p>
      <w:pPr>
        <w:pStyle w:val="TOC2"/>
        <w:tabs>
          <w:tab w:val="right" w:leader="dot" w:pos="8306"/>
        </w:tabs>
      </w:pPr>
      <w:hyperlink w:anchor="_Toc6014" w:history="1">
        <w:r>
          <w:rPr>
            <w:rFonts w:ascii="仿宋" w:eastAsia="仿宋" w:hAnsi="仿宋" w:cs="仿宋" w:hint="eastAsia"/>
            <w:lang w:eastAsia="zh-CN"/>
          </w:rPr>
          <w:t>(二)、土建工程建设指标</w:t>
        </w:r>
        <w:r>
          <w:tab/>
        </w:r>
        <w:r>
          <w:fldChar w:fldCharType="begin"/>
        </w:r>
        <w:r>
          <w:instrText xml:space="preserve"> PAGEREF _Toc6014 \h </w:instrText>
        </w:r>
        <w:r>
          <w:fldChar w:fldCharType="separate"/>
        </w:r>
        <w:r>
          <w:t>78</w:t>
        </w:r>
        <w:r>
          <w:fldChar w:fldCharType="end"/>
        </w:r>
      </w:hyperlink>
    </w:p>
    <w:p>
      <w:pPr>
        <w:pStyle w:val="TOC1"/>
        <w:tabs>
          <w:tab w:val="right" w:leader="dot" w:pos="8306"/>
        </w:tabs>
      </w:pPr>
      <w:hyperlink w:anchor="_Toc19748" w:history="1">
        <w:r>
          <w:rPr>
            <w:rFonts w:ascii="仿宋" w:eastAsia="仿宋" w:hAnsi="仿宋" w:cs="仿宋" w:hint="eastAsia"/>
            <w:lang w:eastAsia="zh-CN"/>
          </w:rPr>
          <w:t>十六、风险识别与分类</w:t>
        </w:r>
        <w:r>
          <w:tab/>
        </w:r>
        <w:r>
          <w:fldChar w:fldCharType="begin"/>
        </w:r>
        <w:r>
          <w:instrText xml:space="preserve"> PAGEREF _Toc19748 \h </w:instrText>
        </w:r>
        <w:r>
          <w:fldChar w:fldCharType="separate"/>
        </w:r>
        <w:r>
          <w:t>80</w:t>
        </w:r>
        <w:r>
          <w:fldChar w:fldCharType="end"/>
        </w:r>
      </w:hyperlink>
    </w:p>
    <w:p>
      <w:pPr>
        <w:pStyle w:val="TOC2"/>
        <w:tabs>
          <w:tab w:val="right" w:leader="dot" w:pos="8306"/>
        </w:tabs>
      </w:pPr>
      <w:hyperlink w:anchor="_Toc13732" w:history="1">
        <w:r>
          <w:rPr>
            <w:rFonts w:ascii="仿宋" w:eastAsia="仿宋" w:hAnsi="仿宋" w:cs="仿宋" w:hint="eastAsia"/>
            <w:lang w:eastAsia="zh-CN"/>
          </w:rPr>
          <w:t>(一)、风险识别</w:t>
        </w:r>
        <w:r>
          <w:tab/>
        </w:r>
        <w:r>
          <w:fldChar w:fldCharType="begin"/>
        </w:r>
        <w:r>
          <w:instrText xml:space="preserve"> PAGEREF _Toc13732 \h </w:instrText>
        </w:r>
        <w:r>
          <w:fldChar w:fldCharType="separate"/>
        </w:r>
        <w:r>
          <w:t>80</w:t>
        </w:r>
        <w:r>
          <w:fldChar w:fldCharType="end"/>
        </w:r>
      </w:hyperlink>
    </w:p>
    <w:p>
      <w:pPr>
        <w:pStyle w:val="TOC2"/>
        <w:tabs>
          <w:tab w:val="right" w:leader="dot" w:pos="8306"/>
        </w:tabs>
      </w:pPr>
      <w:hyperlink w:anchor="_Toc26238" w:history="1">
        <w:r>
          <w:rPr>
            <w:rFonts w:ascii="仿宋" w:eastAsia="仿宋" w:hAnsi="仿宋" w:cs="仿宋" w:hint="eastAsia"/>
            <w:lang w:eastAsia="zh-CN"/>
          </w:rPr>
          <w:t>(二)、风险分类</w:t>
        </w:r>
        <w:r>
          <w:tab/>
        </w:r>
        <w:r>
          <w:fldChar w:fldCharType="begin"/>
        </w:r>
        <w:r>
          <w:instrText xml:space="preserve"> PAGEREF _Toc26238 \h </w:instrText>
        </w:r>
        <w:r>
          <w:fldChar w:fldCharType="separate"/>
        </w:r>
        <w:r>
          <w:t>81</w:t>
        </w:r>
        <w:r>
          <w:fldChar w:fldCharType="end"/>
        </w:r>
      </w:hyperlink>
    </w:p>
    <w:p>
      <w:pPr>
        <w:pStyle w:val="TOC1"/>
        <w:tabs>
          <w:tab w:val="right" w:leader="dot" w:pos="8306"/>
        </w:tabs>
      </w:pPr>
      <w:hyperlink w:anchor="_Toc16592" w:history="1">
        <w:r>
          <w:rPr>
            <w:rFonts w:ascii="仿宋" w:eastAsia="仿宋" w:hAnsi="仿宋" w:cs="仿宋" w:hint="eastAsia"/>
            <w:lang w:eastAsia="zh-CN"/>
          </w:rPr>
          <w:t>十七、户外功能性照明项目变更管理</w:t>
        </w:r>
        <w:r>
          <w:tab/>
        </w:r>
        <w:r>
          <w:fldChar w:fldCharType="begin"/>
        </w:r>
        <w:r>
          <w:instrText xml:space="preserve"> PAGEREF _Toc16592 \h </w:instrText>
        </w:r>
        <w:r>
          <w:fldChar w:fldCharType="separate"/>
        </w:r>
        <w:r>
          <w:t>83</w:t>
        </w:r>
        <w:r>
          <w:fldChar w:fldCharType="end"/>
        </w:r>
      </w:hyperlink>
    </w:p>
    <w:p>
      <w:pPr>
        <w:pStyle w:val="TOC2"/>
        <w:tabs>
          <w:tab w:val="right" w:leader="dot" w:pos="8306"/>
        </w:tabs>
      </w:pPr>
      <w:hyperlink w:anchor="_Toc10085" w:history="1">
        <w:r>
          <w:rPr>
            <w:rFonts w:ascii="仿宋" w:eastAsia="仿宋" w:hAnsi="仿宋" w:cs="仿宋" w:hint="eastAsia"/>
            <w:lang w:eastAsia="zh-CN"/>
          </w:rPr>
          <w:t>(一)、变更申请与评估</w:t>
        </w:r>
        <w:r>
          <w:tab/>
        </w:r>
        <w:r>
          <w:fldChar w:fldCharType="begin"/>
        </w:r>
        <w:r>
          <w:instrText xml:space="preserve"> PAGEREF _Toc10085 \h </w:instrText>
        </w:r>
        <w:r>
          <w:fldChar w:fldCharType="separate"/>
        </w:r>
        <w:r>
          <w:t>83</w:t>
        </w:r>
        <w:r>
          <w:fldChar w:fldCharType="end"/>
        </w:r>
      </w:hyperlink>
    </w:p>
    <w:p>
      <w:pPr>
        <w:pStyle w:val="TOC2"/>
        <w:tabs>
          <w:tab w:val="right" w:leader="dot" w:pos="8306"/>
        </w:tabs>
      </w:pPr>
      <w:hyperlink w:anchor="_Toc7794" w:history="1">
        <w:r>
          <w:rPr>
            <w:rFonts w:ascii="仿宋" w:eastAsia="仿宋" w:hAnsi="仿宋" w:cs="仿宋" w:hint="eastAsia"/>
            <w:lang w:eastAsia="zh-CN"/>
          </w:rPr>
          <w:t>(二)、变更实施与控制</w:t>
        </w:r>
        <w:r>
          <w:tab/>
        </w:r>
        <w:r>
          <w:fldChar w:fldCharType="begin"/>
        </w:r>
        <w:r>
          <w:instrText xml:space="preserve"> PAGEREF _Toc7794 \h </w:instrText>
        </w:r>
        <w:r>
          <w:fldChar w:fldCharType="separate"/>
        </w:r>
        <w:r>
          <w:t>83</w:t>
        </w:r>
        <w:r>
          <w:fldChar w:fldCharType="end"/>
        </w:r>
      </w:hyperlink>
    </w:p>
    <w:p>
      <w:pPr>
        <w:pStyle w:val="TOC1"/>
        <w:tabs>
          <w:tab w:val="right" w:leader="dot" w:pos="8306"/>
        </w:tabs>
      </w:pPr>
      <w:hyperlink w:anchor="_Toc22169" w:history="1">
        <w:r>
          <w:rPr>
            <w:rFonts w:ascii="仿宋" w:eastAsia="仿宋" w:hAnsi="仿宋" w:cs="仿宋" w:hint="eastAsia"/>
            <w:lang w:eastAsia="zh-CN"/>
          </w:rPr>
          <w:t>十八、户外功能性照明项目实施时间节点</w:t>
        </w:r>
        <w:r>
          <w:tab/>
        </w:r>
        <w:r>
          <w:fldChar w:fldCharType="begin"/>
        </w:r>
        <w:r>
          <w:instrText xml:space="preserve"> PAGEREF _Toc22169 \h </w:instrText>
        </w:r>
        <w:r>
          <w:fldChar w:fldCharType="separate"/>
        </w:r>
        <w:r>
          <w:t>84</w:t>
        </w:r>
        <w:r>
          <w:fldChar w:fldCharType="end"/>
        </w:r>
      </w:hyperlink>
    </w:p>
    <w:p>
      <w:pPr>
        <w:pStyle w:val="TOC2"/>
        <w:tabs>
          <w:tab w:val="right" w:leader="dot" w:pos="8306"/>
        </w:tabs>
      </w:pPr>
      <w:hyperlink w:anchor="_Toc15661" w:history="1">
        <w:r>
          <w:rPr>
            <w:rFonts w:ascii="仿宋" w:eastAsia="仿宋" w:hAnsi="仿宋" w:cs="仿宋" w:hint="eastAsia"/>
            <w:lang w:eastAsia="zh-CN"/>
          </w:rPr>
          <w:t>(一)、户外功能性照明项目启动阶段时间节点</w:t>
        </w:r>
        <w:r>
          <w:tab/>
        </w:r>
        <w:r>
          <w:fldChar w:fldCharType="begin"/>
        </w:r>
        <w:r>
          <w:instrText xml:space="preserve"> PAGEREF _Toc15661 \h </w:instrText>
        </w:r>
        <w:r>
          <w:fldChar w:fldCharType="separate"/>
        </w:r>
        <w:r>
          <w:t>84</w:t>
        </w:r>
        <w:r>
          <w:fldChar w:fldCharType="end"/>
        </w:r>
      </w:hyperlink>
    </w:p>
    <w:p>
      <w:pPr>
        <w:pStyle w:val="TOC2"/>
        <w:tabs>
          <w:tab w:val="right" w:leader="dot" w:pos="8306"/>
        </w:tabs>
      </w:pPr>
      <w:hyperlink w:anchor="_Toc26503" w:history="1">
        <w:r>
          <w:rPr>
            <w:rFonts w:ascii="仿宋" w:eastAsia="仿宋" w:hAnsi="仿宋" w:cs="仿宋" w:hint="eastAsia"/>
            <w:lang w:eastAsia="zh-CN"/>
          </w:rPr>
          <w:t>(二)、户外功能性照明项目执行阶段时间节点</w:t>
        </w:r>
        <w:r>
          <w:tab/>
        </w:r>
        <w:r>
          <w:fldChar w:fldCharType="begin"/>
        </w:r>
        <w:r>
          <w:instrText xml:space="preserve"> PAGEREF _Toc26503 \h </w:instrText>
        </w:r>
        <w:r>
          <w:fldChar w:fldCharType="separate"/>
        </w:r>
        <w:r>
          <w:t>85</w:t>
        </w:r>
        <w:r>
          <w:fldChar w:fldCharType="end"/>
        </w:r>
      </w:hyperlink>
    </w:p>
    <w:p>
      <w:pPr>
        <w:pStyle w:val="TOC2"/>
        <w:tabs>
          <w:tab w:val="right" w:leader="dot" w:pos="8306"/>
        </w:tabs>
      </w:pPr>
      <w:hyperlink w:anchor="_Toc27817" w:history="1">
        <w:r>
          <w:rPr>
            <w:rFonts w:ascii="仿宋" w:eastAsia="仿宋" w:hAnsi="仿宋" w:cs="仿宋" w:hint="eastAsia"/>
            <w:lang w:eastAsia="zh-CN"/>
          </w:rPr>
          <w:t>(三)、户外功能性照明项目完成阶段时间节点</w:t>
        </w:r>
        <w:r>
          <w:tab/>
        </w:r>
        <w:r>
          <w:fldChar w:fldCharType="begin"/>
        </w:r>
        <w:r>
          <w:instrText xml:space="preserve"> PAGEREF _Toc27817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780"/>
      <w:r>
        <w:rPr>
          <w:rFonts w:ascii="仿宋" w:eastAsia="仿宋" w:hAnsi="仿宋" w:cs="仿宋" w:hint="eastAsia"/>
          <w:lang w:eastAsia="zh-CN"/>
        </w:rPr>
        <w:t>(一)、户外功能性照明行业分析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行业一直以来都是市场的关注焦点。行业内的发展趋势、竞争态势以及潜在机会都对户外功能性照明项目的推进产生深远的影响。通过深入研究行业的整体概貌，我们将更好地理解行业的核心特征，为户外功能性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功能性照明行业，技术一直是推动创新和发展的关键因素。我们将对当前技术趋势进行详尽分析，包括但不限于人工智能、大数据应用、先进制造技术等。这有助于户外功能性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户外功能性照明项目成功的基础。我们将对主要竞争对手进行深入研究，包括其市场份额、产品特点、市场定位等。通过全面了解竞争对手的优势和劣势，户外功能性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341"/>
      <w:r>
        <w:rPr>
          <w:rFonts w:ascii="仿宋" w:eastAsia="仿宋" w:hAnsi="仿宋" w:cs="仿宋" w:hint="eastAsia"/>
          <w:sz w:val="28"/>
          <w:lang w:eastAsia="zh-CN"/>
        </w:rPr>
        <w:t>(二)、户外功能性照明市场分析预测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户外功能性照明市场未来的增长趋势。这包括市场的整体规模、各细分领域的发展趋势等。户外功能性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户外功能性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户外功能性照明项目实施过程中需要充分考虑的因素。我们将对市场风险进行全面评估，包括但不限于政策法规风险、市场竞争风险、技术变革风险等。通过对潜在风险的深入分析，户外功能性照明项目可以制定相应的风险缓解策略，降低不确定性对户外功能性照明项目的影响。</w:t>
      </w:r>
    </w:p>
    <w:p>
      <w:pPr>
        <w:pStyle w:val="Heading1"/>
        <w:ind w:firstLine="560" w:firstLineChars="200"/>
        <w:rPr>
          <w:rFonts w:ascii="仿宋" w:eastAsia="仿宋" w:hAnsi="仿宋" w:cs="仿宋" w:hint="eastAsia"/>
          <w:sz w:val="28"/>
          <w:lang w:eastAsia="zh-CN"/>
        </w:rPr>
      </w:pPr>
      <w:bookmarkStart w:id="5" w:name="_Toc21416"/>
      <w:r>
        <w:rPr>
          <w:rFonts w:ascii="仿宋" w:eastAsia="仿宋" w:hAnsi="仿宋" w:cs="仿宋" w:hint="eastAsia"/>
          <w:sz w:val="28"/>
          <w:lang w:eastAsia="zh-CN"/>
        </w:rPr>
        <w:t>二、户外功能性照明项目概论</w:t>
      </w:r>
      <w:bookmarkEnd w:id="5"/>
    </w:p>
    <w:p>
      <w:pPr>
        <w:pStyle w:val="Heading2"/>
        <w:rPr>
          <w:rFonts w:ascii="仿宋" w:eastAsia="仿宋" w:hAnsi="仿宋" w:cs="仿宋" w:hint="eastAsia"/>
          <w:lang w:eastAsia="zh-CN"/>
        </w:rPr>
      </w:pPr>
      <w:bookmarkStart w:id="6" w:name="_Toc10582"/>
      <w:r>
        <w:rPr>
          <w:rFonts w:ascii="仿宋" w:eastAsia="仿宋" w:hAnsi="仿宋" w:cs="仿宋" w:hint="eastAsia"/>
          <w:lang w:eastAsia="zh-CN"/>
        </w:rPr>
        <w:t>(一)、户外功能性照明项目概况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起源追溯至对市场的深入洞察。市场的不断演变与变革为户外功能性照明项目提供了难得的机遇。当前市场存在的需求缺口和变革的大环境共同构成了户外功能性照明项目的背景。这个户外功能性照明项目旨在充分利用市场机遇，填补行业中尚未满足的需求，为客户提供全新的解决方案。市场的变革和需求的增长使得这个户外功能性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户外功能性照明项目名称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正式命名为户外功能性照明。这个名称不仅仅是一个标识，更代表了户外功能性照明项目的核心理念和愿景。它蕴含着户外功能性照明项目所要解决问题的关键字，具有强烈的表达和辨识度，为户外功能性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户外功能性照明项目目标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核心目标是提供一种全新、高效的解决方案，满足客户日益增长的需求。户外功能性照明项目追求的不仅仅是满足市场需求，更是在市场中获得卓越的竞争优势。通过不断提升产品或服务的质量和创新水平，户外功能性照明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户外功能性照明项目范围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全面涵盖了产品研发、制造、市场推广和售后服务，确保从产品设计到最终用户体验的全方位关注。这一全面的户外功能性照明项目范围是为了确保户外功能性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户外功能性照明项目时间表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户外功能性照明项目计划在未来18个月内完成，包括研发、测试、市场试点和正式推出等不同阶段。这个时间表的合理设计是为了确保户外功能性照明项目各个阶段的顺利推进，以便按时交付高质量的成果。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户外功能性照明项目预算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总预算估算为XX百万美元，主要分配在研发、市场推广、人员培训和运营等方面。这一充足的预算为户外功能性照明项目提供了充足的资源，确保户外功能性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户外功能性照明项目风险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可能面临的风险包括市场接受度低、技术难题、竞争激烈等。户外功能性照明项目团队已经制定了相应的风险应对计划，通过前瞻性的风险管理，确保户外功能性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户外功能性照明项目团队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户外功能性照明项目汇聚了一支经验丰富、多领域专业素养的核心团队，确保户外功能性照明项目在各个方面都能拥有高水平的执行力。团队的协同作战是户外功能性照明项目成功的关键因素之一。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户外功能性照明项目背景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户外功能性照明项目的背景根植于市场对更高效、创新产品的渴望，同时也受到科技发展对行业格局的深刻改变的影响。这为户外功能性照明项目提供了广阔的发展空间和市场需求。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户外功能性照明项目现状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截至目前，户外功能性照明项目已完成市场调研和技术验证，取得了初步的成功。这为户外功能性照明项目在未来的发展奠定了坚实的基础，为更远大的目标打下了坚实的基石。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66"/>
      <w:r>
        <w:rPr>
          <w:rFonts w:ascii="仿宋" w:eastAsia="仿宋" w:hAnsi="仿宋" w:cs="仿宋" w:hint="eastAsia"/>
          <w:sz w:val="28"/>
          <w:lang w:eastAsia="zh-CN"/>
        </w:rPr>
        <w:t>(二)、户外功能性照明项目目标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keyword》户外功能性照明项目首要业务目标是在市场中占据有利地位，实现产品/服务的成功推广和销售。通过不断提升产品质量、创新性，户外功能性照明项目追求成为行业中的领导者，赢得更多客户的青睐。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在科技迅速发展的时代，户外功能性照明项目着眼于技术创新。通过持续的研发和技术升级，户外功能性照明项目旨在推出更具创新性的产品或服务，以满足市场对新鲜、先进解决方案的需求。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为了建立可持续的客户关系，户外功能性照明项目设定了客户满意度目标。通过提供卓越的产品质量和优质的客户服务，户外功能性照明项目追求赢得客户的信任和忠诚度，确保他们的满意度达到行业领先水平。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户外功能性照明项目注重社会责任和可持续发展。通过实施环保、社会责任户外功能性照明项目，户外功能性照明项目致力于在经济发展的同时保护环境，促进社会公平，实现可持续经营。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户外功能性照明项目的团队是实现目标的核心驱动力。因此，户外功能性照明项目设定了团队发展目标，包括提升团队成员的专业技能、培养领导力，以及搭建协同高效的团队工作氛围。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97"/>
      <w:r>
        <w:rPr>
          <w:rFonts w:ascii="仿宋" w:eastAsia="仿宋" w:hAnsi="仿宋" w:cs="仿宋" w:hint="eastAsia"/>
          <w:sz w:val="28"/>
          <w:lang w:eastAsia="zh-CN"/>
        </w:rPr>
        <w:t>(三)、户外功能性照明项目提出的理由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户外功能性照明项目提出的理由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提出源于对市场机遇的深刻洞察。当前市场中存在的需求缺口和行业发展趋势表明，有巨大的商业机会等待被开发。通过准确捕捉市场机遇，户外功能性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理念基于对技术创新的信仰。通过持续的研发和技术投入，户外功能性照明项目有望推出更具创新性的产品或服务。在科技飞速发展的当下，户外功能性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提出是为了增强企业的行业竞争力。通过提升产品或服务的质量和独特性，户外功能性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响应了消费者需求的变化。随着社会和科技的不断发展，消费者对产品和服务的需求也在发生变化。通过深入了解并及时回应消费者的新需求，户外功能性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提出是企业战略发展规划的一部分。在面对日益激烈的市场竞争和不断变化的商业环境中，户外功能性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提出不仅仅是基于商业考量，还注重社会责任。通过推出环保、社会责任等方面的户外功能性照明项目，户外功能性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户外功能性照明项目的提出反映了对利益相关者期望的关注。包括客户、员工、投资者等利益相关者在企业发展中都有着各自的期望，户外功能性照明项目力求在满足这些期望的同时，取得更大的共赢。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568"/>
      <w:r>
        <w:rPr>
          <w:rFonts w:ascii="仿宋" w:eastAsia="仿宋" w:hAnsi="仿宋" w:cs="仿宋" w:hint="eastAsia"/>
          <w:sz w:val="28"/>
          <w:lang w:eastAsia="zh-CN"/>
        </w:rPr>
        <w:t>(四)、户外功能性照明项目意义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在实施户外功能性照明项目的过程中，我们不仅仅是在追逐商业成功，更是为企业和社会的多个层面创造了深远的意义。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首要意义在于提升企业的市场竞争力。通过持续的创新和对产品质量的高标准要求，户外功能性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户外功能性照明项目的推进将促使行业技术水平的提升。通过引入先进技术和创新性解决方案，户外功能性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户外功能性照明项目不仅创造了大量就业机会，提高了就业水平，还注重社会责任和环保。通过参与社会公益事业和推动环保户外功能性照明项目，户外功能性照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综合而言，户外功能性照明项目意义重大，不仅推动了企业的发展，也为行业和社会的进步贡献了积极力量。这是一个全面而深刻的影响，将在未来产生可持续的正面效应。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417"/>
      <w:r>
        <w:rPr>
          <w:rFonts w:ascii="仿宋" w:eastAsia="仿宋" w:hAnsi="仿宋" w:cs="仿宋" w:hint="eastAsia"/>
          <w:sz w:val="28"/>
          <w:lang w:eastAsia="zh-CN"/>
        </w:rPr>
        <w:t>(五)、户外功能性照明项目背景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在当今迅猛发展的商业环境中，户外功能性照明项目的动因根植于对多方面因素的审慎考量。这个户外功能性照明项目的提出并非孤立的决策，而是对企业所处背景深入思考的产物。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户外功能性照明项目背后的首要原因。科技的迅速发展和全球市场的快速变化使得企业必须灵活应对。户外功能性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竞争的激烈程度也是户外功能性照明项目背景中不可忽视的一环。企业需要在激烈竞争中脱颖而出，为此，户外功能性照明项目致力于打破常规，提供独特的价值主张，以吸引客户并确保市场份额的增长。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技术的迅速发展为企业带来了机遇与挑战。作为户外功能性照明项目启动的背景之一，对新兴技术的应用将有助于提升企业的技术水平，使其在不断演进的商业环境中保持竞争优势。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此外，社会对企业责任的期望也在逐渐升高。户外功能性照明项目充分融入了社会责任的理念，通过可持续经营和社会公益户外功能性照明项目，企图为社会贡献一份力量，在商业成功的同时关注社会价值。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850"/>
      <w:r>
        <w:rPr>
          <w:rFonts w:ascii="仿宋" w:eastAsia="仿宋" w:hAnsi="仿宋" w:cs="仿宋" w:hint="eastAsia"/>
          <w:sz w:val="28"/>
          <w:lang w:eastAsia="zh-CN"/>
        </w:rPr>
        <w:t>三、户外功能性照明项目危机管理</w:t>
      </w:r>
      <w:bookmarkEnd w:id="11"/>
    </w:p>
    <w:p>
      <w:pPr>
        <w:pStyle w:val="Heading2"/>
        <w:rPr>
          <w:rFonts w:ascii="仿宋" w:eastAsia="仿宋" w:hAnsi="仿宋" w:cs="仿宋" w:hint="eastAsia"/>
          <w:lang w:eastAsia="zh-CN"/>
        </w:rPr>
      </w:pPr>
      <w:bookmarkStart w:id="12" w:name="_Toc850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功能性照明项目危机管理中，危机预警与识别是确保户外功能性照明项目稳健运行的核心步骤。通过建立全面的监测机制，户外功能性照明项目团队旨在及时发现和理解潜在的风险和危机因素，以便采取及时的预防和应对措施，确保户外功能性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户外功能性照明项目团队全面分析了整个户外功能性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户外功能性照明项目团队着重于明确定义户外功能性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户外功能性照明项目进展的持续监控，团队能够及时发现潜在问题并作出迅速反应。户外功能性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在这一阶段，团队的专业素养和反应速度将发挥至关重要的作用，以确保潜在危机能够在初期得到有效的处理，最大程度地减轻负面影响。通过危机预警与识别，户外功能性照明项目得以更有序、可控地推进。</w:t>
      </w:r>
    </w:p>
    <w:p>
      <w:pPr>
        <w:pStyle w:val="Heading2"/>
        <w:ind w:firstLine="560" w:firstLineChars="200"/>
        <w:rPr>
          <w:rFonts w:ascii="仿宋" w:eastAsia="仿宋" w:hAnsi="仿宋" w:cs="仿宋" w:hint="eastAsia"/>
          <w:sz w:val="28"/>
          <w:lang w:eastAsia="zh-CN"/>
        </w:rPr>
      </w:pPr>
      <w:bookmarkStart w:id="13" w:name="_Toc1625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在危机发生时，户外功能性照明项目团队立即行动，成立了应急小组。该小组的任务是迅速制定并实施紧急应对措施，以最小化潜在损失。以下是采取的主要措施：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暂停户外功能性照明项目进度：为遏制危机蔓延，户外功能性照明项目暂时停止进行，以便全面评估当前状况。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资源重新分配：重新评估户外功能性照明项目资源的分配，确保最大限度地减小损失。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实时沟通：与关键利益相关者建立实时沟通机制，向他们传递户外功能性照明项目危机的实际状况，保障户外功能性照明项目核心利益。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在紧急应对的同时，户外功能性照明项目团队强调了团队协作和有效沟通的重要性。以下是团队协作的关键举措：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信息共享机制：建立了信息共享平台，确保团队成员能够及时获取户外功能性照明项目危机的实时信息。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领导者沟通：户外功能性照明项目领导者通过定期会议和即时沟通工具，指导团队应对危机，保持团队稳定运行。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随着危机得到初步控制，户外功能性照明项目团队转向制定恢复计划，以确保户外功能性照明项目能够从中迅速恢复。主要恢复计划包括：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修复受损的进度计划：重新评估户外功能性照明项目进度，制定修复计划，确保户外功能性照明项目尽快回归正常进程。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重新调整资源分配：优化资源分配，确保户外功能性照明项目在有限资源下高效运转。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风险管理机制加强：对户外功能性照明项目风险进行全面评估，制定更强化的风险管理策略，以预防未来可能的危机。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51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2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户外功能性照明项目的技术管理特点体现在其创新导向。通过引入最先进的技术趋势和解决方案，户外功能性照明项目致力于提升科技含量、提高质量和效率水平。这意味着我们将采用最新的工具和方法，确保户外功能性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户外功能性照明项目技术管理的显著特征。通过整合不同领域的技术资源，我们实现了跨学科的协同工作。这有助于优化技术架构，提高整体效能。此外，整合性策略还促进了不同技术团队之间的紧密沟通和高效合作，确保户外功能性照明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户外功能性照明项目所采用的技术。通过不断优化技术方案，户外功能性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户外功能性照明项目团队将在户外功能性照明项目初期识别可能的技术风险，并采取相应的预防和应对措施。通过建立健全的风险评估机制，户外功能性照明项目能够在实施过程中及时发现并解决潜在的技术问题，保障户外功能性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户外功能性照明项目中，技术将成为户外功能性照明项目成功的有力支持。这一深度剖析揭示了技术管理在户外功能性照明项目实施中的关键作用，为户外功能性照明项目的技术基础奠定了坚实的基础。</w:t>
      </w:r>
    </w:p>
    <w:p>
      <w:pPr>
        <w:pStyle w:val="Heading2"/>
        <w:ind w:firstLine="560" w:firstLineChars="200"/>
        <w:rPr>
          <w:rFonts w:ascii="仿宋" w:eastAsia="仿宋" w:hAnsi="仿宋" w:cs="仿宋" w:hint="eastAsia"/>
          <w:sz w:val="28"/>
          <w:lang w:eastAsia="zh-CN"/>
        </w:rPr>
      </w:pPr>
      <w:bookmarkStart w:id="16" w:name="_Toc23621"/>
      <w:r>
        <w:rPr>
          <w:rFonts w:ascii="仿宋" w:eastAsia="仿宋" w:hAnsi="仿宋" w:cs="仿宋" w:hint="eastAsia"/>
          <w:sz w:val="28"/>
          <w:lang w:eastAsia="zh-CN"/>
        </w:rPr>
        <w:t>(二)、户外功能性照明项目工艺技术设计方案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户外功能性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户外功能性照明项目将严格按照相关行业规范要求进行组织。通过有效控制产品质量，户外功能性照明项目将致力于为顾客提供优质的户外功能性照明项目产品和良好的服务。这体现了户外功能性照明项目对于生产活动合规性和质量标准的高度重视，为户外功能性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户外功能性照明项目注重生态效益和清洁生产原则。户外功能性照明项目建设将紧密结合地方特色经济发展，与社会经济发展规划和区域环境保护规划方案相协调一致。通过与当地区域自然生态系统的结合，户外功能性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户外功能性照明项目产品具有多样化的客户需求和个性化的特点。因此，户外功能性照明项目产品规格品种多样，且单批生产数量较小。为满足这一特点，户外功能性照明项目承办单位将建设先进的柔性制造生产线。通过广泛应用柔性制造技术，户外功能性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户外功能性照明项目采用的技术具有较高的技术含量和自动化水平，处于国内先进水平。这一技术选用不仅体现了对生产效率、质量和环境友好性的高标准要求，同时为户外功能性照明项目的可持续发展奠定了坚实的基础。</w:t>
      </w:r>
    </w:p>
    <w:p>
      <w:pPr>
        <w:pStyle w:val="Heading2"/>
        <w:ind w:firstLine="560" w:firstLineChars="200"/>
        <w:rPr>
          <w:rFonts w:ascii="仿宋" w:eastAsia="仿宋" w:hAnsi="仿宋" w:cs="仿宋" w:hint="eastAsia"/>
          <w:sz w:val="28"/>
          <w:lang w:eastAsia="zh-CN"/>
        </w:rPr>
      </w:pPr>
      <w:bookmarkStart w:id="17" w:name="_Toc560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https://d.book118.com/756150035214010032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户外功能性照明项目规划设计纲要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77B15"/>
    <w:rsid w:val="62177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500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2024-01-09T03:59:00Z</dcterms:created>
  <dcterms:modified xsi:type="dcterms:W3CDTF">2024-01-09T04:00:02Z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4A26898DEF81465A8BF1CD462329AEE3_11</vt:lpwstr>
  </property>
  <property fmtid="{D5CDD505-2E9C-101B-9397-08002B2CF9AE}" pid="3" name="KSOProductBuildVer">
    <vt:lpwstr>2052-12.1.0.16120</vt:lpwstr>
  </property>
</Properties>
</file>