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冲洗剂项目调研分析报告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33" w:history="1">
        <w:r>
          <w:rPr>
            <w:rFonts w:ascii="仿宋" w:eastAsia="仿宋" w:hAnsi="仿宋" w:cs="仿宋" w:hint="eastAsia"/>
            <w:lang w:eastAsia="zh-CN"/>
          </w:rPr>
          <w:t>前言</w:t>
        </w:r>
        <w:r>
          <w:tab/>
        </w:r>
        <w:r>
          <w:fldChar w:fldCharType="begin"/>
        </w:r>
        <w:r>
          <w:instrText xml:space="preserve"> PAGEREF _Toc31333 \h </w:instrText>
        </w:r>
        <w:r>
          <w:fldChar w:fldCharType="separate"/>
        </w:r>
        <w:r>
          <w:t>4</w:t>
        </w:r>
        <w:r>
          <w:fldChar w:fldCharType="end"/>
        </w:r>
      </w:hyperlink>
    </w:p>
    <w:p>
      <w:pPr>
        <w:pStyle w:val="TOC1"/>
        <w:tabs>
          <w:tab w:val="right" w:leader="dot" w:pos="8306"/>
        </w:tabs>
      </w:pPr>
      <w:hyperlink w:anchor="_Toc1000" w:history="1">
        <w:r>
          <w:rPr>
            <w:rFonts w:ascii="仿宋" w:eastAsia="仿宋" w:hAnsi="仿宋" w:cs="仿宋" w:hint="eastAsia"/>
            <w:lang w:eastAsia="zh-CN"/>
          </w:rPr>
          <w:t>一、危险、有害因素辨识与分析</w:t>
        </w:r>
        <w:r>
          <w:tab/>
        </w:r>
        <w:r>
          <w:fldChar w:fldCharType="begin"/>
        </w:r>
        <w:r>
          <w:instrText xml:space="preserve"> PAGEREF _Toc1000 \h </w:instrText>
        </w:r>
        <w:r>
          <w:fldChar w:fldCharType="separate"/>
        </w:r>
        <w:r>
          <w:t>4</w:t>
        </w:r>
        <w:r>
          <w:fldChar w:fldCharType="end"/>
        </w:r>
      </w:hyperlink>
    </w:p>
    <w:p>
      <w:pPr>
        <w:pStyle w:val="TOC2"/>
        <w:tabs>
          <w:tab w:val="right" w:leader="dot" w:pos="8306"/>
        </w:tabs>
      </w:pPr>
      <w:hyperlink w:anchor="_Toc7225" w:history="1">
        <w:r>
          <w:rPr>
            <w:rFonts w:ascii="仿宋" w:eastAsia="仿宋" w:hAnsi="仿宋" w:cs="仿宋" w:hint="eastAsia"/>
            <w:lang w:eastAsia="zh-CN"/>
          </w:rPr>
          <w:t>(一)、危险、有害因素辨识依据</w:t>
        </w:r>
        <w:r>
          <w:tab/>
        </w:r>
        <w:r>
          <w:fldChar w:fldCharType="begin"/>
        </w:r>
        <w:r>
          <w:instrText xml:space="preserve"> PAGEREF _Toc7225 \h </w:instrText>
        </w:r>
        <w:r>
          <w:fldChar w:fldCharType="separate"/>
        </w:r>
        <w:r>
          <w:t>4</w:t>
        </w:r>
        <w:r>
          <w:fldChar w:fldCharType="end"/>
        </w:r>
      </w:hyperlink>
    </w:p>
    <w:p>
      <w:pPr>
        <w:pStyle w:val="TOC2"/>
        <w:tabs>
          <w:tab w:val="right" w:leader="dot" w:pos="8306"/>
        </w:tabs>
      </w:pPr>
      <w:hyperlink w:anchor="_Toc22057" w:history="1">
        <w:r>
          <w:rPr>
            <w:rFonts w:ascii="仿宋" w:eastAsia="仿宋" w:hAnsi="仿宋" w:cs="仿宋" w:hint="eastAsia"/>
            <w:lang w:eastAsia="zh-CN"/>
          </w:rPr>
          <w:t>(二)、物料危险、有害因素</w:t>
        </w:r>
        <w:r>
          <w:tab/>
        </w:r>
        <w:r>
          <w:fldChar w:fldCharType="begin"/>
        </w:r>
        <w:r>
          <w:instrText xml:space="preserve"> PAGEREF _Toc22057 \h </w:instrText>
        </w:r>
        <w:r>
          <w:fldChar w:fldCharType="separate"/>
        </w:r>
        <w:r>
          <w:t>5</w:t>
        </w:r>
        <w:r>
          <w:fldChar w:fldCharType="end"/>
        </w:r>
      </w:hyperlink>
    </w:p>
    <w:p>
      <w:pPr>
        <w:pStyle w:val="TOC2"/>
        <w:tabs>
          <w:tab w:val="right" w:leader="dot" w:pos="8306"/>
        </w:tabs>
      </w:pPr>
      <w:hyperlink w:anchor="_Toc31584" w:history="1">
        <w:r>
          <w:rPr>
            <w:rFonts w:ascii="仿宋" w:eastAsia="仿宋" w:hAnsi="仿宋" w:cs="仿宋" w:hint="eastAsia"/>
            <w:lang w:eastAsia="zh-CN"/>
          </w:rPr>
          <w:t>(三)、重大危险源辨识</w:t>
        </w:r>
        <w:r>
          <w:tab/>
        </w:r>
        <w:r>
          <w:fldChar w:fldCharType="begin"/>
        </w:r>
        <w:r>
          <w:instrText xml:space="preserve"> PAGEREF _Toc31584 \h </w:instrText>
        </w:r>
        <w:r>
          <w:fldChar w:fldCharType="separate"/>
        </w:r>
        <w:r>
          <w:t>6</w:t>
        </w:r>
        <w:r>
          <w:fldChar w:fldCharType="end"/>
        </w:r>
      </w:hyperlink>
    </w:p>
    <w:p>
      <w:pPr>
        <w:pStyle w:val="TOC2"/>
        <w:tabs>
          <w:tab w:val="right" w:leader="dot" w:pos="8306"/>
        </w:tabs>
      </w:pPr>
      <w:hyperlink w:anchor="_Toc16279" w:history="1">
        <w:r>
          <w:rPr>
            <w:rFonts w:ascii="仿宋" w:eastAsia="仿宋" w:hAnsi="仿宋" w:cs="仿宋" w:hint="eastAsia"/>
            <w:lang w:eastAsia="zh-CN"/>
          </w:rPr>
          <w:t>(四)、正常运行时的危险、有害因素辨识与分析</w:t>
        </w:r>
        <w:r>
          <w:tab/>
        </w:r>
        <w:r>
          <w:fldChar w:fldCharType="begin"/>
        </w:r>
        <w:r>
          <w:instrText xml:space="preserve"> PAGEREF _Toc16279 \h </w:instrText>
        </w:r>
        <w:r>
          <w:fldChar w:fldCharType="separate"/>
        </w:r>
        <w:r>
          <w:t>7</w:t>
        </w:r>
        <w:r>
          <w:fldChar w:fldCharType="end"/>
        </w:r>
      </w:hyperlink>
    </w:p>
    <w:p>
      <w:pPr>
        <w:pStyle w:val="TOC2"/>
        <w:tabs>
          <w:tab w:val="right" w:leader="dot" w:pos="8306"/>
        </w:tabs>
      </w:pPr>
      <w:hyperlink w:anchor="_Toc4237" w:history="1">
        <w:r>
          <w:rPr>
            <w:rFonts w:ascii="仿宋" w:eastAsia="仿宋" w:hAnsi="仿宋" w:cs="仿宋" w:hint="eastAsia"/>
            <w:lang w:eastAsia="zh-CN"/>
          </w:rPr>
          <w:t>(五)、设施、设备的危险、有害因素</w:t>
        </w:r>
        <w:r>
          <w:tab/>
        </w:r>
        <w:r>
          <w:fldChar w:fldCharType="begin"/>
        </w:r>
        <w:r>
          <w:instrText xml:space="preserve"> PAGEREF _Toc4237 \h </w:instrText>
        </w:r>
        <w:r>
          <w:fldChar w:fldCharType="separate"/>
        </w:r>
        <w:r>
          <w:t>8</w:t>
        </w:r>
        <w:r>
          <w:fldChar w:fldCharType="end"/>
        </w:r>
      </w:hyperlink>
    </w:p>
    <w:p>
      <w:pPr>
        <w:pStyle w:val="TOC2"/>
        <w:tabs>
          <w:tab w:val="right" w:leader="dot" w:pos="8306"/>
        </w:tabs>
      </w:pPr>
      <w:hyperlink w:anchor="_Toc22858" w:history="1">
        <w:r>
          <w:rPr>
            <w:rFonts w:ascii="仿宋" w:eastAsia="仿宋" w:hAnsi="仿宋" w:cs="仿宋" w:hint="eastAsia"/>
            <w:lang w:eastAsia="zh-CN"/>
          </w:rPr>
          <w:t>(六)、建筑施工过程中的危险、有害因素辨识与分析</w:t>
        </w:r>
        <w:r>
          <w:tab/>
        </w:r>
        <w:r>
          <w:fldChar w:fldCharType="begin"/>
        </w:r>
        <w:r>
          <w:instrText xml:space="preserve"> PAGEREF _Toc22858 \h </w:instrText>
        </w:r>
        <w:r>
          <w:fldChar w:fldCharType="separate"/>
        </w:r>
        <w:r>
          <w:t>12</w:t>
        </w:r>
        <w:r>
          <w:fldChar w:fldCharType="end"/>
        </w:r>
      </w:hyperlink>
    </w:p>
    <w:p>
      <w:pPr>
        <w:pStyle w:val="TOC2"/>
        <w:tabs>
          <w:tab w:val="right" w:leader="dot" w:pos="8306"/>
        </w:tabs>
      </w:pPr>
      <w:hyperlink w:anchor="_Toc20193" w:history="1">
        <w:r>
          <w:rPr>
            <w:rFonts w:ascii="仿宋" w:eastAsia="仿宋" w:hAnsi="仿宋" w:cs="仿宋" w:hint="eastAsia"/>
            <w:lang w:eastAsia="zh-CN"/>
          </w:rPr>
          <w:t>(七)、建设冲洗剂项目对周边环境的影响</w:t>
        </w:r>
        <w:r>
          <w:tab/>
        </w:r>
        <w:r>
          <w:fldChar w:fldCharType="begin"/>
        </w:r>
        <w:r>
          <w:instrText xml:space="preserve"> PAGEREF _Toc20193 \h </w:instrText>
        </w:r>
        <w:r>
          <w:fldChar w:fldCharType="separate"/>
        </w:r>
        <w:r>
          <w:t>14</w:t>
        </w:r>
        <w:r>
          <w:fldChar w:fldCharType="end"/>
        </w:r>
      </w:hyperlink>
    </w:p>
    <w:p>
      <w:pPr>
        <w:pStyle w:val="TOC2"/>
        <w:tabs>
          <w:tab w:val="right" w:leader="dot" w:pos="8306"/>
        </w:tabs>
      </w:pPr>
      <w:hyperlink w:anchor="_Toc13988" w:history="1">
        <w:r>
          <w:rPr>
            <w:rFonts w:ascii="仿宋" w:eastAsia="仿宋" w:hAnsi="仿宋" w:cs="仿宋" w:hint="eastAsia"/>
            <w:lang w:eastAsia="zh-CN"/>
          </w:rPr>
          <w:t>(八)、周边环境对建设冲洗剂项目的影响</w:t>
        </w:r>
        <w:r>
          <w:tab/>
        </w:r>
        <w:r>
          <w:fldChar w:fldCharType="begin"/>
        </w:r>
        <w:r>
          <w:instrText xml:space="preserve"> PAGEREF _Toc13988 \h </w:instrText>
        </w:r>
        <w:r>
          <w:fldChar w:fldCharType="separate"/>
        </w:r>
        <w:r>
          <w:t>15</w:t>
        </w:r>
        <w:r>
          <w:fldChar w:fldCharType="end"/>
        </w:r>
      </w:hyperlink>
    </w:p>
    <w:p>
      <w:pPr>
        <w:pStyle w:val="TOC2"/>
        <w:tabs>
          <w:tab w:val="right" w:leader="dot" w:pos="8306"/>
        </w:tabs>
      </w:pPr>
      <w:hyperlink w:anchor="_Toc15858" w:history="1">
        <w:r>
          <w:rPr>
            <w:rFonts w:ascii="仿宋" w:eastAsia="仿宋" w:hAnsi="仿宋" w:cs="仿宋" w:hint="eastAsia"/>
            <w:lang w:eastAsia="zh-CN"/>
          </w:rPr>
          <w:t>(九)、建筑危险性分析</w:t>
        </w:r>
        <w:r>
          <w:tab/>
        </w:r>
        <w:r>
          <w:fldChar w:fldCharType="begin"/>
        </w:r>
        <w:r>
          <w:instrText xml:space="preserve"> PAGEREF _Toc15858 \h </w:instrText>
        </w:r>
        <w:r>
          <w:fldChar w:fldCharType="separate"/>
        </w:r>
        <w:r>
          <w:t>15</w:t>
        </w:r>
        <w:r>
          <w:fldChar w:fldCharType="end"/>
        </w:r>
      </w:hyperlink>
    </w:p>
    <w:p>
      <w:pPr>
        <w:pStyle w:val="TOC1"/>
        <w:tabs>
          <w:tab w:val="right" w:leader="dot" w:pos="8306"/>
        </w:tabs>
      </w:pPr>
      <w:hyperlink w:anchor="_Toc25524" w:history="1">
        <w:r>
          <w:rPr>
            <w:rFonts w:ascii="仿宋" w:eastAsia="仿宋" w:hAnsi="仿宋" w:cs="仿宋" w:hint="eastAsia"/>
            <w:lang w:eastAsia="zh-CN"/>
          </w:rPr>
          <w:t>二、企业管理方案</w:t>
        </w:r>
        <w:r>
          <w:tab/>
        </w:r>
        <w:r>
          <w:fldChar w:fldCharType="begin"/>
        </w:r>
        <w:r>
          <w:instrText xml:space="preserve"> PAGEREF _Toc25524 \h </w:instrText>
        </w:r>
        <w:r>
          <w:fldChar w:fldCharType="separate"/>
        </w:r>
        <w:r>
          <w:t>17</w:t>
        </w:r>
        <w:r>
          <w:fldChar w:fldCharType="end"/>
        </w:r>
      </w:hyperlink>
    </w:p>
    <w:p>
      <w:pPr>
        <w:pStyle w:val="TOC2"/>
        <w:tabs>
          <w:tab w:val="right" w:leader="dot" w:pos="8306"/>
        </w:tabs>
      </w:pPr>
      <w:hyperlink w:anchor="_Toc6431" w:history="1">
        <w:r>
          <w:rPr>
            <w:rFonts w:ascii="仿宋" w:eastAsia="仿宋" w:hAnsi="仿宋" w:cs="仿宋" w:hint="eastAsia"/>
            <w:lang w:eastAsia="zh-CN"/>
          </w:rPr>
          <w:t>(一)、企业管理体系</w:t>
        </w:r>
        <w:r>
          <w:tab/>
        </w:r>
        <w:r>
          <w:fldChar w:fldCharType="begin"/>
        </w:r>
        <w:r>
          <w:instrText xml:space="preserve"> PAGEREF _Toc6431 \h </w:instrText>
        </w:r>
        <w:r>
          <w:fldChar w:fldCharType="separate"/>
        </w:r>
        <w:r>
          <w:t>17</w:t>
        </w:r>
        <w:r>
          <w:fldChar w:fldCharType="end"/>
        </w:r>
      </w:hyperlink>
    </w:p>
    <w:p>
      <w:pPr>
        <w:pStyle w:val="TOC2"/>
        <w:tabs>
          <w:tab w:val="right" w:leader="dot" w:pos="8306"/>
        </w:tabs>
      </w:pPr>
      <w:hyperlink w:anchor="_Toc14269" w:history="1">
        <w:r>
          <w:rPr>
            <w:rFonts w:ascii="仿宋" w:eastAsia="仿宋" w:hAnsi="仿宋" w:cs="仿宋" w:hint="eastAsia"/>
            <w:lang w:eastAsia="zh-CN"/>
          </w:rPr>
          <w:t>(二)、信息管理与信息系统</w:t>
        </w:r>
        <w:r>
          <w:tab/>
        </w:r>
        <w:r>
          <w:fldChar w:fldCharType="begin"/>
        </w:r>
        <w:r>
          <w:instrText xml:space="preserve"> PAGEREF _Toc14269 \h </w:instrText>
        </w:r>
        <w:r>
          <w:fldChar w:fldCharType="separate"/>
        </w:r>
        <w:r>
          <w:t>19</w:t>
        </w:r>
        <w:r>
          <w:fldChar w:fldCharType="end"/>
        </w:r>
      </w:hyperlink>
    </w:p>
    <w:p>
      <w:pPr>
        <w:pStyle w:val="TOC1"/>
        <w:tabs>
          <w:tab w:val="right" w:leader="dot" w:pos="8306"/>
        </w:tabs>
      </w:pPr>
      <w:hyperlink w:anchor="_Toc18034" w:history="1">
        <w:r>
          <w:rPr>
            <w:rFonts w:ascii="仿宋" w:eastAsia="仿宋" w:hAnsi="仿宋" w:cs="仿宋" w:hint="eastAsia"/>
            <w:lang w:eastAsia="zh-CN"/>
          </w:rPr>
          <w:t>三、背景及必要性</w:t>
        </w:r>
        <w:r>
          <w:tab/>
        </w:r>
        <w:r>
          <w:fldChar w:fldCharType="begin"/>
        </w:r>
        <w:r>
          <w:instrText xml:space="preserve"> PAGEREF _Toc18034 \h </w:instrText>
        </w:r>
        <w:r>
          <w:fldChar w:fldCharType="separate"/>
        </w:r>
        <w:r>
          <w:t>22</w:t>
        </w:r>
        <w:r>
          <w:fldChar w:fldCharType="end"/>
        </w:r>
      </w:hyperlink>
    </w:p>
    <w:p>
      <w:pPr>
        <w:pStyle w:val="TOC2"/>
        <w:tabs>
          <w:tab w:val="right" w:leader="dot" w:pos="8306"/>
        </w:tabs>
      </w:pPr>
      <w:hyperlink w:anchor="_Toc9492" w:history="1">
        <w:r>
          <w:rPr>
            <w:rFonts w:ascii="仿宋" w:eastAsia="仿宋" w:hAnsi="仿宋" w:cs="仿宋" w:hint="eastAsia"/>
            <w:lang w:eastAsia="zh-CN"/>
          </w:rPr>
          <w:t>(一)、冲洗剂项目背景分析</w:t>
        </w:r>
        <w:r>
          <w:tab/>
        </w:r>
        <w:r>
          <w:fldChar w:fldCharType="begin"/>
        </w:r>
        <w:r>
          <w:instrText xml:space="preserve"> PAGEREF _Toc9492 \h </w:instrText>
        </w:r>
        <w:r>
          <w:fldChar w:fldCharType="separate"/>
        </w:r>
        <w:r>
          <w:t>22</w:t>
        </w:r>
        <w:r>
          <w:fldChar w:fldCharType="end"/>
        </w:r>
      </w:hyperlink>
    </w:p>
    <w:p>
      <w:pPr>
        <w:pStyle w:val="TOC2"/>
        <w:tabs>
          <w:tab w:val="right" w:leader="dot" w:pos="8306"/>
        </w:tabs>
      </w:pPr>
      <w:hyperlink w:anchor="_Toc18846" w:history="1">
        <w:r>
          <w:rPr>
            <w:rFonts w:ascii="仿宋" w:eastAsia="仿宋" w:hAnsi="仿宋" w:cs="仿宋" w:hint="eastAsia"/>
            <w:lang w:eastAsia="zh-CN"/>
          </w:rPr>
          <w:t>(二)、实施冲洗剂项目的必要性</w:t>
        </w:r>
        <w:r>
          <w:tab/>
        </w:r>
        <w:r>
          <w:fldChar w:fldCharType="begin"/>
        </w:r>
        <w:r>
          <w:instrText xml:space="preserve"> PAGEREF _Toc18846 \h </w:instrText>
        </w:r>
        <w:r>
          <w:fldChar w:fldCharType="separate"/>
        </w:r>
        <w:r>
          <w:t>23</w:t>
        </w:r>
        <w:r>
          <w:fldChar w:fldCharType="end"/>
        </w:r>
      </w:hyperlink>
    </w:p>
    <w:p>
      <w:pPr>
        <w:pStyle w:val="TOC1"/>
        <w:tabs>
          <w:tab w:val="right" w:leader="dot" w:pos="8306"/>
        </w:tabs>
      </w:pPr>
      <w:hyperlink w:anchor="_Toc14499" w:history="1">
        <w:r>
          <w:rPr>
            <w:rFonts w:ascii="仿宋" w:eastAsia="仿宋" w:hAnsi="仿宋" w:cs="仿宋" w:hint="eastAsia"/>
            <w:lang w:eastAsia="zh-CN"/>
          </w:rPr>
          <w:t>四、运营和供应链分析</w:t>
        </w:r>
        <w:r>
          <w:tab/>
        </w:r>
        <w:r>
          <w:fldChar w:fldCharType="begin"/>
        </w:r>
        <w:r>
          <w:instrText xml:space="preserve"> PAGEREF _Toc14499 \h </w:instrText>
        </w:r>
        <w:r>
          <w:fldChar w:fldCharType="separate"/>
        </w:r>
        <w:r>
          <w:t>24</w:t>
        </w:r>
        <w:r>
          <w:fldChar w:fldCharType="end"/>
        </w:r>
      </w:hyperlink>
    </w:p>
    <w:p>
      <w:pPr>
        <w:pStyle w:val="TOC2"/>
        <w:tabs>
          <w:tab w:val="right" w:leader="dot" w:pos="8306"/>
        </w:tabs>
      </w:pPr>
      <w:hyperlink w:anchor="_Toc15321" w:history="1">
        <w:r>
          <w:rPr>
            <w:rFonts w:ascii="仿宋" w:eastAsia="仿宋" w:hAnsi="仿宋" w:cs="仿宋" w:hint="eastAsia"/>
            <w:lang w:eastAsia="zh-CN"/>
          </w:rPr>
          <w:t>(一)、生产流程分析</w:t>
        </w:r>
        <w:r>
          <w:tab/>
        </w:r>
        <w:r>
          <w:fldChar w:fldCharType="begin"/>
        </w:r>
        <w:r>
          <w:instrText xml:space="preserve"> PAGEREF _Toc15321 \h </w:instrText>
        </w:r>
        <w:r>
          <w:fldChar w:fldCharType="separate"/>
        </w:r>
        <w:r>
          <w:t>24</w:t>
        </w:r>
        <w:r>
          <w:fldChar w:fldCharType="end"/>
        </w:r>
      </w:hyperlink>
    </w:p>
    <w:p>
      <w:pPr>
        <w:pStyle w:val="TOC2"/>
        <w:tabs>
          <w:tab w:val="right" w:leader="dot" w:pos="8306"/>
        </w:tabs>
      </w:pPr>
      <w:hyperlink w:anchor="_Toc20184" w:history="1">
        <w:r>
          <w:rPr>
            <w:rFonts w:ascii="仿宋" w:eastAsia="仿宋" w:hAnsi="仿宋" w:cs="仿宋" w:hint="eastAsia"/>
            <w:lang w:eastAsia="zh-CN"/>
          </w:rPr>
          <w:t>(二)、供应链管理分析</w:t>
        </w:r>
        <w:r>
          <w:tab/>
        </w:r>
        <w:r>
          <w:fldChar w:fldCharType="begin"/>
        </w:r>
        <w:r>
          <w:instrText xml:space="preserve"> PAGEREF _Toc20184 \h </w:instrText>
        </w:r>
        <w:r>
          <w:fldChar w:fldCharType="separate"/>
        </w:r>
        <w:r>
          <w:t>25</w:t>
        </w:r>
        <w:r>
          <w:fldChar w:fldCharType="end"/>
        </w:r>
      </w:hyperlink>
    </w:p>
    <w:p>
      <w:pPr>
        <w:pStyle w:val="TOC2"/>
        <w:tabs>
          <w:tab w:val="right" w:leader="dot" w:pos="8306"/>
        </w:tabs>
      </w:pPr>
      <w:hyperlink w:anchor="_Toc22438" w:history="1">
        <w:r>
          <w:rPr>
            <w:rFonts w:ascii="仿宋" w:eastAsia="仿宋" w:hAnsi="仿宋" w:cs="仿宋" w:hint="eastAsia"/>
            <w:lang w:eastAsia="zh-CN"/>
          </w:rPr>
          <w:t>(三)、库存管理和优化建议</w:t>
        </w:r>
        <w:r>
          <w:tab/>
        </w:r>
        <w:r>
          <w:fldChar w:fldCharType="begin"/>
        </w:r>
        <w:r>
          <w:instrText xml:space="preserve"> PAGEREF _Toc22438 \h </w:instrText>
        </w:r>
        <w:r>
          <w:fldChar w:fldCharType="separate"/>
        </w:r>
        <w:r>
          <w:t>26</w:t>
        </w:r>
        <w:r>
          <w:fldChar w:fldCharType="end"/>
        </w:r>
      </w:hyperlink>
    </w:p>
    <w:p>
      <w:pPr>
        <w:pStyle w:val="TOC2"/>
        <w:tabs>
          <w:tab w:val="right" w:leader="dot" w:pos="8306"/>
        </w:tabs>
      </w:pPr>
      <w:hyperlink w:anchor="_Toc28880" w:history="1">
        <w:r>
          <w:rPr>
            <w:rFonts w:ascii="仿宋" w:eastAsia="仿宋" w:hAnsi="仿宋" w:cs="仿宋" w:hint="eastAsia"/>
            <w:lang w:eastAsia="zh-CN"/>
          </w:rPr>
          <w:t>(四)、设备和设施管理分析</w:t>
        </w:r>
        <w:r>
          <w:tab/>
        </w:r>
        <w:r>
          <w:fldChar w:fldCharType="begin"/>
        </w:r>
        <w:r>
          <w:instrText xml:space="preserve"> PAGEREF _Toc28880 \h </w:instrText>
        </w:r>
        <w:r>
          <w:fldChar w:fldCharType="separate"/>
        </w:r>
        <w:r>
          <w:t>28</w:t>
        </w:r>
        <w:r>
          <w:fldChar w:fldCharType="end"/>
        </w:r>
      </w:hyperlink>
    </w:p>
    <w:p>
      <w:pPr>
        <w:pStyle w:val="TOC1"/>
        <w:tabs>
          <w:tab w:val="right" w:leader="dot" w:pos="8306"/>
        </w:tabs>
      </w:pPr>
      <w:hyperlink w:anchor="_Toc24519" w:history="1">
        <w:r>
          <w:rPr>
            <w:rFonts w:ascii="仿宋" w:eastAsia="仿宋" w:hAnsi="仿宋" w:cs="仿宋" w:hint="eastAsia"/>
            <w:lang w:eastAsia="zh-CN"/>
          </w:rPr>
          <w:t>五、发展规划分析</w:t>
        </w:r>
        <w:r>
          <w:tab/>
        </w:r>
        <w:r>
          <w:fldChar w:fldCharType="begin"/>
        </w:r>
        <w:r>
          <w:instrText xml:space="preserve"> PAGEREF _Toc24519 \h </w:instrText>
        </w:r>
        <w:r>
          <w:fldChar w:fldCharType="separate"/>
        </w:r>
        <w:r>
          <w:t>30</w:t>
        </w:r>
        <w:r>
          <w:fldChar w:fldCharType="end"/>
        </w:r>
      </w:hyperlink>
    </w:p>
    <w:p>
      <w:pPr>
        <w:pStyle w:val="TOC2"/>
        <w:tabs>
          <w:tab w:val="right" w:leader="dot" w:pos="8306"/>
        </w:tabs>
      </w:pPr>
      <w:hyperlink w:anchor="_Toc9201" w:history="1">
        <w:r>
          <w:rPr>
            <w:rFonts w:ascii="仿宋" w:eastAsia="仿宋" w:hAnsi="仿宋" w:cs="仿宋" w:hint="eastAsia"/>
            <w:lang w:eastAsia="zh-CN"/>
          </w:rPr>
          <w:t>(一)、公司发展规划</w:t>
        </w:r>
        <w:r>
          <w:tab/>
        </w:r>
        <w:r>
          <w:fldChar w:fldCharType="begin"/>
        </w:r>
        <w:r>
          <w:instrText xml:space="preserve"> PAGEREF _Toc9201 \h </w:instrText>
        </w:r>
        <w:r>
          <w:fldChar w:fldCharType="separate"/>
        </w:r>
        <w:r>
          <w:t>30</w:t>
        </w:r>
        <w:r>
          <w:fldChar w:fldCharType="end"/>
        </w:r>
      </w:hyperlink>
    </w:p>
    <w:p>
      <w:pPr>
        <w:pStyle w:val="TOC2"/>
        <w:tabs>
          <w:tab w:val="right" w:leader="dot" w:pos="8306"/>
        </w:tabs>
      </w:pPr>
      <w:hyperlink w:anchor="_Toc8947" w:history="1">
        <w:r>
          <w:rPr>
            <w:rFonts w:ascii="仿宋" w:eastAsia="仿宋" w:hAnsi="仿宋" w:cs="仿宋" w:hint="eastAsia"/>
            <w:lang w:eastAsia="zh-CN"/>
          </w:rPr>
          <w:t>(二)、保障措施</w:t>
        </w:r>
        <w:r>
          <w:tab/>
        </w:r>
        <w:r>
          <w:fldChar w:fldCharType="begin"/>
        </w:r>
        <w:r>
          <w:instrText xml:space="preserve"> PAGEREF _Toc8947 \h </w:instrText>
        </w:r>
        <w:r>
          <w:fldChar w:fldCharType="separate"/>
        </w:r>
        <w:r>
          <w:t>32</w:t>
        </w:r>
        <w:r>
          <w:fldChar w:fldCharType="end"/>
        </w:r>
      </w:hyperlink>
    </w:p>
    <w:p>
      <w:pPr>
        <w:pStyle w:val="TOC1"/>
        <w:tabs>
          <w:tab w:val="right" w:leader="dot" w:pos="8306"/>
        </w:tabs>
      </w:pPr>
      <w:hyperlink w:anchor="_Toc1884" w:history="1">
        <w:r>
          <w:rPr>
            <w:rFonts w:ascii="仿宋" w:eastAsia="仿宋" w:hAnsi="仿宋" w:cs="仿宋" w:hint="eastAsia"/>
            <w:lang w:eastAsia="zh-CN"/>
          </w:rPr>
          <w:t>六、行业、市场分析</w:t>
        </w:r>
        <w:r>
          <w:tab/>
        </w:r>
        <w:r>
          <w:fldChar w:fldCharType="begin"/>
        </w:r>
        <w:r>
          <w:instrText xml:space="preserve"> PAGEREF _Toc1884 \h </w:instrText>
        </w:r>
        <w:r>
          <w:fldChar w:fldCharType="separate"/>
        </w:r>
        <w:r>
          <w:t>33</w:t>
        </w:r>
        <w:r>
          <w:fldChar w:fldCharType="end"/>
        </w:r>
      </w:hyperlink>
    </w:p>
    <w:p>
      <w:pPr>
        <w:pStyle w:val="TOC2"/>
        <w:tabs>
          <w:tab w:val="right" w:leader="dot" w:pos="8306"/>
        </w:tabs>
      </w:pPr>
      <w:hyperlink w:anchor="_Toc10755" w:history="1">
        <w:r>
          <w:rPr>
            <w:rFonts w:ascii="仿宋" w:eastAsia="仿宋" w:hAnsi="仿宋" w:cs="仿宋" w:hint="eastAsia"/>
            <w:lang w:eastAsia="zh-CN"/>
          </w:rPr>
          <w:t>(一)、完善体制机制，加快XXX市场化步伐</w:t>
        </w:r>
        <w:r>
          <w:tab/>
        </w:r>
        <w:r>
          <w:fldChar w:fldCharType="begin"/>
        </w:r>
        <w:r>
          <w:instrText xml:space="preserve"> PAGEREF _Toc10755 \h </w:instrText>
        </w:r>
        <w:r>
          <w:fldChar w:fldCharType="separate"/>
        </w:r>
        <w:r>
          <w:t>33</w:t>
        </w:r>
        <w:r>
          <w:fldChar w:fldCharType="end"/>
        </w:r>
      </w:hyperlink>
    </w:p>
    <w:p>
      <w:pPr>
        <w:pStyle w:val="TOC2"/>
        <w:tabs>
          <w:tab w:val="right" w:leader="dot" w:pos="8306"/>
        </w:tabs>
      </w:pPr>
      <w:hyperlink w:anchor="_Toc13783" w:history="1">
        <w:r>
          <w:rPr>
            <w:rFonts w:ascii="仿宋" w:eastAsia="仿宋" w:hAnsi="仿宋" w:cs="仿宋" w:hint="eastAsia"/>
            <w:lang w:eastAsia="zh-CN"/>
          </w:rPr>
          <w:t>(二)、推动规模化发展，支撑构建新型系统</w:t>
        </w:r>
        <w:r>
          <w:tab/>
        </w:r>
        <w:r>
          <w:fldChar w:fldCharType="begin"/>
        </w:r>
        <w:r>
          <w:instrText xml:space="preserve"> PAGEREF _Toc13783 \h </w:instrText>
        </w:r>
        <w:r>
          <w:fldChar w:fldCharType="separate"/>
        </w:r>
        <w:r>
          <w:t>35</w:t>
        </w:r>
        <w:r>
          <w:fldChar w:fldCharType="end"/>
        </w:r>
      </w:hyperlink>
    </w:p>
    <w:p>
      <w:pPr>
        <w:pStyle w:val="TOC2"/>
        <w:tabs>
          <w:tab w:val="right" w:leader="dot" w:pos="8306"/>
        </w:tabs>
      </w:pPr>
      <w:hyperlink w:anchor="_Toc19630" w:history="1">
        <w:r>
          <w:rPr>
            <w:rFonts w:ascii="仿宋" w:eastAsia="仿宋" w:hAnsi="仿宋" w:cs="仿宋" w:hint="eastAsia"/>
            <w:lang w:eastAsia="zh-CN"/>
          </w:rPr>
          <w:t>(三)、强化技术攻关，构建XXX创新体系</w:t>
        </w:r>
        <w:r>
          <w:tab/>
        </w:r>
        <w:r>
          <w:fldChar w:fldCharType="begin"/>
        </w:r>
        <w:r>
          <w:instrText xml:space="preserve"> PAGEREF _Toc19630 \h </w:instrText>
        </w:r>
        <w:r>
          <w:fldChar w:fldCharType="separate"/>
        </w:r>
        <w:r>
          <w:t>35</w:t>
        </w:r>
        <w:r>
          <w:fldChar w:fldCharType="end"/>
        </w:r>
      </w:hyperlink>
    </w:p>
    <w:p>
      <w:pPr>
        <w:pStyle w:val="TOC1"/>
        <w:tabs>
          <w:tab w:val="right" w:leader="dot" w:pos="8306"/>
        </w:tabs>
      </w:pPr>
      <w:hyperlink w:anchor="_Toc22561" w:history="1">
        <w:r>
          <w:rPr>
            <w:rFonts w:ascii="仿宋" w:eastAsia="仿宋" w:hAnsi="仿宋" w:cs="仿宋" w:hint="eastAsia"/>
            <w:lang w:eastAsia="zh-CN"/>
          </w:rPr>
          <w:t>七、SWOT分析说明</w:t>
        </w:r>
        <w:r>
          <w:tab/>
        </w:r>
        <w:r>
          <w:fldChar w:fldCharType="begin"/>
        </w:r>
        <w:r>
          <w:instrText xml:space="preserve"> PAGEREF _Toc22561 \h </w:instrText>
        </w:r>
        <w:r>
          <w:fldChar w:fldCharType="separate"/>
        </w:r>
        <w:r>
          <w:t>36</w:t>
        </w:r>
        <w:r>
          <w:fldChar w:fldCharType="end"/>
        </w:r>
      </w:hyperlink>
    </w:p>
    <w:p>
      <w:pPr>
        <w:pStyle w:val="TOC2"/>
        <w:tabs>
          <w:tab w:val="right" w:leader="dot" w:pos="8306"/>
        </w:tabs>
      </w:pPr>
      <w:hyperlink w:anchor="_Toc2322" w:history="1">
        <w:r>
          <w:rPr>
            <w:rFonts w:ascii="仿宋" w:eastAsia="仿宋" w:hAnsi="仿宋" w:cs="仿宋" w:hint="eastAsia"/>
            <w:lang w:eastAsia="zh-CN"/>
          </w:rPr>
          <w:t>(一)、优势分析(S)</w:t>
        </w:r>
        <w:r>
          <w:tab/>
        </w:r>
        <w:r>
          <w:fldChar w:fldCharType="begin"/>
        </w:r>
        <w:r>
          <w:instrText xml:space="preserve"> PAGEREF _Toc2322 \h </w:instrText>
        </w:r>
        <w:r>
          <w:fldChar w:fldCharType="separate"/>
        </w:r>
        <w:r>
          <w:t>36</w:t>
        </w:r>
        <w:r>
          <w:fldChar w:fldCharType="end"/>
        </w:r>
      </w:hyperlink>
    </w:p>
    <w:p>
      <w:pPr>
        <w:pStyle w:val="TOC2"/>
        <w:tabs>
          <w:tab w:val="right" w:leader="dot" w:pos="8306"/>
        </w:tabs>
      </w:pPr>
      <w:hyperlink w:anchor="_Toc29390" w:history="1">
        <w:r>
          <w:rPr>
            <w:rFonts w:ascii="仿宋" w:eastAsia="仿宋" w:hAnsi="仿宋" w:cs="仿宋" w:hint="eastAsia"/>
            <w:lang w:eastAsia="zh-CN"/>
          </w:rPr>
          <w:t>(二)、劣势分析(W)</w:t>
        </w:r>
        <w:r>
          <w:tab/>
        </w:r>
        <w:r>
          <w:fldChar w:fldCharType="begin"/>
        </w:r>
        <w:r>
          <w:instrText xml:space="preserve"> PAGEREF _Toc29390 \h </w:instrText>
        </w:r>
        <w:r>
          <w:fldChar w:fldCharType="separate"/>
        </w:r>
        <w:r>
          <w:t>38</w:t>
        </w:r>
        <w:r>
          <w:fldChar w:fldCharType="end"/>
        </w:r>
      </w:hyperlink>
    </w:p>
    <w:p>
      <w:pPr>
        <w:pStyle w:val="TOC2"/>
        <w:tabs>
          <w:tab w:val="right" w:leader="dot" w:pos="8306"/>
        </w:tabs>
      </w:pPr>
      <w:hyperlink w:anchor="_Toc7324" w:history="1">
        <w:r>
          <w:rPr>
            <w:rFonts w:ascii="仿宋" w:eastAsia="仿宋" w:hAnsi="仿宋" w:cs="仿宋" w:hint="eastAsia"/>
            <w:lang w:eastAsia="zh-CN"/>
          </w:rPr>
          <w:t>(三)、机会分析(O)</w:t>
        </w:r>
        <w:r>
          <w:tab/>
        </w:r>
        <w:r>
          <w:fldChar w:fldCharType="begin"/>
        </w:r>
        <w:r>
          <w:instrText xml:space="preserve"> PAGEREF _Toc7324 \h </w:instrText>
        </w:r>
        <w:r>
          <w:fldChar w:fldCharType="separate"/>
        </w:r>
        <w:r>
          <w:t>39</w:t>
        </w:r>
        <w:r>
          <w:fldChar w:fldCharType="end"/>
        </w:r>
      </w:hyperlink>
    </w:p>
    <w:p>
      <w:pPr>
        <w:pStyle w:val="TOC2"/>
        <w:tabs>
          <w:tab w:val="right" w:leader="dot" w:pos="8306"/>
        </w:tabs>
      </w:pPr>
      <w:hyperlink w:anchor="_Toc5150" w:history="1">
        <w:r>
          <w:rPr>
            <w:rFonts w:ascii="仿宋" w:eastAsia="仿宋" w:hAnsi="仿宋" w:cs="仿宋" w:hint="eastAsia"/>
            <w:lang w:eastAsia="zh-CN"/>
          </w:rPr>
          <w:t>(四)、威胁分析(T)</w:t>
        </w:r>
        <w:r>
          <w:tab/>
        </w:r>
        <w:r>
          <w:fldChar w:fldCharType="begin"/>
        </w:r>
        <w:r>
          <w:instrText xml:space="preserve"> PAGEREF _Toc5150 \h </w:instrText>
        </w:r>
        <w:r>
          <w:fldChar w:fldCharType="separate"/>
        </w:r>
        <w:r>
          <w:t>40</w:t>
        </w:r>
        <w:r>
          <w:fldChar w:fldCharType="end"/>
        </w:r>
      </w:hyperlink>
    </w:p>
    <w:p>
      <w:pPr>
        <w:pStyle w:val="TOC1"/>
        <w:tabs>
          <w:tab w:val="right" w:leader="dot" w:pos="8306"/>
        </w:tabs>
      </w:pPr>
      <w:hyperlink w:anchor="_Toc4361" w:history="1">
        <w:r>
          <w:rPr>
            <w:rFonts w:ascii="仿宋" w:eastAsia="仿宋" w:hAnsi="仿宋" w:cs="仿宋" w:hint="eastAsia"/>
            <w:lang w:eastAsia="zh-CN"/>
          </w:rPr>
          <w:t>八、冲洗剂项目合作伙伴与利益相关者</w:t>
        </w:r>
        <w:r>
          <w:tab/>
        </w:r>
        <w:r>
          <w:fldChar w:fldCharType="begin"/>
        </w:r>
        <w:r>
          <w:instrText xml:space="preserve"> PAGEREF _Toc4361 \h </w:instrText>
        </w:r>
        <w:r>
          <w:fldChar w:fldCharType="separate"/>
        </w:r>
        <w:r>
          <w:t>42</w:t>
        </w:r>
        <w:r>
          <w:fldChar w:fldCharType="end"/>
        </w:r>
      </w:hyperlink>
    </w:p>
    <w:p>
      <w:pPr>
        <w:pStyle w:val="TOC2"/>
        <w:tabs>
          <w:tab w:val="right" w:leader="dot" w:pos="8306"/>
        </w:tabs>
      </w:pPr>
      <w:hyperlink w:anchor="_Toc26985" w:history="1">
        <w:r>
          <w:rPr>
            <w:rFonts w:ascii="仿宋" w:eastAsia="仿宋" w:hAnsi="仿宋" w:cs="仿宋" w:hint="eastAsia"/>
            <w:lang w:eastAsia="zh-CN"/>
          </w:rPr>
          <w:t>(一)、合作伙伴策略与关系建立</w:t>
        </w:r>
        <w:r>
          <w:tab/>
        </w:r>
        <w:r>
          <w:fldChar w:fldCharType="begin"/>
        </w:r>
        <w:r>
          <w:instrText xml:space="preserve"> PAGEREF _Toc26985 \h </w:instrText>
        </w:r>
        <w:r>
          <w:fldChar w:fldCharType="separate"/>
        </w:r>
        <w:r>
          <w:t>42</w:t>
        </w:r>
        <w:r>
          <w:fldChar w:fldCharType="end"/>
        </w:r>
      </w:hyperlink>
    </w:p>
    <w:p>
      <w:pPr>
        <w:pStyle w:val="TOC2"/>
        <w:tabs>
          <w:tab w:val="right" w:leader="dot" w:pos="8306"/>
        </w:tabs>
      </w:pPr>
      <w:hyperlink w:anchor="_Toc18070" w:history="1">
        <w:r>
          <w:rPr>
            <w:rFonts w:ascii="仿宋" w:eastAsia="仿宋" w:hAnsi="仿宋" w:cs="仿宋" w:hint="eastAsia"/>
            <w:lang w:eastAsia="zh-CN"/>
          </w:rPr>
          <w:t>(二)、利益相关者分析与沟通计划</w:t>
        </w:r>
        <w:r>
          <w:tab/>
        </w:r>
        <w:r>
          <w:fldChar w:fldCharType="begin"/>
        </w:r>
        <w:r>
          <w:instrText xml:space="preserve"> PAGEREF _Toc18070 \h </w:instrText>
        </w:r>
        <w:r>
          <w:fldChar w:fldCharType="separate"/>
        </w:r>
        <w:r>
          <w:t>43</w:t>
        </w:r>
        <w:r>
          <w:fldChar w:fldCharType="end"/>
        </w:r>
      </w:hyperlink>
    </w:p>
    <w:p>
      <w:pPr>
        <w:pStyle w:val="TOC1"/>
        <w:tabs>
          <w:tab w:val="right" w:leader="dot" w:pos="8306"/>
        </w:tabs>
      </w:pPr>
      <w:hyperlink w:anchor="_Toc16665" w:history="1">
        <w:r>
          <w:rPr>
            <w:rFonts w:ascii="仿宋" w:eastAsia="仿宋" w:hAnsi="仿宋" w:cs="仿宋" w:hint="eastAsia"/>
            <w:lang w:eastAsia="zh-CN"/>
          </w:rPr>
          <w:t>九、冲洗剂项目风险管理</w:t>
        </w:r>
        <w:r>
          <w:tab/>
        </w:r>
        <w:r>
          <w:fldChar w:fldCharType="begin"/>
        </w:r>
        <w:r>
          <w:instrText xml:space="preserve"> PAGEREF _Toc16665 \h </w:instrText>
        </w:r>
        <w:r>
          <w:fldChar w:fldCharType="separate"/>
        </w:r>
        <w:r>
          <w:t>44</w:t>
        </w:r>
        <w:r>
          <w:fldChar w:fldCharType="end"/>
        </w:r>
      </w:hyperlink>
    </w:p>
    <w:p>
      <w:pPr>
        <w:pStyle w:val="TOC2"/>
        <w:tabs>
          <w:tab w:val="right" w:leader="dot" w:pos="8306"/>
        </w:tabs>
      </w:pPr>
      <w:hyperlink w:anchor="_Toc3231" w:history="1">
        <w:r>
          <w:rPr>
            <w:rFonts w:ascii="仿宋" w:eastAsia="仿宋" w:hAnsi="仿宋" w:cs="仿宋" w:hint="eastAsia"/>
            <w:lang w:eastAsia="zh-CN"/>
          </w:rPr>
          <w:t>(一)、风险识别与评估</w:t>
        </w:r>
        <w:r>
          <w:tab/>
        </w:r>
        <w:r>
          <w:fldChar w:fldCharType="begin"/>
        </w:r>
        <w:r>
          <w:instrText xml:space="preserve"> PAGEREF _Toc3231 \h </w:instrText>
        </w:r>
        <w:r>
          <w:fldChar w:fldCharType="separate"/>
        </w:r>
        <w:r>
          <w:t>44</w:t>
        </w:r>
        <w:r>
          <w:fldChar w:fldCharType="end"/>
        </w:r>
      </w:hyperlink>
    </w:p>
    <w:p>
      <w:pPr>
        <w:pStyle w:val="TOC2"/>
        <w:tabs>
          <w:tab w:val="right" w:leader="dot" w:pos="8306"/>
        </w:tabs>
      </w:pPr>
      <w:hyperlink w:anchor="_Toc25932" w:history="1">
        <w:r>
          <w:rPr>
            <w:rFonts w:ascii="仿宋" w:eastAsia="仿宋" w:hAnsi="仿宋" w:cs="仿宋" w:hint="eastAsia"/>
            <w:lang w:eastAsia="zh-CN"/>
          </w:rPr>
          <w:t>(二)、风险应对策略</w:t>
        </w:r>
        <w:r>
          <w:tab/>
        </w:r>
        <w:r>
          <w:fldChar w:fldCharType="begin"/>
        </w:r>
        <w:r>
          <w:instrText xml:space="preserve"> PAGEREF _Toc25932 \h </w:instrText>
        </w:r>
        <w:r>
          <w:fldChar w:fldCharType="separate"/>
        </w:r>
        <w:r>
          <w:t>45</w:t>
        </w:r>
        <w:r>
          <w:fldChar w:fldCharType="end"/>
        </w:r>
      </w:hyperlink>
    </w:p>
    <w:p>
      <w:pPr>
        <w:pStyle w:val="TOC2"/>
        <w:tabs>
          <w:tab w:val="right" w:leader="dot" w:pos="8306"/>
        </w:tabs>
      </w:pPr>
      <w:hyperlink w:anchor="_Toc9273" w:history="1">
        <w:r>
          <w:rPr>
            <w:rFonts w:ascii="仿宋" w:eastAsia="仿宋" w:hAnsi="仿宋" w:cs="仿宋" w:hint="eastAsia"/>
            <w:lang w:eastAsia="zh-CN"/>
          </w:rPr>
          <w:t>(三)、风险监控与控制</w:t>
        </w:r>
        <w:r>
          <w:tab/>
        </w:r>
        <w:r>
          <w:fldChar w:fldCharType="begin"/>
        </w:r>
        <w:r>
          <w:instrText xml:space="preserve"> PAGEREF _Toc9273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8" w:history="1">
        <w:r>
          <w:rPr>
            <w:rFonts w:ascii="仿宋" w:eastAsia="仿宋" w:hAnsi="仿宋" w:cs="仿宋" w:hint="eastAsia"/>
            <w:lang w:eastAsia="zh-CN"/>
          </w:rPr>
          <w:t>十、法律与合规事项</w:t>
        </w:r>
        <w:r>
          <w:tab/>
        </w:r>
        <w:r>
          <w:fldChar w:fldCharType="begin"/>
        </w:r>
        <w:r>
          <w:instrText xml:space="preserve"> PAGEREF _Toc23688 \h </w:instrText>
        </w:r>
        <w:r>
          <w:fldChar w:fldCharType="separate"/>
        </w:r>
        <w:r>
          <w:t>47</w:t>
        </w:r>
        <w:r>
          <w:fldChar w:fldCharType="end"/>
        </w:r>
      </w:hyperlink>
    </w:p>
    <w:p>
      <w:pPr>
        <w:pStyle w:val="TOC2"/>
        <w:tabs>
          <w:tab w:val="right" w:leader="dot" w:pos="8306"/>
        </w:tabs>
      </w:pPr>
      <w:hyperlink w:anchor="_Toc9350" w:history="1">
        <w:r>
          <w:rPr>
            <w:rFonts w:ascii="仿宋" w:eastAsia="仿宋" w:hAnsi="仿宋" w:cs="仿宋" w:hint="eastAsia"/>
            <w:lang w:eastAsia="zh-CN"/>
          </w:rPr>
          <w:t>(一)、法律合规要求</w:t>
        </w:r>
        <w:r>
          <w:tab/>
        </w:r>
        <w:r>
          <w:fldChar w:fldCharType="begin"/>
        </w:r>
        <w:r>
          <w:instrText xml:space="preserve"> PAGEREF _Toc9350 \h </w:instrText>
        </w:r>
        <w:r>
          <w:fldChar w:fldCharType="separate"/>
        </w:r>
        <w:r>
          <w:t>47</w:t>
        </w:r>
        <w:r>
          <w:fldChar w:fldCharType="end"/>
        </w:r>
      </w:hyperlink>
    </w:p>
    <w:p>
      <w:pPr>
        <w:pStyle w:val="TOC2"/>
        <w:tabs>
          <w:tab w:val="right" w:leader="dot" w:pos="8306"/>
        </w:tabs>
      </w:pPr>
      <w:hyperlink w:anchor="_Toc18741" w:history="1">
        <w:r>
          <w:rPr>
            <w:rFonts w:ascii="仿宋" w:eastAsia="仿宋" w:hAnsi="仿宋" w:cs="仿宋" w:hint="eastAsia"/>
            <w:lang w:eastAsia="zh-CN"/>
          </w:rPr>
          <w:t>(二)、合同管理与法律事务</w:t>
        </w:r>
        <w:r>
          <w:tab/>
        </w:r>
        <w:r>
          <w:fldChar w:fldCharType="begin"/>
        </w:r>
        <w:r>
          <w:instrText xml:space="preserve"> PAGEREF _Toc18741 \h </w:instrText>
        </w:r>
        <w:r>
          <w:fldChar w:fldCharType="separate"/>
        </w:r>
        <w:r>
          <w:t>49</w:t>
        </w:r>
        <w:r>
          <w:fldChar w:fldCharType="end"/>
        </w:r>
      </w:hyperlink>
    </w:p>
    <w:p>
      <w:pPr>
        <w:pStyle w:val="TOC2"/>
        <w:tabs>
          <w:tab w:val="right" w:leader="dot" w:pos="8306"/>
        </w:tabs>
      </w:pPr>
      <w:hyperlink w:anchor="_Toc14046" w:history="1">
        <w:r>
          <w:rPr>
            <w:rFonts w:ascii="仿宋" w:eastAsia="仿宋" w:hAnsi="仿宋" w:cs="仿宋" w:hint="eastAsia"/>
            <w:lang w:eastAsia="zh-CN"/>
          </w:rPr>
          <w:t>(三)、知识产权保护策略</w:t>
        </w:r>
        <w:r>
          <w:tab/>
        </w:r>
        <w:r>
          <w:fldChar w:fldCharType="begin"/>
        </w:r>
        <w:r>
          <w:instrText xml:space="preserve"> PAGEREF _Toc14046 \h </w:instrText>
        </w:r>
        <w:r>
          <w:fldChar w:fldCharType="separate"/>
        </w:r>
        <w:r>
          <w:t>50</w:t>
        </w:r>
        <w:r>
          <w:fldChar w:fldCharType="end"/>
        </w:r>
      </w:hyperlink>
    </w:p>
    <w:p>
      <w:pPr>
        <w:pStyle w:val="TOC1"/>
        <w:tabs>
          <w:tab w:val="right" w:leader="dot" w:pos="8306"/>
        </w:tabs>
      </w:pPr>
      <w:hyperlink w:anchor="_Toc9650" w:history="1">
        <w:r>
          <w:rPr>
            <w:rFonts w:ascii="仿宋" w:eastAsia="仿宋" w:hAnsi="仿宋" w:cs="仿宋" w:hint="eastAsia"/>
            <w:lang w:eastAsia="zh-CN"/>
          </w:rPr>
          <w:t>十一、冲洗剂项目招投标方案</w:t>
        </w:r>
        <w:r>
          <w:tab/>
        </w:r>
        <w:r>
          <w:fldChar w:fldCharType="begin"/>
        </w:r>
        <w:r>
          <w:instrText xml:space="preserve"> PAGEREF _Toc9650 \h </w:instrText>
        </w:r>
        <w:r>
          <w:fldChar w:fldCharType="separate"/>
        </w:r>
        <w:r>
          <w:t>52</w:t>
        </w:r>
        <w:r>
          <w:fldChar w:fldCharType="end"/>
        </w:r>
      </w:hyperlink>
    </w:p>
    <w:p>
      <w:pPr>
        <w:pStyle w:val="TOC2"/>
        <w:tabs>
          <w:tab w:val="right" w:leader="dot" w:pos="8306"/>
        </w:tabs>
      </w:pPr>
      <w:hyperlink w:anchor="_Toc4348" w:history="1">
        <w:r>
          <w:rPr>
            <w:rFonts w:ascii="仿宋" w:eastAsia="仿宋" w:hAnsi="仿宋" w:cs="仿宋" w:hint="eastAsia"/>
            <w:lang w:eastAsia="zh-CN"/>
          </w:rPr>
          <w:t>(一)、招标依据和范围</w:t>
        </w:r>
        <w:r>
          <w:tab/>
        </w:r>
        <w:r>
          <w:fldChar w:fldCharType="begin"/>
        </w:r>
        <w:r>
          <w:instrText xml:space="preserve"> PAGEREF _Toc4348 \h </w:instrText>
        </w:r>
        <w:r>
          <w:fldChar w:fldCharType="separate"/>
        </w:r>
        <w:r>
          <w:t>52</w:t>
        </w:r>
        <w:r>
          <w:fldChar w:fldCharType="end"/>
        </w:r>
      </w:hyperlink>
    </w:p>
    <w:p>
      <w:pPr>
        <w:pStyle w:val="TOC2"/>
        <w:tabs>
          <w:tab w:val="right" w:leader="dot" w:pos="8306"/>
        </w:tabs>
      </w:pPr>
      <w:hyperlink w:anchor="_Toc19006" w:history="1">
        <w:r>
          <w:rPr>
            <w:rFonts w:ascii="仿宋" w:eastAsia="仿宋" w:hAnsi="仿宋" w:cs="仿宋" w:hint="eastAsia"/>
            <w:lang w:eastAsia="zh-CN"/>
          </w:rPr>
          <w:t>(二)、招标组织方式</w:t>
        </w:r>
        <w:r>
          <w:tab/>
        </w:r>
        <w:r>
          <w:fldChar w:fldCharType="begin"/>
        </w:r>
        <w:r>
          <w:instrText xml:space="preserve"> PAGEREF _Toc19006 \h </w:instrText>
        </w:r>
        <w:r>
          <w:fldChar w:fldCharType="separate"/>
        </w:r>
        <w:r>
          <w:t>53</w:t>
        </w:r>
        <w:r>
          <w:fldChar w:fldCharType="end"/>
        </w:r>
      </w:hyperlink>
    </w:p>
    <w:p>
      <w:pPr>
        <w:pStyle w:val="TOC2"/>
        <w:tabs>
          <w:tab w:val="right" w:leader="dot" w:pos="8306"/>
        </w:tabs>
      </w:pPr>
      <w:hyperlink w:anchor="_Toc1484" w:history="1">
        <w:r>
          <w:rPr>
            <w:rFonts w:ascii="仿宋" w:eastAsia="仿宋" w:hAnsi="仿宋" w:cs="仿宋" w:hint="eastAsia"/>
            <w:lang w:eastAsia="zh-CN"/>
          </w:rPr>
          <w:t>(三)、招标委员会的组织设立</w:t>
        </w:r>
        <w:r>
          <w:tab/>
        </w:r>
        <w:r>
          <w:fldChar w:fldCharType="begin"/>
        </w:r>
        <w:r>
          <w:instrText xml:space="preserve"> PAGEREF _Toc1484 \h </w:instrText>
        </w:r>
        <w:r>
          <w:fldChar w:fldCharType="separate"/>
        </w:r>
        <w:r>
          <w:t>54</w:t>
        </w:r>
        <w:r>
          <w:fldChar w:fldCharType="end"/>
        </w:r>
      </w:hyperlink>
    </w:p>
    <w:p>
      <w:pPr>
        <w:pStyle w:val="TOC2"/>
        <w:tabs>
          <w:tab w:val="right" w:leader="dot" w:pos="8306"/>
        </w:tabs>
      </w:pPr>
      <w:hyperlink w:anchor="_Toc21266" w:history="1">
        <w:r>
          <w:rPr>
            <w:rFonts w:ascii="仿宋" w:eastAsia="仿宋" w:hAnsi="仿宋" w:cs="仿宋" w:hint="eastAsia"/>
            <w:lang w:eastAsia="zh-CN"/>
          </w:rPr>
          <w:t>(四)、冲洗剂项目招投标要求</w:t>
        </w:r>
        <w:r>
          <w:tab/>
        </w:r>
        <w:r>
          <w:fldChar w:fldCharType="begin"/>
        </w:r>
        <w:r>
          <w:instrText xml:space="preserve"> PAGEREF _Toc21266 \h </w:instrText>
        </w:r>
        <w:r>
          <w:fldChar w:fldCharType="separate"/>
        </w:r>
        <w:r>
          <w:t>54</w:t>
        </w:r>
        <w:r>
          <w:fldChar w:fldCharType="end"/>
        </w:r>
      </w:hyperlink>
    </w:p>
    <w:p>
      <w:pPr>
        <w:pStyle w:val="TOC2"/>
        <w:tabs>
          <w:tab w:val="right" w:leader="dot" w:pos="8306"/>
        </w:tabs>
      </w:pPr>
      <w:hyperlink w:anchor="_Toc2461" w:history="1">
        <w:r>
          <w:rPr>
            <w:rFonts w:ascii="仿宋" w:eastAsia="仿宋" w:hAnsi="仿宋" w:cs="仿宋" w:hint="eastAsia"/>
            <w:lang w:eastAsia="zh-CN"/>
          </w:rPr>
          <w:t>(五)、冲洗剂项目招标方式和招标程序</w:t>
        </w:r>
        <w:r>
          <w:tab/>
        </w:r>
        <w:r>
          <w:fldChar w:fldCharType="begin"/>
        </w:r>
        <w:r>
          <w:instrText xml:space="preserve"> PAGEREF _Toc2461 \h </w:instrText>
        </w:r>
        <w:r>
          <w:fldChar w:fldCharType="separate"/>
        </w:r>
        <w:r>
          <w:t>56</w:t>
        </w:r>
        <w:r>
          <w:fldChar w:fldCharType="end"/>
        </w:r>
      </w:hyperlink>
    </w:p>
    <w:p>
      <w:pPr>
        <w:pStyle w:val="TOC2"/>
        <w:tabs>
          <w:tab w:val="right" w:leader="dot" w:pos="8306"/>
        </w:tabs>
      </w:pPr>
      <w:hyperlink w:anchor="_Toc28764" w:history="1">
        <w:r>
          <w:rPr>
            <w:rFonts w:ascii="仿宋" w:eastAsia="仿宋" w:hAnsi="仿宋" w:cs="仿宋" w:hint="eastAsia"/>
            <w:lang w:eastAsia="zh-CN"/>
          </w:rPr>
          <w:t>(六)、招标费用及信息发布</w:t>
        </w:r>
        <w:r>
          <w:tab/>
        </w:r>
        <w:r>
          <w:fldChar w:fldCharType="begin"/>
        </w:r>
        <w:r>
          <w:instrText xml:space="preserve"> PAGEREF _Toc28764 \h </w:instrText>
        </w:r>
        <w:r>
          <w:fldChar w:fldCharType="separate"/>
        </w:r>
        <w:r>
          <w:t>57</w:t>
        </w:r>
        <w:r>
          <w:fldChar w:fldCharType="end"/>
        </w:r>
      </w:hyperlink>
    </w:p>
    <w:p>
      <w:pPr>
        <w:pStyle w:val="TOC1"/>
        <w:tabs>
          <w:tab w:val="right" w:leader="dot" w:pos="8306"/>
        </w:tabs>
      </w:pPr>
      <w:hyperlink w:anchor="_Toc11437" w:history="1">
        <w:r>
          <w:rPr>
            <w:rFonts w:ascii="仿宋" w:eastAsia="仿宋" w:hAnsi="仿宋" w:cs="仿宋" w:hint="eastAsia"/>
            <w:lang w:eastAsia="zh-CN"/>
          </w:rPr>
          <w:t>十二、制度运行与优化</w:t>
        </w:r>
        <w:r>
          <w:tab/>
        </w:r>
        <w:r>
          <w:fldChar w:fldCharType="begin"/>
        </w:r>
        <w:r>
          <w:instrText xml:space="preserve"> PAGEREF _Toc11437 \h </w:instrText>
        </w:r>
        <w:r>
          <w:fldChar w:fldCharType="separate"/>
        </w:r>
        <w:r>
          <w:t>58</w:t>
        </w:r>
        <w:r>
          <w:fldChar w:fldCharType="end"/>
        </w:r>
      </w:hyperlink>
    </w:p>
    <w:p>
      <w:pPr>
        <w:pStyle w:val="TOC2"/>
        <w:tabs>
          <w:tab w:val="right" w:leader="dot" w:pos="8306"/>
        </w:tabs>
      </w:pPr>
      <w:hyperlink w:anchor="_Toc14076" w:history="1">
        <w:r>
          <w:rPr>
            <w:rFonts w:ascii="仿宋" w:eastAsia="仿宋" w:hAnsi="仿宋" w:cs="仿宋" w:hint="eastAsia"/>
            <w:lang w:eastAsia="zh-CN"/>
          </w:rPr>
          <w:t>(一)、制度执行与监督</w:t>
        </w:r>
        <w:r>
          <w:tab/>
        </w:r>
        <w:r>
          <w:fldChar w:fldCharType="begin"/>
        </w:r>
        <w:r>
          <w:instrText xml:space="preserve"> PAGEREF _Toc14076 \h </w:instrText>
        </w:r>
        <w:r>
          <w:fldChar w:fldCharType="separate"/>
        </w:r>
        <w:r>
          <w:t>58</w:t>
        </w:r>
        <w:r>
          <w:fldChar w:fldCharType="end"/>
        </w:r>
      </w:hyperlink>
    </w:p>
    <w:p>
      <w:pPr>
        <w:pStyle w:val="TOC2"/>
        <w:tabs>
          <w:tab w:val="right" w:leader="dot" w:pos="8306"/>
        </w:tabs>
      </w:pPr>
      <w:hyperlink w:anchor="_Toc26491" w:history="1">
        <w:r>
          <w:rPr>
            <w:rFonts w:ascii="仿宋" w:eastAsia="仿宋" w:hAnsi="仿宋" w:cs="仿宋" w:hint="eastAsia"/>
            <w:lang w:eastAsia="zh-CN"/>
          </w:rPr>
          <w:t>(二)、制度优化与更新</w:t>
        </w:r>
        <w:r>
          <w:tab/>
        </w:r>
        <w:r>
          <w:fldChar w:fldCharType="begin"/>
        </w:r>
        <w:r>
          <w:instrText xml:space="preserve"> PAGEREF _Toc26491 \h </w:instrText>
        </w:r>
        <w:r>
          <w:fldChar w:fldCharType="separate"/>
        </w:r>
        <w:r>
          <w:t>59</w:t>
        </w:r>
        <w:r>
          <w:fldChar w:fldCharType="end"/>
        </w:r>
      </w:hyperlink>
    </w:p>
    <w:p>
      <w:pPr>
        <w:pStyle w:val="TOC1"/>
        <w:tabs>
          <w:tab w:val="right" w:leader="dot" w:pos="8306"/>
        </w:tabs>
      </w:pPr>
      <w:hyperlink w:anchor="_Toc44" w:history="1">
        <w:r>
          <w:rPr>
            <w:rFonts w:ascii="仿宋" w:eastAsia="仿宋" w:hAnsi="仿宋" w:cs="仿宋" w:hint="eastAsia"/>
            <w:lang w:eastAsia="zh-CN"/>
          </w:rPr>
          <w:t>十三、环境监测与管理</w:t>
        </w:r>
        <w:r>
          <w:tab/>
        </w:r>
        <w:r>
          <w:fldChar w:fldCharType="begin"/>
        </w:r>
        <w:r>
          <w:instrText xml:space="preserve"> PAGEREF _Toc44 \h </w:instrText>
        </w:r>
        <w:r>
          <w:fldChar w:fldCharType="separate"/>
        </w:r>
        <w:r>
          <w:t>59</w:t>
        </w:r>
        <w:r>
          <w:fldChar w:fldCharType="end"/>
        </w:r>
      </w:hyperlink>
    </w:p>
    <w:p>
      <w:pPr>
        <w:pStyle w:val="TOC2"/>
        <w:tabs>
          <w:tab w:val="right" w:leader="dot" w:pos="8306"/>
        </w:tabs>
      </w:pPr>
      <w:hyperlink w:anchor="_Toc11839" w:history="1">
        <w:r>
          <w:rPr>
            <w:rFonts w:ascii="仿宋" w:eastAsia="仿宋" w:hAnsi="仿宋" w:cs="仿宋" w:hint="eastAsia"/>
            <w:lang w:eastAsia="zh-CN"/>
          </w:rPr>
          <w:t>(一)、环境监测计划</w:t>
        </w:r>
        <w:r>
          <w:tab/>
        </w:r>
        <w:r>
          <w:fldChar w:fldCharType="begin"/>
        </w:r>
        <w:r>
          <w:instrText xml:space="preserve"> PAGEREF _Toc11839 \h </w:instrText>
        </w:r>
        <w:r>
          <w:fldChar w:fldCharType="separate"/>
        </w:r>
        <w:r>
          <w:t>59</w:t>
        </w:r>
        <w:r>
          <w:fldChar w:fldCharType="end"/>
        </w:r>
      </w:hyperlink>
    </w:p>
    <w:p>
      <w:pPr>
        <w:pStyle w:val="TOC2"/>
        <w:tabs>
          <w:tab w:val="right" w:leader="dot" w:pos="8306"/>
        </w:tabs>
      </w:pPr>
      <w:hyperlink w:anchor="_Toc6019" w:history="1">
        <w:r>
          <w:rPr>
            <w:rFonts w:ascii="仿宋" w:eastAsia="仿宋" w:hAnsi="仿宋" w:cs="仿宋" w:hint="eastAsia"/>
            <w:lang w:eastAsia="zh-CN"/>
          </w:rPr>
          <w:t>(二)、监测方法与指标</w:t>
        </w:r>
        <w:r>
          <w:tab/>
        </w:r>
        <w:r>
          <w:fldChar w:fldCharType="begin"/>
        </w:r>
        <w:r>
          <w:instrText xml:space="preserve"> PAGEREF _Toc6019 \h </w:instrText>
        </w:r>
        <w:r>
          <w:fldChar w:fldCharType="separate"/>
        </w:r>
        <w:r>
          <w:t>61</w:t>
        </w:r>
        <w:r>
          <w:fldChar w:fldCharType="end"/>
        </w:r>
      </w:hyperlink>
    </w:p>
    <w:p>
      <w:pPr>
        <w:pStyle w:val="TOC2"/>
        <w:tabs>
          <w:tab w:val="right" w:leader="dot" w:pos="8306"/>
        </w:tabs>
      </w:pPr>
      <w:hyperlink w:anchor="_Toc11632" w:history="1">
        <w:r>
          <w:rPr>
            <w:rFonts w:ascii="仿宋" w:eastAsia="仿宋" w:hAnsi="仿宋" w:cs="仿宋" w:hint="eastAsia"/>
            <w:lang w:eastAsia="zh-CN"/>
          </w:rPr>
          <w:t>(三)、监测结果分析</w:t>
        </w:r>
        <w:r>
          <w:tab/>
        </w:r>
        <w:r>
          <w:fldChar w:fldCharType="begin"/>
        </w:r>
        <w:r>
          <w:instrText xml:space="preserve"> PAGEREF _Toc11632 \h </w:instrText>
        </w:r>
        <w:r>
          <w:fldChar w:fldCharType="separate"/>
        </w:r>
        <w:r>
          <w:t>63</w:t>
        </w:r>
        <w:r>
          <w:fldChar w:fldCharType="end"/>
        </w:r>
      </w:hyperlink>
    </w:p>
    <w:p>
      <w:pPr>
        <w:pStyle w:val="TOC2"/>
        <w:tabs>
          <w:tab w:val="right" w:leader="dot" w:pos="8306"/>
        </w:tabs>
      </w:pPr>
      <w:hyperlink w:anchor="_Toc12783" w:history="1">
        <w:r>
          <w:rPr>
            <w:rFonts w:ascii="仿宋" w:eastAsia="仿宋" w:hAnsi="仿宋" w:cs="仿宋" w:hint="eastAsia"/>
            <w:lang w:eastAsia="zh-CN"/>
          </w:rPr>
          <w:t>(四)、环境管理措施</w:t>
        </w:r>
        <w:r>
          <w:tab/>
        </w:r>
        <w:r>
          <w:fldChar w:fldCharType="begin"/>
        </w:r>
        <w:r>
          <w:instrText xml:space="preserve"> PAGEREF _Toc12783 \h </w:instrText>
        </w:r>
        <w:r>
          <w:fldChar w:fldCharType="separate"/>
        </w:r>
        <w:r>
          <w:t>63</w:t>
        </w:r>
        <w:r>
          <w:fldChar w:fldCharType="end"/>
        </w:r>
      </w:hyperlink>
    </w:p>
    <w:p>
      <w:pPr>
        <w:pStyle w:val="TOC1"/>
        <w:tabs>
          <w:tab w:val="right" w:leader="dot" w:pos="8306"/>
        </w:tabs>
      </w:pPr>
      <w:hyperlink w:anchor="_Toc24396" w:history="1">
        <w:r>
          <w:rPr>
            <w:rFonts w:ascii="仿宋" w:eastAsia="仿宋" w:hAnsi="仿宋" w:cs="仿宋" w:hint="eastAsia"/>
            <w:lang w:eastAsia="zh-CN"/>
          </w:rPr>
          <w:t>十四、冲洗剂项目选址方案</w:t>
        </w:r>
        <w:r>
          <w:tab/>
        </w:r>
        <w:r>
          <w:fldChar w:fldCharType="begin"/>
        </w:r>
        <w:r>
          <w:instrText xml:space="preserve"> PAGEREF _Toc24396 \h </w:instrText>
        </w:r>
        <w:r>
          <w:fldChar w:fldCharType="separate"/>
        </w:r>
        <w:r>
          <w:t>64</w:t>
        </w:r>
        <w:r>
          <w:fldChar w:fldCharType="end"/>
        </w:r>
      </w:hyperlink>
    </w:p>
    <w:p>
      <w:pPr>
        <w:pStyle w:val="TOC2"/>
        <w:tabs>
          <w:tab w:val="right" w:leader="dot" w:pos="8306"/>
        </w:tabs>
      </w:pPr>
      <w:hyperlink w:anchor="_Toc15769" w:history="1">
        <w:r>
          <w:rPr>
            <w:rFonts w:ascii="仿宋" w:eastAsia="仿宋" w:hAnsi="仿宋" w:cs="仿宋" w:hint="eastAsia"/>
            <w:lang w:eastAsia="zh-CN"/>
          </w:rPr>
          <w:t>(一)、冲洗剂项目选址原则</w:t>
        </w:r>
        <w:r>
          <w:tab/>
        </w:r>
        <w:r>
          <w:fldChar w:fldCharType="begin"/>
        </w:r>
        <w:r>
          <w:instrText xml:space="preserve"> PAGEREF _Toc15769 \h </w:instrText>
        </w:r>
        <w:r>
          <w:fldChar w:fldCharType="separate"/>
        </w:r>
        <w:r>
          <w:t>64</w:t>
        </w:r>
        <w:r>
          <w:fldChar w:fldCharType="end"/>
        </w:r>
      </w:hyperlink>
    </w:p>
    <w:p>
      <w:pPr>
        <w:pStyle w:val="TOC2"/>
        <w:tabs>
          <w:tab w:val="right" w:leader="dot" w:pos="8306"/>
        </w:tabs>
      </w:pPr>
      <w:hyperlink w:anchor="_Toc27315" w:history="1">
        <w:r>
          <w:rPr>
            <w:rFonts w:ascii="仿宋" w:eastAsia="仿宋" w:hAnsi="仿宋" w:cs="仿宋" w:hint="eastAsia"/>
            <w:lang w:eastAsia="zh-CN"/>
          </w:rPr>
          <w:t>(二)、建设区基本情况</w:t>
        </w:r>
        <w:r>
          <w:tab/>
        </w:r>
        <w:r>
          <w:fldChar w:fldCharType="begin"/>
        </w:r>
        <w:r>
          <w:instrText xml:space="preserve"> PAGEREF _Toc27315 \h </w:instrText>
        </w:r>
        <w:r>
          <w:fldChar w:fldCharType="separate"/>
        </w:r>
        <w:r>
          <w:t>65</w:t>
        </w:r>
        <w:r>
          <w:fldChar w:fldCharType="end"/>
        </w:r>
      </w:hyperlink>
    </w:p>
    <w:p>
      <w:pPr>
        <w:pStyle w:val="TOC2"/>
        <w:tabs>
          <w:tab w:val="right" w:leader="dot" w:pos="8306"/>
        </w:tabs>
      </w:pPr>
      <w:hyperlink w:anchor="_Toc22994" w:history="1">
        <w:r>
          <w:rPr>
            <w:rFonts w:ascii="仿宋" w:eastAsia="仿宋" w:hAnsi="仿宋" w:cs="仿宋" w:hint="eastAsia"/>
            <w:lang w:eastAsia="zh-CN"/>
          </w:rPr>
          <w:t>(三)、创新驱动发展</w:t>
        </w:r>
        <w:r>
          <w:tab/>
        </w:r>
        <w:r>
          <w:fldChar w:fldCharType="begin"/>
        </w:r>
        <w:r>
          <w:instrText xml:space="preserve"> PAGEREF _Toc22994 \h </w:instrText>
        </w:r>
        <w:r>
          <w:fldChar w:fldCharType="separate"/>
        </w:r>
        <w:r>
          <w:t>66</w:t>
        </w:r>
        <w:r>
          <w:fldChar w:fldCharType="end"/>
        </w:r>
      </w:hyperlink>
    </w:p>
    <w:p>
      <w:pPr>
        <w:pStyle w:val="TOC2"/>
        <w:tabs>
          <w:tab w:val="right" w:leader="dot" w:pos="8306"/>
        </w:tabs>
      </w:pPr>
      <w:hyperlink w:anchor="_Toc32220" w:history="1">
        <w:r>
          <w:rPr>
            <w:rFonts w:ascii="仿宋" w:eastAsia="仿宋" w:hAnsi="仿宋" w:cs="仿宋" w:hint="eastAsia"/>
            <w:lang w:eastAsia="zh-CN"/>
          </w:rPr>
          <w:t>(四)、产业发展方向</w:t>
        </w:r>
        <w:r>
          <w:tab/>
        </w:r>
        <w:r>
          <w:fldChar w:fldCharType="begin"/>
        </w:r>
        <w:r>
          <w:instrText xml:space="preserve"> PAGEREF _Toc32220 \h </w:instrText>
        </w:r>
        <w:r>
          <w:fldChar w:fldCharType="separate"/>
        </w:r>
        <w:r>
          <w:t>67</w:t>
        </w:r>
        <w:r>
          <w:fldChar w:fldCharType="end"/>
        </w:r>
      </w:hyperlink>
    </w:p>
    <w:p>
      <w:pPr>
        <w:pStyle w:val="TOC2"/>
        <w:tabs>
          <w:tab w:val="right" w:leader="dot" w:pos="8306"/>
        </w:tabs>
      </w:pPr>
      <w:hyperlink w:anchor="_Toc32632" w:history="1">
        <w:r>
          <w:rPr>
            <w:rFonts w:ascii="仿宋" w:eastAsia="仿宋" w:hAnsi="仿宋" w:cs="仿宋" w:hint="eastAsia"/>
            <w:lang w:eastAsia="zh-CN"/>
          </w:rPr>
          <w:t>(五)、冲洗剂项目选址综合评价</w:t>
        </w:r>
        <w:r>
          <w:tab/>
        </w:r>
        <w:r>
          <w:fldChar w:fldCharType="begin"/>
        </w:r>
        <w:r>
          <w:instrText xml:space="preserve"> PAGEREF _Toc32632 \h </w:instrText>
        </w:r>
        <w:r>
          <w:fldChar w:fldCharType="separate"/>
        </w:r>
        <w:r>
          <w:t>69</w:t>
        </w:r>
        <w:r>
          <w:fldChar w:fldCharType="end"/>
        </w:r>
      </w:hyperlink>
    </w:p>
    <w:p>
      <w:pPr>
        <w:pStyle w:val="TOC1"/>
        <w:tabs>
          <w:tab w:val="right" w:leader="dot" w:pos="8306"/>
        </w:tabs>
      </w:pPr>
      <w:hyperlink w:anchor="_Toc11178" w:history="1">
        <w:r>
          <w:rPr>
            <w:rFonts w:ascii="仿宋" w:eastAsia="仿宋" w:hAnsi="仿宋" w:cs="仿宋" w:hint="eastAsia"/>
            <w:lang w:eastAsia="zh-CN"/>
          </w:rPr>
          <w:t>十五、创新驱动</w:t>
        </w:r>
        <w:r>
          <w:tab/>
        </w:r>
        <w:r>
          <w:fldChar w:fldCharType="begin"/>
        </w:r>
        <w:r>
          <w:instrText xml:space="preserve"> PAGEREF _Toc11178 \h </w:instrText>
        </w:r>
        <w:r>
          <w:fldChar w:fldCharType="separate"/>
        </w:r>
        <w:r>
          <w:t>70</w:t>
        </w:r>
        <w:r>
          <w:fldChar w:fldCharType="end"/>
        </w:r>
      </w:hyperlink>
    </w:p>
    <w:p>
      <w:pPr>
        <w:pStyle w:val="TOC2"/>
        <w:tabs>
          <w:tab w:val="right" w:leader="dot" w:pos="8306"/>
        </w:tabs>
      </w:pPr>
      <w:hyperlink w:anchor="_Toc25972" w:history="1">
        <w:r>
          <w:rPr>
            <w:rFonts w:ascii="仿宋" w:eastAsia="仿宋" w:hAnsi="仿宋" w:cs="仿宋" w:hint="eastAsia"/>
            <w:lang w:eastAsia="zh-CN"/>
          </w:rPr>
          <w:t>(一)、企业技术研发分析</w:t>
        </w:r>
        <w:r>
          <w:tab/>
        </w:r>
        <w:r>
          <w:fldChar w:fldCharType="begin"/>
        </w:r>
        <w:r>
          <w:instrText xml:space="preserve"> PAGEREF _Toc25972 \h </w:instrText>
        </w:r>
        <w:r>
          <w:fldChar w:fldCharType="separate"/>
        </w:r>
        <w:r>
          <w:t>70</w:t>
        </w:r>
        <w:r>
          <w:fldChar w:fldCharType="end"/>
        </w:r>
      </w:hyperlink>
    </w:p>
    <w:p>
      <w:pPr>
        <w:pStyle w:val="TOC2"/>
        <w:tabs>
          <w:tab w:val="right" w:leader="dot" w:pos="8306"/>
        </w:tabs>
      </w:pPr>
      <w:hyperlink w:anchor="_Toc18601" w:history="1">
        <w:r>
          <w:rPr>
            <w:rFonts w:ascii="仿宋" w:eastAsia="仿宋" w:hAnsi="仿宋" w:cs="仿宋" w:hint="eastAsia"/>
            <w:lang w:eastAsia="zh-CN"/>
          </w:rPr>
          <w:t>(二)、冲洗剂项目技术工艺分析</w:t>
        </w:r>
        <w:r>
          <w:tab/>
        </w:r>
        <w:r>
          <w:fldChar w:fldCharType="begin"/>
        </w:r>
        <w:r>
          <w:instrText xml:space="preserve"> PAGEREF _Toc18601 \h </w:instrText>
        </w:r>
        <w:r>
          <w:fldChar w:fldCharType="separate"/>
        </w:r>
        <w:r>
          <w:t>71</w:t>
        </w:r>
        <w:r>
          <w:fldChar w:fldCharType="end"/>
        </w:r>
      </w:hyperlink>
    </w:p>
    <w:p>
      <w:pPr>
        <w:pStyle w:val="TOC2"/>
        <w:tabs>
          <w:tab w:val="right" w:leader="dot" w:pos="8306"/>
        </w:tabs>
      </w:pPr>
      <w:hyperlink w:anchor="_Toc19009" w:history="1">
        <w:r>
          <w:rPr>
            <w:rFonts w:ascii="仿宋" w:eastAsia="仿宋" w:hAnsi="仿宋" w:cs="仿宋" w:hint="eastAsia"/>
            <w:lang w:eastAsia="zh-CN"/>
          </w:rPr>
          <w:t>(三)、质量管理</w:t>
        </w:r>
        <w:r>
          <w:tab/>
        </w:r>
        <w:r>
          <w:fldChar w:fldCharType="begin"/>
        </w:r>
        <w:r>
          <w:instrText xml:space="preserve"> PAGEREF _Toc19009 \h </w:instrText>
        </w:r>
        <w:r>
          <w:fldChar w:fldCharType="separate"/>
        </w:r>
        <w:r>
          <w:t>72</w:t>
        </w:r>
        <w:r>
          <w:fldChar w:fldCharType="end"/>
        </w:r>
      </w:hyperlink>
    </w:p>
    <w:p>
      <w:pPr>
        <w:pStyle w:val="TOC2"/>
        <w:tabs>
          <w:tab w:val="right" w:leader="dot" w:pos="8306"/>
        </w:tabs>
      </w:pPr>
      <w:hyperlink w:anchor="_Toc27903" w:history="1">
        <w:r>
          <w:rPr>
            <w:rFonts w:ascii="仿宋" w:eastAsia="仿宋" w:hAnsi="仿宋" w:cs="仿宋" w:hint="eastAsia"/>
            <w:lang w:eastAsia="zh-CN"/>
          </w:rPr>
          <w:t>(四)、创新发展总结</w:t>
        </w:r>
        <w:r>
          <w:tab/>
        </w:r>
        <w:r>
          <w:fldChar w:fldCharType="begin"/>
        </w:r>
        <w:r>
          <w:instrText xml:space="preserve"> PAGEREF _Toc27903 \h </w:instrText>
        </w:r>
        <w:r>
          <w:fldChar w:fldCharType="separate"/>
        </w:r>
        <w:r>
          <w:t>72</w:t>
        </w:r>
        <w:r>
          <w:fldChar w:fldCharType="end"/>
        </w:r>
      </w:hyperlink>
    </w:p>
    <w:p>
      <w:pPr>
        <w:pStyle w:val="TOC1"/>
        <w:tabs>
          <w:tab w:val="right" w:leader="dot" w:pos="8306"/>
        </w:tabs>
      </w:pPr>
      <w:hyperlink w:anchor="_Toc21154" w:history="1">
        <w:r>
          <w:rPr>
            <w:rFonts w:ascii="仿宋" w:eastAsia="仿宋" w:hAnsi="仿宋" w:cs="仿宋" w:hint="eastAsia"/>
            <w:lang w:eastAsia="zh-CN"/>
          </w:rPr>
          <w:t>十六、监测与检测体系建设</w:t>
        </w:r>
        <w:r>
          <w:tab/>
        </w:r>
        <w:r>
          <w:fldChar w:fldCharType="begin"/>
        </w:r>
        <w:r>
          <w:instrText xml:space="preserve"> PAGEREF _Toc21154 \h </w:instrText>
        </w:r>
        <w:r>
          <w:fldChar w:fldCharType="separate"/>
        </w:r>
        <w:r>
          <w:t>73</w:t>
        </w:r>
        <w:r>
          <w:fldChar w:fldCharType="end"/>
        </w:r>
      </w:hyperlink>
    </w:p>
    <w:p>
      <w:pPr>
        <w:pStyle w:val="TOC2"/>
        <w:tabs>
          <w:tab w:val="right" w:leader="dot" w:pos="8306"/>
        </w:tabs>
      </w:pPr>
      <w:hyperlink w:anchor="_Toc10963" w:history="1">
        <w:r>
          <w:rPr>
            <w:rFonts w:ascii="仿宋" w:eastAsia="仿宋" w:hAnsi="仿宋" w:cs="仿宋" w:hint="eastAsia"/>
            <w:lang w:eastAsia="zh-CN"/>
          </w:rPr>
          <w:t>(一)、监测与检测体系建设的背景和必要性</w:t>
        </w:r>
        <w:r>
          <w:tab/>
        </w:r>
        <w:r>
          <w:fldChar w:fldCharType="begin"/>
        </w:r>
        <w:r>
          <w:instrText xml:space="preserve"> PAGEREF _Toc10963 \h </w:instrText>
        </w:r>
        <w:r>
          <w:fldChar w:fldCharType="separate"/>
        </w:r>
        <w:r>
          <w:t>73</w:t>
        </w:r>
        <w:r>
          <w:fldChar w:fldCharType="end"/>
        </w:r>
      </w:hyperlink>
    </w:p>
    <w:p>
      <w:pPr>
        <w:pStyle w:val="TOC2"/>
        <w:tabs>
          <w:tab w:val="right" w:leader="dot" w:pos="8306"/>
        </w:tabs>
      </w:pPr>
      <w:hyperlink w:anchor="_Toc28387" w:history="1">
        <w:r>
          <w:rPr>
            <w:rFonts w:ascii="仿宋" w:eastAsia="仿宋" w:hAnsi="仿宋" w:cs="仿宋" w:hint="eastAsia"/>
            <w:lang w:eastAsia="zh-CN"/>
          </w:rPr>
          <w:t>(二)、监测与检测体系建设的基本原则</w:t>
        </w:r>
        <w:r>
          <w:tab/>
        </w:r>
        <w:r>
          <w:fldChar w:fldCharType="begin"/>
        </w:r>
        <w:r>
          <w:instrText xml:space="preserve"> PAGEREF _Toc28387 \h </w:instrText>
        </w:r>
        <w:r>
          <w:fldChar w:fldCharType="separate"/>
        </w:r>
        <w:r>
          <w:t>74</w:t>
        </w:r>
        <w:r>
          <w:fldChar w:fldCharType="end"/>
        </w:r>
      </w:hyperlink>
    </w:p>
    <w:p>
      <w:pPr>
        <w:pStyle w:val="TOC2"/>
        <w:tabs>
          <w:tab w:val="right" w:leader="dot" w:pos="8306"/>
        </w:tabs>
      </w:pPr>
      <w:hyperlink w:anchor="_Toc17654" w:history="1">
        <w:r>
          <w:rPr>
            <w:rFonts w:ascii="仿宋" w:eastAsia="仿宋" w:hAnsi="仿宋" w:cs="仿宋" w:hint="eastAsia"/>
            <w:lang w:eastAsia="zh-CN"/>
          </w:rPr>
          <w:t>(三)、监测与检测体系建设的组织架构</w:t>
        </w:r>
        <w:r>
          <w:tab/>
        </w:r>
        <w:r>
          <w:fldChar w:fldCharType="begin"/>
        </w:r>
        <w:r>
          <w:instrText xml:space="preserve"> PAGEREF _Toc17654 \h </w:instrText>
        </w:r>
        <w:r>
          <w:fldChar w:fldCharType="separate"/>
        </w:r>
        <w:r>
          <w:t>75</w:t>
        </w:r>
        <w:r>
          <w:fldChar w:fldCharType="end"/>
        </w:r>
      </w:hyperlink>
    </w:p>
    <w:p>
      <w:pPr>
        <w:pStyle w:val="TOC2"/>
        <w:tabs>
          <w:tab w:val="right" w:leader="dot" w:pos="8306"/>
        </w:tabs>
      </w:pPr>
      <w:hyperlink w:anchor="_Toc869" w:history="1">
        <w:r>
          <w:rPr>
            <w:rFonts w:ascii="仿宋" w:eastAsia="仿宋" w:hAnsi="仿宋" w:cs="仿宋" w:hint="eastAsia"/>
            <w:lang w:eastAsia="zh-CN"/>
          </w:rPr>
          <w:t>(四)、监测与检测体系建设的技术支持</w:t>
        </w:r>
        <w:r>
          <w:tab/>
        </w:r>
        <w:r>
          <w:fldChar w:fldCharType="begin"/>
        </w:r>
        <w:r>
          <w:instrText xml:space="preserve"> PAGEREF _Toc869 \h </w:instrText>
        </w:r>
        <w:r>
          <w:fldChar w:fldCharType="separate"/>
        </w:r>
        <w:r>
          <w:t>75</w:t>
        </w:r>
        <w:r>
          <w:fldChar w:fldCharType="end"/>
        </w:r>
      </w:hyperlink>
    </w:p>
    <w:p>
      <w:pPr>
        <w:pStyle w:val="TOC2"/>
        <w:tabs>
          <w:tab w:val="right" w:leader="dot" w:pos="8306"/>
        </w:tabs>
      </w:pPr>
      <w:hyperlink w:anchor="_Toc20437" w:history="1">
        <w:r>
          <w:rPr>
            <w:rFonts w:ascii="仿宋" w:eastAsia="仿宋" w:hAnsi="仿宋" w:cs="仿宋" w:hint="eastAsia"/>
            <w:lang w:eastAsia="zh-CN"/>
          </w:rPr>
          <w:t>(五)、监测与检测体系建设的数据管理</w:t>
        </w:r>
        <w:r>
          <w:tab/>
        </w:r>
        <w:r>
          <w:fldChar w:fldCharType="begin"/>
        </w:r>
        <w:r>
          <w:instrText xml:space="preserve"> PAGEREF _Toc20437 \h </w:instrText>
        </w:r>
        <w:r>
          <w:fldChar w:fldCharType="separate"/>
        </w:r>
        <w:r>
          <w:t>77</w:t>
        </w:r>
        <w:r>
          <w:fldChar w:fldCharType="end"/>
        </w:r>
      </w:hyperlink>
    </w:p>
    <w:p>
      <w:pPr>
        <w:pStyle w:val="TOC2"/>
        <w:tabs>
          <w:tab w:val="right" w:leader="dot" w:pos="8306"/>
        </w:tabs>
      </w:pPr>
      <w:hyperlink w:anchor="_Toc13887" w:history="1">
        <w:r>
          <w:rPr>
            <w:rFonts w:ascii="仿宋" w:eastAsia="仿宋" w:hAnsi="仿宋" w:cs="仿宋" w:hint="eastAsia"/>
            <w:lang w:eastAsia="zh-CN"/>
          </w:rPr>
          <w:t>(六)、监测与检测体系建设的结果分析和报告</w:t>
        </w:r>
        <w:r>
          <w:tab/>
        </w:r>
        <w:r>
          <w:fldChar w:fldCharType="begin"/>
        </w:r>
        <w:r>
          <w:instrText xml:space="preserve"> PAGEREF _Toc13887 \h </w:instrText>
        </w:r>
        <w:r>
          <w:fldChar w:fldCharType="separate"/>
        </w:r>
        <w:r>
          <w:t>78</w:t>
        </w:r>
        <w:r>
          <w:fldChar w:fldCharType="end"/>
        </w:r>
      </w:hyperlink>
    </w:p>
    <w:p>
      <w:pPr>
        <w:pStyle w:val="TOC1"/>
        <w:tabs>
          <w:tab w:val="right" w:leader="dot" w:pos="8306"/>
        </w:tabs>
      </w:pPr>
      <w:hyperlink w:anchor="_Toc14078" w:history="1">
        <w:r>
          <w:rPr>
            <w:rFonts w:ascii="仿宋" w:eastAsia="仿宋" w:hAnsi="仿宋" w:cs="仿宋" w:hint="eastAsia"/>
            <w:lang w:eastAsia="zh-CN"/>
          </w:rPr>
          <w:t>十七、战略合作伙伴与外部资源</w:t>
        </w:r>
        <w:r>
          <w:tab/>
        </w:r>
        <w:r>
          <w:fldChar w:fldCharType="begin"/>
        </w:r>
        <w:r>
          <w:instrText xml:space="preserve"> PAGEREF _Toc14078 \h </w:instrText>
        </w:r>
        <w:r>
          <w:fldChar w:fldCharType="separate"/>
        </w:r>
        <w:r>
          <w:t>79</w:t>
        </w:r>
        <w:r>
          <w:fldChar w:fldCharType="end"/>
        </w:r>
      </w:hyperlink>
    </w:p>
    <w:p>
      <w:pPr>
        <w:pStyle w:val="TOC2"/>
        <w:tabs>
          <w:tab w:val="right" w:leader="dot" w:pos="8306"/>
        </w:tabs>
      </w:pPr>
      <w:hyperlink w:anchor="_Toc4926" w:history="1">
        <w:r>
          <w:rPr>
            <w:rFonts w:ascii="仿宋" w:eastAsia="仿宋" w:hAnsi="仿宋" w:cs="仿宋" w:hint="eastAsia"/>
            <w:lang w:eastAsia="zh-CN"/>
          </w:rPr>
          <w:t>(一)、战略合作伙伴的筛选与合同</w:t>
        </w:r>
        <w:r>
          <w:tab/>
        </w:r>
        <w:r>
          <w:fldChar w:fldCharType="begin"/>
        </w:r>
        <w:r>
          <w:instrText xml:space="preserve"> PAGEREF _Toc4926 \h </w:instrText>
        </w:r>
        <w:r>
          <w:fldChar w:fldCharType="separate"/>
        </w:r>
        <w:r>
          <w:t>79</w:t>
        </w:r>
        <w:r>
          <w:fldChar w:fldCharType="end"/>
        </w:r>
      </w:hyperlink>
    </w:p>
    <w:p>
      <w:pPr>
        <w:pStyle w:val="TOC2"/>
        <w:tabs>
          <w:tab w:val="right" w:leader="dot" w:pos="8306"/>
        </w:tabs>
      </w:pPr>
      <w:hyperlink w:anchor="_Toc13240" w:history="1">
        <w:r>
          <w:rPr>
            <w:rFonts w:ascii="仿宋" w:eastAsia="仿宋" w:hAnsi="仿宋" w:cs="仿宋" w:hint="eastAsia"/>
            <w:lang w:eastAsia="zh-CN"/>
          </w:rPr>
          <w:t>(二)、外部资源管理与协同</w:t>
        </w:r>
        <w:r>
          <w:tab/>
        </w:r>
        <w:r>
          <w:fldChar w:fldCharType="begin"/>
        </w:r>
        <w:r>
          <w:instrText xml:space="preserve"> PAGEREF _Toc13240 \h </w:instrText>
        </w:r>
        <w:r>
          <w:fldChar w:fldCharType="separate"/>
        </w:r>
        <w:r>
          <w:t>80</w:t>
        </w:r>
        <w:r>
          <w:fldChar w:fldCharType="end"/>
        </w:r>
      </w:hyperlink>
    </w:p>
    <w:p>
      <w:pPr>
        <w:pStyle w:val="TOC2"/>
        <w:tabs>
          <w:tab w:val="right" w:leader="dot" w:pos="8306"/>
        </w:tabs>
      </w:pPr>
      <w:hyperlink w:anchor="_Toc138" w:history="1">
        <w:r>
          <w:rPr>
            <w:rFonts w:ascii="仿宋" w:eastAsia="仿宋" w:hAnsi="仿宋" w:cs="仿宋" w:hint="eastAsia"/>
            <w:lang w:eastAsia="zh-CN"/>
          </w:rPr>
          <w:t>(三)、合作绩效与目标达成</w:t>
        </w:r>
        <w:r>
          <w:tab/>
        </w:r>
        <w:r>
          <w:fldChar w:fldCharType="begin"/>
        </w:r>
        <w:r>
          <w:instrText xml:space="preserve"> PAGEREF _Toc138 \h </w:instrText>
        </w:r>
        <w:r>
          <w:fldChar w:fldCharType="separate"/>
        </w:r>
        <w:r>
          <w:t>80</w:t>
        </w:r>
        <w:r>
          <w:fldChar w:fldCharType="end"/>
        </w:r>
      </w:hyperlink>
    </w:p>
    <w:p>
      <w:pPr>
        <w:pStyle w:val="TOC2"/>
        <w:tabs>
          <w:tab w:val="right" w:leader="dot" w:pos="8306"/>
        </w:tabs>
      </w:pPr>
      <w:hyperlink w:anchor="_Toc25990" w:history="1">
        <w:r>
          <w:rPr>
            <w:rFonts w:ascii="仿宋" w:eastAsia="仿宋" w:hAnsi="仿宋" w:cs="仿宋" w:hint="eastAsia"/>
            <w:lang w:eastAsia="zh-CN"/>
          </w:rPr>
          <w:t>(四)、利益共享与联合创新</w:t>
        </w:r>
        <w:r>
          <w:tab/>
        </w:r>
        <w:r>
          <w:fldChar w:fldCharType="begin"/>
        </w:r>
        <w:r>
          <w:instrText xml:space="preserve"> PAGEREF _Toc25990 \h </w:instrText>
        </w:r>
        <w:r>
          <w:fldChar w:fldCharType="separate"/>
        </w:r>
        <w:r>
          <w:t>81</w:t>
        </w:r>
        <w:r>
          <w:fldChar w:fldCharType="end"/>
        </w:r>
      </w:hyperlink>
    </w:p>
    <w:p>
      <w:pPr>
        <w:pStyle w:val="TOC1"/>
        <w:tabs>
          <w:tab w:val="right" w:leader="dot" w:pos="8306"/>
        </w:tabs>
      </w:pPr>
      <w:hyperlink w:anchor="_Toc4528" w:history="1">
        <w:r>
          <w:rPr>
            <w:rFonts w:ascii="仿宋" w:eastAsia="仿宋" w:hAnsi="仿宋" w:cs="仿宋" w:hint="eastAsia"/>
            <w:lang w:eastAsia="zh-CN"/>
          </w:rPr>
          <w:t>十八、市场营销与品牌推广</w:t>
        </w:r>
        <w:r>
          <w:tab/>
        </w:r>
        <w:r>
          <w:fldChar w:fldCharType="begin"/>
        </w:r>
        <w:r>
          <w:instrText xml:space="preserve"> PAGEREF _Toc4528 \h </w:instrText>
        </w:r>
        <w:r>
          <w:fldChar w:fldCharType="separate"/>
        </w:r>
        <w:r>
          <w:t>81</w:t>
        </w:r>
        <w:r>
          <w:fldChar w:fldCharType="end"/>
        </w:r>
      </w:hyperlink>
    </w:p>
    <w:p>
      <w:pPr>
        <w:pStyle w:val="TOC2"/>
        <w:tabs>
          <w:tab w:val="right" w:leader="dot" w:pos="8306"/>
        </w:tabs>
      </w:pPr>
      <w:hyperlink w:anchor="_Toc903" w:history="1">
        <w:r>
          <w:rPr>
            <w:rFonts w:ascii="仿宋" w:eastAsia="仿宋" w:hAnsi="仿宋" w:cs="仿宋" w:hint="eastAsia"/>
            <w:lang w:eastAsia="zh-CN"/>
          </w:rPr>
          <w:t>(一)、市场调研与定位</w:t>
        </w:r>
        <w:r>
          <w:tab/>
        </w:r>
        <w:r>
          <w:fldChar w:fldCharType="begin"/>
        </w:r>
        <w:r>
          <w:instrText xml:space="preserve"> PAGEREF _Toc903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682" w:history="1">
        <w:r>
          <w:rPr>
            <w:rFonts w:ascii="仿宋" w:eastAsia="仿宋" w:hAnsi="仿宋" w:cs="仿宋" w:hint="eastAsia"/>
            <w:lang w:eastAsia="zh-CN"/>
          </w:rPr>
          <w:t>(二)、营销策略与推广计划</w:t>
        </w:r>
        <w:r>
          <w:tab/>
        </w:r>
        <w:r>
          <w:fldChar w:fldCharType="begin"/>
        </w:r>
        <w:r>
          <w:instrText xml:space="preserve"> PAGEREF _Toc29682 \h </w:instrText>
        </w:r>
        <w:r>
          <w:fldChar w:fldCharType="separate"/>
        </w:r>
        <w:r>
          <w:t>83</w:t>
        </w:r>
        <w:r>
          <w:fldChar w:fldCharType="end"/>
        </w:r>
      </w:hyperlink>
    </w:p>
    <w:p>
      <w:pPr>
        <w:pStyle w:val="TOC2"/>
        <w:tabs>
          <w:tab w:val="right" w:leader="dot" w:pos="8306"/>
        </w:tabs>
      </w:pPr>
      <w:hyperlink w:anchor="_Toc5649" w:history="1">
        <w:r>
          <w:rPr>
            <w:rFonts w:ascii="仿宋" w:eastAsia="仿宋" w:hAnsi="仿宋" w:cs="仿宋" w:hint="eastAsia"/>
            <w:lang w:eastAsia="zh-CN"/>
          </w:rPr>
          <w:t>(三)、客户关系管理</w:t>
        </w:r>
        <w:r>
          <w:tab/>
        </w:r>
        <w:r>
          <w:fldChar w:fldCharType="begin"/>
        </w:r>
        <w:r>
          <w:instrText xml:space="preserve"> PAGEREF _Toc5649 \h </w:instrText>
        </w:r>
        <w:r>
          <w:fldChar w:fldCharType="separate"/>
        </w:r>
        <w:r>
          <w:t>84</w:t>
        </w:r>
        <w:r>
          <w:fldChar w:fldCharType="end"/>
        </w:r>
      </w:hyperlink>
    </w:p>
    <w:p>
      <w:pPr>
        <w:pStyle w:val="TOC2"/>
        <w:tabs>
          <w:tab w:val="right" w:leader="dot" w:pos="8306"/>
        </w:tabs>
      </w:pPr>
      <w:hyperlink w:anchor="_Toc17919" w:history="1">
        <w:r>
          <w:rPr>
            <w:rFonts w:ascii="仿宋" w:eastAsia="仿宋" w:hAnsi="仿宋" w:cs="仿宋" w:hint="eastAsia"/>
            <w:lang w:eastAsia="zh-CN"/>
          </w:rPr>
          <w:t>(四)、品牌建设与维护</w:t>
        </w:r>
        <w:r>
          <w:tab/>
        </w:r>
        <w:r>
          <w:fldChar w:fldCharType="begin"/>
        </w:r>
        <w:r>
          <w:instrText xml:space="preserve"> PAGEREF _Toc17919 \h </w:instrText>
        </w:r>
        <w:r>
          <w:fldChar w:fldCharType="separate"/>
        </w:r>
        <w:r>
          <w:t>85</w:t>
        </w:r>
        <w:r>
          <w:fldChar w:fldCharType="end"/>
        </w:r>
      </w:hyperlink>
    </w:p>
    <w:p>
      <w:pPr>
        <w:pStyle w:val="TOC1"/>
        <w:tabs>
          <w:tab w:val="right" w:leader="dot" w:pos="8306"/>
        </w:tabs>
      </w:pPr>
      <w:hyperlink w:anchor="_Toc25090" w:history="1">
        <w:r>
          <w:rPr>
            <w:rFonts w:ascii="仿宋" w:eastAsia="仿宋" w:hAnsi="仿宋" w:cs="仿宋" w:hint="eastAsia"/>
            <w:lang w:eastAsia="zh-CN"/>
          </w:rPr>
          <w:t>十九、劳动安全评价</w:t>
        </w:r>
        <w:r>
          <w:tab/>
        </w:r>
        <w:r>
          <w:fldChar w:fldCharType="begin"/>
        </w:r>
        <w:r>
          <w:instrText xml:space="preserve"> PAGEREF _Toc25090 \h </w:instrText>
        </w:r>
        <w:r>
          <w:fldChar w:fldCharType="separate"/>
        </w:r>
        <w:r>
          <w:t>87</w:t>
        </w:r>
        <w:r>
          <w:fldChar w:fldCharType="end"/>
        </w:r>
      </w:hyperlink>
    </w:p>
    <w:p>
      <w:pPr>
        <w:pStyle w:val="TOC2"/>
        <w:tabs>
          <w:tab w:val="right" w:leader="dot" w:pos="8306"/>
        </w:tabs>
      </w:pPr>
      <w:hyperlink w:anchor="_Toc32388" w:history="1">
        <w:r>
          <w:rPr>
            <w:rFonts w:ascii="仿宋" w:eastAsia="仿宋" w:hAnsi="仿宋" w:cs="仿宋" w:hint="eastAsia"/>
            <w:lang w:eastAsia="zh-CN"/>
          </w:rPr>
          <w:t>(一)、设计依据</w:t>
        </w:r>
        <w:r>
          <w:tab/>
        </w:r>
        <w:r>
          <w:fldChar w:fldCharType="begin"/>
        </w:r>
        <w:r>
          <w:instrText xml:space="preserve"> PAGEREF _Toc32388 \h </w:instrText>
        </w:r>
        <w:r>
          <w:fldChar w:fldCharType="separate"/>
        </w:r>
        <w:r>
          <w:t>87</w:t>
        </w:r>
        <w:r>
          <w:fldChar w:fldCharType="end"/>
        </w:r>
      </w:hyperlink>
    </w:p>
    <w:p>
      <w:pPr>
        <w:pStyle w:val="TOC2"/>
        <w:tabs>
          <w:tab w:val="right" w:leader="dot" w:pos="8306"/>
        </w:tabs>
      </w:pPr>
      <w:hyperlink w:anchor="_Toc15245" w:history="1">
        <w:r>
          <w:rPr>
            <w:rFonts w:ascii="仿宋" w:eastAsia="仿宋" w:hAnsi="仿宋" w:cs="仿宋" w:hint="eastAsia"/>
            <w:lang w:eastAsia="zh-CN"/>
          </w:rPr>
          <w:t>(二)、主要防范措施</w:t>
        </w:r>
        <w:r>
          <w:tab/>
        </w:r>
        <w:r>
          <w:fldChar w:fldCharType="begin"/>
        </w:r>
        <w:r>
          <w:instrText xml:space="preserve"> PAGEREF _Toc15245 \h </w:instrText>
        </w:r>
        <w:r>
          <w:fldChar w:fldCharType="separate"/>
        </w:r>
        <w:r>
          <w:t>88</w:t>
        </w:r>
        <w:r>
          <w:fldChar w:fldCharType="end"/>
        </w:r>
      </w:hyperlink>
    </w:p>
    <w:p>
      <w:pPr>
        <w:pStyle w:val="TOC2"/>
        <w:tabs>
          <w:tab w:val="right" w:leader="dot" w:pos="8306"/>
        </w:tabs>
      </w:pPr>
      <w:hyperlink w:anchor="_Toc24632" w:history="1">
        <w:r>
          <w:rPr>
            <w:rFonts w:ascii="仿宋" w:eastAsia="仿宋" w:hAnsi="仿宋" w:cs="仿宋" w:hint="eastAsia"/>
            <w:lang w:eastAsia="zh-CN"/>
          </w:rPr>
          <w:t>(三)、劳动安全预期效果评价</w:t>
        </w:r>
        <w:r>
          <w:tab/>
        </w:r>
        <w:r>
          <w:fldChar w:fldCharType="begin"/>
        </w:r>
        <w:r>
          <w:instrText xml:space="preserve"> PAGEREF _Toc24632 \h </w:instrText>
        </w:r>
        <w:r>
          <w:fldChar w:fldCharType="separate"/>
        </w:r>
        <w:r>
          <w:t>91</w:t>
        </w:r>
        <w:r>
          <w:fldChar w:fldCharType="end"/>
        </w:r>
      </w:hyperlink>
    </w:p>
    <w:p>
      <w:pPr>
        <w:pStyle w:val="TOC1"/>
        <w:tabs>
          <w:tab w:val="right" w:leader="dot" w:pos="8306"/>
        </w:tabs>
      </w:pPr>
      <w:hyperlink w:anchor="_Toc25750" w:history="1">
        <w:r>
          <w:rPr>
            <w:rFonts w:ascii="仿宋" w:eastAsia="仿宋" w:hAnsi="仿宋" w:cs="仿宋" w:hint="eastAsia"/>
            <w:lang w:eastAsia="zh-CN"/>
          </w:rPr>
          <w:t>二十、渠道冲突管理</w:t>
        </w:r>
        <w:r>
          <w:tab/>
        </w:r>
        <w:r>
          <w:fldChar w:fldCharType="begin"/>
        </w:r>
        <w:r>
          <w:instrText xml:space="preserve"> PAGEREF _Toc25750 \h </w:instrText>
        </w:r>
        <w:r>
          <w:fldChar w:fldCharType="separate"/>
        </w:r>
        <w:r>
          <w:t>93</w:t>
        </w:r>
        <w:r>
          <w:fldChar w:fldCharType="end"/>
        </w:r>
      </w:hyperlink>
    </w:p>
    <w:p>
      <w:pPr>
        <w:pStyle w:val="TOC2"/>
        <w:tabs>
          <w:tab w:val="right" w:leader="dot" w:pos="8306"/>
        </w:tabs>
      </w:pPr>
      <w:hyperlink w:anchor="_Toc12109" w:history="1">
        <w:r>
          <w:rPr>
            <w:rFonts w:ascii="仿宋" w:eastAsia="仿宋" w:hAnsi="仿宋" w:cs="仿宋" w:hint="eastAsia"/>
            <w:lang w:eastAsia="zh-CN"/>
          </w:rPr>
          <w:t>(一)、渠道冲突的界定和分类</w:t>
        </w:r>
        <w:r>
          <w:tab/>
        </w:r>
        <w:r>
          <w:fldChar w:fldCharType="begin"/>
        </w:r>
        <w:r>
          <w:instrText xml:space="preserve"> PAGEREF _Toc12109 \h </w:instrText>
        </w:r>
        <w:r>
          <w:fldChar w:fldCharType="separate"/>
        </w:r>
        <w:r>
          <w:t>93</w:t>
        </w:r>
        <w:r>
          <w:fldChar w:fldCharType="end"/>
        </w:r>
      </w:hyperlink>
    </w:p>
    <w:p>
      <w:pPr>
        <w:pStyle w:val="TOC2"/>
        <w:tabs>
          <w:tab w:val="right" w:leader="dot" w:pos="8306"/>
        </w:tabs>
      </w:pPr>
      <w:hyperlink w:anchor="_Toc31456" w:history="1">
        <w:r>
          <w:rPr>
            <w:rFonts w:ascii="仿宋" w:eastAsia="仿宋" w:hAnsi="仿宋" w:cs="仿宋" w:hint="eastAsia"/>
            <w:lang w:eastAsia="zh-CN"/>
          </w:rPr>
          <w:t>(二)、渠道冲突产生的原因</w:t>
        </w:r>
        <w:r>
          <w:tab/>
        </w:r>
        <w:r>
          <w:fldChar w:fldCharType="begin"/>
        </w:r>
        <w:r>
          <w:instrText xml:space="preserve"> PAGEREF _Toc31456 \h </w:instrText>
        </w:r>
        <w:r>
          <w:fldChar w:fldCharType="separate"/>
        </w:r>
        <w:r>
          <w:t>95</w:t>
        </w:r>
        <w:r>
          <w:fldChar w:fldCharType="end"/>
        </w:r>
      </w:hyperlink>
    </w:p>
    <w:p>
      <w:pPr>
        <w:pStyle w:val="TOC2"/>
        <w:tabs>
          <w:tab w:val="right" w:leader="dot" w:pos="8306"/>
        </w:tabs>
      </w:pPr>
      <w:hyperlink w:anchor="_Toc15217" w:history="1">
        <w:r>
          <w:rPr>
            <w:rFonts w:ascii="仿宋" w:eastAsia="仿宋" w:hAnsi="仿宋" w:cs="仿宋" w:hint="eastAsia"/>
            <w:lang w:eastAsia="zh-CN"/>
          </w:rPr>
          <w:t>(三)、渠道冲突的处理</w:t>
        </w:r>
        <w:r>
          <w:tab/>
        </w:r>
        <w:r>
          <w:fldChar w:fldCharType="begin"/>
        </w:r>
        <w:r>
          <w:instrText xml:space="preserve"> PAGEREF _Toc15217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000"/>
      <w:r>
        <w:rPr>
          <w:rFonts w:ascii="仿宋" w:eastAsia="仿宋" w:hAnsi="仿宋" w:cs="仿宋" w:hint="eastAsia"/>
          <w:sz w:val="28"/>
          <w:lang w:eastAsia="zh-CN"/>
        </w:rPr>
        <w:t>一、危险、有害因素辨识与分析</w:t>
      </w:r>
      <w:bookmarkEnd w:id="2"/>
    </w:p>
    <w:p>
      <w:pPr>
        <w:pStyle w:val="Heading2"/>
        <w:rPr>
          <w:rFonts w:ascii="仿宋" w:eastAsia="仿宋" w:hAnsi="仿宋" w:cs="仿宋" w:hint="eastAsia"/>
          <w:lang w:eastAsia="zh-CN"/>
        </w:rPr>
      </w:pPr>
      <w:bookmarkStart w:id="3" w:name="_Toc7225"/>
      <w:r>
        <w:rPr>
          <w:rFonts w:ascii="仿宋" w:eastAsia="仿宋" w:hAnsi="仿宋" w:cs="仿宋" w:hint="eastAsia"/>
          <w:lang w:eastAsia="zh-CN"/>
        </w:rPr>
        <w:t>(一)、危险、有害因素辨识依据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危险、有害因素的辨识的目的在于识别可能对工程冲洗剂项目和参与者构成潜在威胁的潜在风险，以采取措施降低这些风险。危险、有害因素的辨识是根据以下几个方面进行的：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工程冲洗剂项目的性质：不同性质的工程冲洗剂项目具有不同的潜在危险和有害因素。例如，建筑工程可能涉及高空作业、大型机械使用等，而医疗建设可能存在与生物安全相关的特殊要求。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施工环境：不同的施工环境会引入不同的危险和有害因素。例如，在城市繁忙区域的施工可能存在交通和行人安全的风险，而在高温或寒冷的气候条件下施工可能受到极端天气的影响。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https://d.book118.com/756152231230010052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冲洗剂项目调研分析报告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冲洗剂项目调研分析报告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冲洗剂项目调研分析报告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冲洗剂项目调研分析报告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冲洗剂项目调研分析报告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75F90"/>
    <w:rsid w:val="4593521B"/>
    <w:rsid w:val="5C675F9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152231230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2024-02-26T21:07:00Z</dcterms:created>
  <dcterms:modified xsi:type="dcterms:W3CDTF">2024-02-26T21:07:24Z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0A02834819AF4C298AE9F6D2AEF2EC6B_11</vt:lpwstr>
  </property>
  <property fmtid="{D5CDD505-2E9C-101B-9397-08002B2CF9AE}" pid="3" name="KSOProductBuildVer">
    <vt:lpwstr>2052-12.1.0.16250</vt:lpwstr>
  </property>
</Properties>
</file>