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风险评价报告</w:t>
      </w:r>
      <w:bookmarkEnd w:id="0"/>
      <w:bookmarkEnd w:id="1"/>
      <w:bookmarkEnd w:id="2"/>
    </w:p>
    <w:p>
      <w:pPr>
        <w:pStyle w:val="22"/>
        <w:keepNext/>
        <w:keepLines/>
        <w:widowControl w:val="0"/>
        <w:shd w:val="clear" w:color="auto" w:fill="auto"/>
        <w:bidi w:val="0"/>
        <w:spacing w:before="0" w:after="1080" w:line="240" w:lineRule="auto"/>
        <w:ind w:left="0" w:right="0" w:firstLine="0"/>
        <w:jc w:val="center"/>
      </w:pPr>
      <w:bookmarkStart w:id="3" w:name="bookmark3"/>
      <w:bookmarkStart w:id="4" w:name="bookmark4"/>
      <w:bookmarkStart w:id="5" w:name="bookmark5"/>
      <w:r>
        <w:rPr>
          <w:color w:val="000000"/>
          <w:spacing w:val="0"/>
          <w:w w:val="100"/>
          <w:position w:val="0"/>
        </w:rPr>
        <w:t>污水处理车间</w:t>
      </w:r>
      <w:bookmarkEnd w:id="3"/>
      <w:bookmarkEnd w:id="4"/>
      <w:bookmarkEnd w:id="5"/>
    </w:p>
    <w:p>
      <w:pPr>
        <w:pStyle w:val="22"/>
        <w:keepNext/>
        <w:keepLines/>
        <w:widowControl w:val="0"/>
        <w:shd w:val="clear" w:color="auto" w:fill="auto"/>
        <w:bidi w:val="0"/>
        <w:spacing w:before="0" w:after="1180" w:line="240" w:lineRule="auto"/>
        <w:ind w:left="0" w:right="0" w:firstLine="0"/>
        <w:jc w:val="center"/>
      </w:pPr>
      <w:bookmarkStart w:id="6" w:name="bookmark6"/>
      <w:r>
        <w:rPr>
          <w:color w:val="000000"/>
          <w:spacing w:val="0"/>
          <w:w w:val="100"/>
          <w:position w:val="0"/>
        </w:rPr>
        <w:t xml:space="preserve">2012 </w:t>
      </w:r>
      <w:r>
        <w:rPr>
          <w:color w:val="000000"/>
          <w:spacing w:val="0"/>
          <w:w w:val="100"/>
          <w:position w:val="0"/>
        </w:rPr>
        <w:t>年</w:t>
      </w:r>
      <w:bookmarkEnd w:id="6"/>
    </w:p>
    <w:p>
      <w:pPr>
        <w:pStyle w:val="31"/>
        <w:keepNext/>
        <w:keepLines/>
        <w:widowControl w:val="0"/>
        <w:shd w:val="clear" w:color="auto" w:fill="auto"/>
        <w:bidi w:val="0"/>
        <w:spacing w:before="0" w:line="240" w:lineRule="auto"/>
        <w:ind w:right="0" w:firstLine="0"/>
        <w:jc w:val="left"/>
      </w:pPr>
      <w:bookmarkStart w:id="7" w:name="bookmark7"/>
      <w:bookmarkStart w:id="8" w:name="bookmark8"/>
      <w:bookmarkStart w:id="9" w:name="bookmark9"/>
      <w:r>
        <w:rPr>
          <w:color w:val="000000"/>
          <w:spacing w:val="0"/>
          <w:w w:val="100"/>
          <w:position w:val="0"/>
        </w:rPr>
        <w:t>评估人员表</w:t>
      </w:r>
    </w:p>
    <w:tbl>
      <w:tblPr>
        <w:tblStyle w:val="TableNormal"/>
        <w:tblOverlap w:val="never"/>
        <w:jc w:val="center"/>
        <w:tblLayout w:type="fixed"/>
        <w:tblCellMar>
          <w:left w:w="10" w:type="dxa"/>
          <w:right w:w="10" w:type="dxa"/>
        </w:tblCellMar>
      </w:tblPr>
      <w:tblGrid>
        <w:gridCol w:w="3048"/>
        <w:gridCol w:w="3499"/>
        <w:gridCol w:w="3778"/>
        <w:gridCol w:w="3091"/>
      </w:tblGrid>
      <w:tr>
        <w:tblPrEx>
          <w:jc w:val="center"/>
          <w:tblLayout w:type="fixed"/>
          <w:tblCellMar>
            <w:left w:w="10" w:type="dxa"/>
            <w:right w:w="10" w:type="dxa"/>
          </w:tblCellMar>
        </w:tblPrEx>
        <w:trPr>
          <w:trHeight w:hRule="exact" w:val="1450"/>
          <w:jc w:val="center"/>
        </w:trPr>
        <w:tc>
          <w:tcPr>
            <w:tcW w:w="3048" w:type="dxa"/>
            <w:tcBorders>
              <w:top w:val="single" w:sz="4" w:space="0" w:color="auto"/>
              <w:left w:val="single" w:sz="4" w:space="0" w:color="auto"/>
            </w:tcBorders>
            <w:shd w:val="clear" w:color="auto" w:fill="FFFFFF"/>
            <w:vAlign w:val="top"/>
          </w:tcPr>
          <w:p>
            <w:pPr>
              <w:widowControl w:val="0"/>
              <w:rPr>
                <w:sz w:val="10"/>
                <w:szCs w:val="10"/>
              </w:rPr>
            </w:pPr>
            <w:bookmarkEnd w:id="7"/>
            <w:bookmarkEnd w:id="8"/>
            <w:bookmarkEnd w:id="9"/>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姓名</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职务</w:t>
            </w:r>
          </w:p>
        </w:tc>
        <w:tc>
          <w:tcPr>
            <w:tcW w:w="3091"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签字</w:t>
            </w:r>
          </w:p>
        </w:tc>
      </w:tr>
      <w:tr>
        <w:tblPrEx>
          <w:jc w:val="center"/>
          <w:tblLayout w:type="fixed"/>
          <w:tblCellMar>
            <w:left w:w="10" w:type="dxa"/>
            <w:right w:w="10" w:type="dxa"/>
          </w:tblCellMar>
        </w:tblPrEx>
        <w:trPr>
          <w:trHeight w:hRule="exact" w:val="1421"/>
          <w:jc w:val="center"/>
        </w:trPr>
        <w:tc>
          <w:tcPr>
            <w:tcW w:w="304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评价组组长</w:t>
            </w:r>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邱志军</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车间主任</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40"/>
          <w:jc w:val="center"/>
        </w:trPr>
        <w:tc>
          <w:tcPr>
            <w:tcW w:w="3048" w:type="dxa"/>
            <w:vMerge w:val="restart"/>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成员</w:t>
            </w:r>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王君</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安全、生产副主任</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35"/>
          <w:jc w:val="center"/>
        </w:trPr>
        <w:tc>
          <w:tcPr>
            <w:tcW w:w="1" w:type="dxa"/>
            <w:vMerge/>
            <w:tcBorders>
              <w:left w:val="single" w:sz="4" w:space="0" w:color="auto"/>
            </w:tcBorders>
            <w:shd w:val="clear" w:color="auto" w:fill="FFFFFF"/>
            <w:vAlign w:val="bottom"/>
          </w:tcPr>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吕志刚</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支部书记</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21"/>
          <w:jc w:val="center"/>
        </w:trPr>
        <w:tc>
          <w:tcPr>
            <w:tcW w:w="1" w:type="dxa"/>
            <w:vMerge/>
            <w:tcBorders>
              <w:left w:val="single" w:sz="4" w:space="0" w:color="auto"/>
            </w:tcBorders>
            <w:shd w:val="clear" w:color="auto" w:fill="FFFFFF"/>
            <w:vAlign w:val="bottom"/>
          </w:tcPr>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胡瑞华</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工艺副主任</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40"/>
          <w:jc w:val="center"/>
        </w:trPr>
        <w:tc>
          <w:tcPr>
            <w:tcW w:w="1" w:type="dxa"/>
            <w:vMerge/>
            <w:tcBorders>
              <w:left w:val="single" w:sz="4" w:space="0" w:color="auto"/>
            </w:tcBorders>
            <w:shd w:val="clear" w:color="auto" w:fill="FFFFFF"/>
            <w:vAlign w:val="bottom"/>
          </w:tcPr>
          <w:p/>
        </w:tc>
        <w:tc>
          <w:tcPr>
            <w:tcW w:w="349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原雨</w:t>
            </w:r>
          </w:p>
        </w:tc>
        <w:tc>
          <w:tcPr>
            <w:tcW w:w="37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机电副主任</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pgSz w:w="23800" w:h="16840" w:orient="landscape"/>
          <w:pgMar w:top="291" w:right="8469" w:bottom="0" w:left="1915" w:header="0" w:footer="3" w:gutter="0"/>
          <w:cols w:space="720"/>
          <w:noEndnote/>
          <w:rtlGutter w:val="0"/>
          <w:docGrid w:linePitch="360"/>
        </w:sectPr>
      </w:pPr>
    </w:p>
    <w:tbl>
      <w:tblPr>
        <w:tblStyle w:val="TableNormal"/>
        <w:tblOverlap w:val="never"/>
        <w:jc w:val="center"/>
        <w:tblLayout w:type="fixed"/>
        <w:tblCellMar>
          <w:left w:w="10" w:type="dxa"/>
          <w:right w:w="10" w:type="dxa"/>
        </w:tblCellMar>
      </w:tblPr>
      <w:tblGrid>
        <w:gridCol w:w="40"/>
        <w:gridCol w:w="3499"/>
        <w:gridCol w:w="3778"/>
        <w:gridCol w:w="3091"/>
      </w:tblGrid>
      <w:tr>
        <w:tblPrEx>
          <w:jc w:val="center"/>
          <w:tblLayout w:type="fixed"/>
          <w:tblCellMar>
            <w:left w:w="10" w:type="dxa"/>
            <w:right w:w="10" w:type="dxa"/>
          </w:tblCellMar>
        </w:tblPrEx>
        <w:trPr>
          <w:trHeight w:hRule="exact" w:val="970"/>
          <w:jc w:val="center"/>
        </w:trPr>
        <w:tc>
          <w:tcPr>
            <w:tcW w:w="1" w:type="dxa"/>
            <w:tcBorders>
              <w:left w:val="single" w:sz="4" w:space="0" w:color="auto"/>
            </w:tcBorders>
            <w:shd w:val="clear" w:color="auto" w:fill="FFFFFF"/>
            <w:vAlign w:val="bottom"/>
          </w:tcPr>
          <w:p/>
        </w:tc>
        <w:tc>
          <w:tcPr>
            <w:tcW w:w="3499"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安平</w:t>
            </w:r>
          </w:p>
        </w:tc>
        <w:tc>
          <w:tcPr>
            <w:tcW w:w="377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维修段长</w:t>
            </w:r>
          </w:p>
        </w:tc>
        <w:tc>
          <w:tcPr>
            <w:tcW w:w="30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type w:val="nextPage"/>
          <w:pgSz w:w="23800" w:h="16840" w:orient="landscape"/>
          <w:pgMar w:top="291" w:right="8469" w:bottom="0" w:left="1915" w:header="0" w:footer="3" w:gutter="0"/>
          <w:pgNumType w:start="2"/>
          <w:cols w:space="720"/>
          <w:noEndnote/>
          <w:titlePg w:val="0"/>
          <w:rtlGutter w:val="0"/>
          <w:docGrid w:linePitch="360"/>
        </w:sectPr>
      </w:pPr>
    </w:p>
    <w:p>
      <w:pPr>
        <w:pStyle w:val="a4"/>
        <w:keepNext w:val="0"/>
        <w:keepLines w:val="0"/>
        <w:widowControl w:val="0"/>
        <w:shd w:val="clear" w:color="auto" w:fill="auto"/>
        <w:bidi w:val="0"/>
        <w:spacing w:before="0" w:after="0" w:line="817" w:lineRule="exact"/>
        <w:ind w:left="0" w:right="0" w:firstLine="840"/>
        <w:jc w:val="both"/>
      </w:pPr>
      <w:r>
        <w:rPr>
          <w:color w:val="000000"/>
          <w:spacing w:val="0"/>
          <w:w w:val="100"/>
          <w:position w:val="0"/>
        </w:rPr>
        <w:t>为规范污水处理车间风险管理工作，识别和评价作业过程中的危险有 害因素，确定风险程度等级，采取相对应的风险控制策措施，实现事前预 防，达到消减危害、控制风险的目的。</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0" w:name="bookmark10"/>
      <w:r>
        <w:rPr>
          <w:b/>
          <w:bCs/>
          <w:color w:val="000000"/>
          <w:spacing w:val="0"/>
          <w:w w:val="100"/>
          <w:position w:val="0"/>
        </w:rPr>
        <w:t>二</w:t>
      </w:r>
      <w:bookmarkEnd w:id="10"/>
      <w:r>
        <w:rPr>
          <w:b/>
          <w:bCs/>
          <w:color w:val="000000"/>
          <w:spacing w:val="0"/>
          <w:w w:val="100"/>
          <w:position w:val="0"/>
        </w:rPr>
        <w:t>、</w:t>
        <w:tab/>
        <w:t>评价范围</w:t>
      </w:r>
    </w:p>
    <w:p>
      <w:pPr>
        <w:pStyle w:val="a4"/>
        <w:keepNext w:val="0"/>
        <w:keepLines w:val="0"/>
        <w:widowControl w:val="0"/>
        <w:shd w:val="clear" w:color="auto" w:fill="auto"/>
        <w:bidi w:val="0"/>
        <w:spacing w:before="0" w:after="0" w:line="817" w:lineRule="exact"/>
        <w:ind w:left="0" w:right="0" w:firstLine="840"/>
        <w:jc w:val="left"/>
      </w:pPr>
      <w:r>
        <w:rPr>
          <w:color w:val="000000"/>
          <w:spacing w:val="0"/>
          <w:w w:val="100"/>
          <w:position w:val="0"/>
        </w:rPr>
        <w:t>评价小组从车间工作的全过程，对所有可能造成危害和影响的活动进 行了工作危害分析（</w:t>
      </w:r>
      <w:r>
        <w:rPr>
          <w:color w:val="000000"/>
          <w:spacing w:val="0"/>
          <w:w w:val="100"/>
          <w:position w:val="0"/>
        </w:rPr>
        <w:t>JHA</w:t>
      </w:r>
      <w:r>
        <w:rPr>
          <w:color w:val="000000"/>
          <w:spacing w:val="0"/>
          <w:w w:val="100"/>
          <w:position w:val="0"/>
        </w:rPr>
        <w:t>）和安全检查表分析</w:t>
      </w:r>
      <w:r>
        <w:rPr>
          <w:color w:val="000000"/>
          <w:spacing w:val="0"/>
          <w:w w:val="100"/>
          <w:position w:val="0"/>
        </w:rPr>
        <w:t>（SCL），</w:t>
      </w:r>
      <w:r>
        <w:rPr>
          <w:color w:val="000000"/>
          <w:spacing w:val="0"/>
          <w:w w:val="100"/>
          <w:position w:val="0"/>
        </w:rPr>
        <w:t>将车间作业过程及设 备设施存在的风险进行逐一排查、识别。</w:t>
      </w:r>
    </w:p>
    <w:p>
      <w:pPr>
        <w:pStyle w:val="41"/>
        <w:keepNext/>
        <w:keepLines/>
        <w:widowControl w:val="0"/>
        <w:shd w:val="clear" w:color="auto" w:fill="auto"/>
        <w:tabs>
          <w:tab w:val="left" w:pos="1653"/>
        </w:tabs>
        <w:bidi w:val="0"/>
        <w:spacing w:before="0" w:after="0" w:line="817" w:lineRule="exact"/>
        <w:ind w:left="0" w:right="0"/>
        <w:jc w:val="left"/>
      </w:pPr>
      <w:bookmarkStart w:id="11" w:name="bookmark11"/>
      <w:bookmarkStart w:id="12" w:name="bookmark12"/>
      <w:bookmarkStart w:id="13" w:name="bookmark13"/>
      <w:bookmarkStart w:id="14" w:name="bookmark14"/>
      <w:r>
        <w:rPr>
          <w:color w:val="000000"/>
          <w:spacing w:val="0"/>
          <w:w w:val="100"/>
          <w:position w:val="0"/>
        </w:rPr>
        <w:t>三</w:t>
      </w:r>
      <w:bookmarkEnd w:id="13"/>
      <w:r>
        <w:rPr>
          <w:color w:val="000000"/>
          <w:spacing w:val="0"/>
          <w:w w:val="100"/>
          <w:position w:val="0"/>
        </w:rPr>
        <w:t>、</w:t>
        <w:tab/>
        <w:t>风险评价的依据</w:t>
      </w:r>
      <w:bookmarkEnd w:id="11"/>
      <w:bookmarkEnd w:id="12"/>
      <w:bookmarkEnd w:id="14"/>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5" w:name="bookmark15"/>
      <w:r>
        <w:rPr>
          <w:color w:val="000000"/>
          <w:spacing w:val="0"/>
          <w:w w:val="100"/>
          <w:position w:val="0"/>
        </w:rPr>
        <w:t>（</w:t>
      </w:r>
      <w:bookmarkEnd w:id="15"/>
      <w:r>
        <w:rPr>
          <w:color w:val="000000"/>
          <w:spacing w:val="0"/>
          <w:w w:val="100"/>
          <w:position w:val="0"/>
        </w:rPr>
        <w:t>1）</w:t>
        <w:tab/>
        <w:t>《中华人民共和国消防法》（中华人民共和国主席令第6号）；</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6" w:name="bookmark16"/>
      <w:r>
        <w:rPr>
          <w:color w:val="000000"/>
          <w:spacing w:val="0"/>
          <w:w w:val="100"/>
          <w:position w:val="0"/>
        </w:rPr>
        <w:t>（</w:t>
      </w:r>
      <w:bookmarkEnd w:id="16"/>
      <w:r>
        <w:rPr>
          <w:color w:val="000000"/>
          <w:spacing w:val="0"/>
          <w:w w:val="100"/>
          <w:position w:val="0"/>
        </w:rPr>
        <w:t>2）</w:t>
        <w:tab/>
        <w:t>《中华人民共和国安全生产法》（中华人民共和国主席令第70号）；</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7" w:name="bookmark17"/>
      <w:r>
        <w:rPr>
          <w:color w:val="000000"/>
          <w:spacing w:val="0"/>
          <w:w w:val="100"/>
          <w:position w:val="0"/>
        </w:rPr>
        <w:t>（</w:t>
      </w:r>
      <w:bookmarkEnd w:id="17"/>
      <w:r>
        <w:rPr>
          <w:color w:val="000000"/>
          <w:spacing w:val="0"/>
          <w:w w:val="100"/>
          <w:position w:val="0"/>
        </w:rPr>
        <w:t>3）</w:t>
        <w:tab/>
        <w:t>《建筑设计防火规范》</w:t>
      </w:r>
      <w:r>
        <w:rPr>
          <w:color w:val="000000"/>
          <w:spacing w:val="0"/>
          <w:w w:val="100"/>
          <w:position w:val="0"/>
        </w:rPr>
        <w:t>（GB50016-2006）；</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8" w:name="bookmark18"/>
      <w:r>
        <w:rPr>
          <w:color w:val="000000"/>
          <w:spacing w:val="0"/>
          <w:w w:val="100"/>
          <w:position w:val="0"/>
        </w:rPr>
        <w:t>（</w:t>
      </w:r>
      <w:bookmarkEnd w:id="18"/>
      <w:r>
        <w:rPr>
          <w:color w:val="000000"/>
          <w:spacing w:val="0"/>
          <w:w w:val="100"/>
          <w:position w:val="0"/>
        </w:rPr>
        <w:t>4）</w:t>
        <w:tab/>
        <w:t>《建筑灭火器配置设计规范》</w:t>
      </w:r>
      <w:r>
        <w:rPr>
          <w:color w:val="000000"/>
          <w:spacing w:val="0"/>
          <w:w w:val="100"/>
          <w:position w:val="0"/>
        </w:rPr>
        <w:t>（GB50140-2005）；</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19" w:name="bookmark19"/>
      <w:r>
        <w:rPr>
          <w:color w:val="000000"/>
          <w:spacing w:val="0"/>
          <w:w w:val="100"/>
          <w:position w:val="0"/>
        </w:rPr>
        <w:t>（</w:t>
      </w:r>
      <w:bookmarkEnd w:id="19"/>
      <w:r>
        <w:rPr>
          <w:color w:val="000000"/>
          <w:spacing w:val="0"/>
          <w:w w:val="100"/>
          <w:position w:val="0"/>
        </w:rPr>
        <w:t>5）</w:t>
        <w:tab/>
        <w:t>《化工企业安全卫生设计规定》</w:t>
      </w:r>
      <w:r>
        <w:rPr>
          <w:color w:val="000000"/>
          <w:spacing w:val="0"/>
          <w:w w:val="100"/>
          <w:position w:val="0"/>
        </w:rPr>
        <w:t>（HG20571-95）；</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20" w:name="bookmark20"/>
      <w:r>
        <w:rPr>
          <w:color w:val="000000"/>
          <w:spacing w:val="0"/>
          <w:w w:val="100"/>
          <w:position w:val="0"/>
        </w:rPr>
        <w:t>（</w:t>
      </w:r>
      <w:bookmarkEnd w:id="20"/>
      <w:r>
        <w:rPr>
          <w:color w:val="000000"/>
          <w:spacing w:val="0"/>
          <w:w w:val="100"/>
          <w:position w:val="0"/>
        </w:rPr>
        <w:t>6）</w:t>
        <w:tab/>
        <w:t>《工业管道的基本识别色和识别符号》</w:t>
      </w:r>
      <w:r>
        <w:rPr>
          <w:color w:val="000000"/>
          <w:spacing w:val="0"/>
          <w:w w:val="100"/>
          <w:position w:val="0"/>
        </w:rPr>
        <w:t>（GB7231-1987）；</w:t>
      </w:r>
    </w:p>
    <w:p>
      <w:pPr>
        <w:pStyle w:val="a4"/>
        <w:keepNext w:val="0"/>
        <w:keepLines w:val="0"/>
        <w:widowControl w:val="0"/>
        <w:shd w:val="clear" w:color="auto" w:fill="auto"/>
        <w:tabs>
          <w:tab w:val="left" w:pos="1653"/>
        </w:tabs>
        <w:bidi w:val="0"/>
        <w:spacing w:before="0" w:after="0" w:line="817" w:lineRule="exact"/>
        <w:ind w:left="0" w:right="0" w:firstLine="840"/>
        <w:jc w:val="left"/>
      </w:pPr>
      <w:bookmarkStart w:id="21" w:name="bookmark21"/>
      <w:r>
        <w:rPr>
          <w:color w:val="000000"/>
          <w:spacing w:val="0"/>
          <w:w w:val="100"/>
          <w:position w:val="0"/>
        </w:rPr>
        <w:t>（</w:t>
      </w:r>
      <w:bookmarkEnd w:id="21"/>
      <w:r>
        <w:rPr>
          <w:color w:val="000000"/>
          <w:spacing w:val="0"/>
          <w:w w:val="100"/>
          <w:position w:val="0"/>
        </w:rPr>
        <w:t>7）</w:t>
        <w:tab/>
        <w:t>其他相关法律法规、技术标准。</w:t>
      </w:r>
    </w:p>
    <w:p>
      <w:pPr>
        <w:pStyle w:val="41"/>
        <w:keepNext/>
        <w:keepLines/>
        <w:widowControl w:val="0"/>
        <w:shd w:val="clear" w:color="auto" w:fill="auto"/>
        <w:tabs>
          <w:tab w:val="left" w:pos="1653"/>
        </w:tabs>
        <w:bidi w:val="0"/>
        <w:spacing w:before="0" w:after="0" w:line="817" w:lineRule="exact"/>
        <w:ind w:left="0" w:right="0"/>
        <w:jc w:val="left"/>
      </w:pPr>
      <w:bookmarkStart w:id="22" w:name="bookmark22"/>
      <w:bookmarkStart w:id="23" w:name="bookmark23"/>
      <w:bookmarkStart w:id="24" w:name="bookmark24"/>
      <w:bookmarkStart w:id="25" w:name="bookmark25"/>
      <w:r>
        <w:rPr>
          <w:color w:val="000000"/>
          <w:spacing w:val="0"/>
          <w:w w:val="100"/>
          <w:position w:val="0"/>
        </w:rPr>
        <w:t>四</w:t>
      </w:r>
      <w:bookmarkEnd w:id="24"/>
      <w:r>
        <w:rPr>
          <w:color w:val="000000"/>
          <w:spacing w:val="0"/>
          <w:w w:val="100"/>
          <w:position w:val="0"/>
        </w:rPr>
        <w:t>、</w:t>
        <w:tab/>
        <w:t>风险评价程序和风险评价方法</w:t>
      </w:r>
      <w:bookmarkEnd w:id="22"/>
      <w:bookmarkEnd w:id="23"/>
      <w:bookmarkEnd w:id="25"/>
    </w:p>
    <w:p>
      <w:pPr>
        <w:pStyle w:val="41"/>
        <w:keepNext/>
        <w:keepLines/>
        <w:widowControl w:val="0"/>
        <w:shd w:val="clear" w:color="auto" w:fill="auto"/>
        <w:bidi w:val="0"/>
        <w:spacing w:before="0" w:after="0" w:line="817" w:lineRule="exact"/>
        <w:ind w:left="0" w:right="0"/>
        <w:jc w:val="left"/>
      </w:pPr>
      <w:bookmarkStart w:id="26" w:name="bookmark26"/>
      <w:r>
        <w:rPr>
          <w:color w:val="000000"/>
          <w:spacing w:val="0"/>
          <w:w w:val="100"/>
          <w:position w:val="0"/>
        </w:rPr>
        <w:t>风险评价程序</w:t>
      </w:r>
      <w:bookmarkEnd w:id="26"/>
    </w:p>
    <w:p>
      <w:pPr>
        <w:pStyle w:val="a4"/>
        <w:keepNext w:val="0"/>
        <w:keepLines w:val="0"/>
        <w:widowControl w:val="0"/>
        <w:shd w:val="clear" w:color="auto" w:fill="auto"/>
        <w:bidi w:val="0"/>
        <w:spacing w:before="0" w:after="0" w:line="817" w:lineRule="exact"/>
        <w:ind w:left="0" w:right="0" w:firstLine="840"/>
        <w:jc w:val="left"/>
      </w:pPr>
      <w:r>
        <w:rPr>
          <w:color w:val="000000"/>
          <w:spacing w:val="0"/>
          <w:w w:val="100"/>
          <w:position w:val="0"/>
        </w:rPr>
        <w:t>4.1.1</w:t>
      </w:r>
      <w:r>
        <w:rPr>
          <w:color w:val="000000"/>
          <w:spacing w:val="0"/>
          <w:w w:val="100"/>
          <w:position w:val="0"/>
        </w:rPr>
        <w:t>准备阶段</w:t>
      </w:r>
    </w:p>
    <w:p>
      <w:pPr>
        <w:pStyle w:val="a4"/>
        <w:keepNext w:val="0"/>
        <w:keepLines w:val="0"/>
        <w:widowControl w:val="0"/>
        <w:shd w:val="clear" w:color="auto" w:fill="auto"/>
        <w:bidi w:val="0"/>
        <w:spacing w:before="0" w:after="0" w:line="817" w:lineRule="exact"/>
        <w:ind w:left="0" w:right="0" w:firstLine="840"/>
        <w:jc w:val="left"/>
        <w:sectPr>
          <w:pgSz w:w="23800" w:h="16840" w:orient="landscape"/>
          <w:pgMar w:top="344" w:right="8236" w:bottom="0" w:left="1802" w:header="0" w:footer="3" w:gutter="0"/>
          <w:pgNumType w:start="3"/>
          <w:cols w:space="720"/>
          <w:noEndnote/>
          <w:rtlGutter w:val="0"/>
          <w:docGrid w:linePitch="360"/>
        </w:sectPr>
      </w:pPr>
      <w:r>
        <w:rPr>
          <w:color w:val="000000"/>
          <w:spacing w:val="0"/>
          <w:w w:val="100"/>
          <w:position w:val="0"/>
        </w:rPr>
        <w:t xml:space="preserve">明确风险评价对象和范围，收集相关系统的技术资料；成立风险评价 </w:t>
      </w:r>
    </w:p>
    <w:p>
      <w:pPr>
        <w:pStyle w:val="a4"/>
        <w:keepNext w:val="0"/>
        <w:keepLines w:val="0"/>
        <w:widowControl w:val="0"/>
        <w:shd w:val="clear" w:color="auto" w:fill="auto"/>
        <w:bidi w:val="0"/>
        <w:spacing w:before="0" w:after="0" w:line="817" w:lineRule="exact"/>
        <w:ind w:left="0" w:right="0" w:firstLine="840"/>
        <w:jc w:val="left"/>
      </w:pPr>
      <w:r>
        <w:rPr>
          <w:color w:val="000000"/>
          <w:spacing w:val="0"/>
          <w:w w:val="100"/>
          <w:position w:val="0"/>
        </w:rPr>
        <w:t>小组，制定工作计划。</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级。</w:t>
      </w:r>
    </w:p>
    <w:p>
      <w:pPr>
        <w:pStyle w:val="a4"/>
        <w:keepNext w:val="0"/>
        <w:keepLines w:val="0"/>
        <w:widowControl w:val="0"/>
        <w:shd w:val="clear" w:color="auto" w:fill="auto"/>
        <w:bidi w:val="0"/>
        <w:spacing w:before="0" w:after="0" w:line="811" w:lineRule="exact"/>
        <w:ind w:left="0" w:right="0" w:firstLine="920"/>
        <w:jc w:val="left"/>
      </w:pPr>
      <w:r>
        <w:rPr>
          <w:color w:val="000000"/>
          <w:spacing w:val="0"/>
          <w:w w:val="100"/>
          <w:position w:val="0"/>
        </w:rPr>
        <w:t>4.1.4</w:t>
      </w:r>
      <w:r>
        <w:rPr>
          <w:color w:val="000000"/>
          <w:spacing w:val="0"/>
          <w:w w:val="100"/>
          <w:position w:val="0"/>
        </w:rPr>
        <w:t>安全对策措施</w:t>
      </w:r>
    </w:p>
    <w:p>
      <w:pPr>
        <w:pStyle w:val="a4"/>
        <w:keepNext w:val="0"/>
        <w:keepLines w:val="0"/>
        <w:widowControl w:val="0"/>
        <w:shd w:val="clear" w:color="auto" w:fill="auto"/>
        <w:bidi w:val="0"/>
        <w:spacing w:before="0" w:after="0" w:line="826" w:lineRule="exact"/>
        <w:ind w:left="0" w:right="0" w:firstLine="920"/>
        <w:jc w:val="left"/>
      </w:pPr>
      <w:r>
        <w:rPr>
          <w:color w:val="000000"/>
          <w:spacing w:val="0"/>
          <w:w w:val="100"/>
          <w:position w:val="0"/>
        </w:rPr>
        <w:t>针对存在的安全隐患，制定相对应的控制措施，并制定实施期限，确 定相关责任人。</w:t>
      </w:r>
    </w:p>
    <w:p>
      <w:pPr>
        <w:pStyle w:val="a4"/>
        <w:keepNext w:val="0"/>
        <w:keepLines w:val="0"/>
        <w:widowControl w:val="0"/>
        <w:shd w:val="clear" w:color="auto" w:fill="auto"/>
        <w:bidi w:val="0"/>
        <w:spacing w:before="0" w:after="0" w:line="811" w:lineRule="exact"/>
        <w:ind w:left="0" w:right="0" w:firstLine="920"/>
        <w:jc w:val="left"/>
      </w:pPr>
      <w:r>
        <w:rPr>
          <w:color w:val="000000"/>
          <w:spacing w:val="0"/>
          <w:w w:val="100"/>
          <w:position w:val="0"/>
        </w:rPr>
        <w:t>4.1.5</w:t>
      </w:r>
      <w:r>
        <w:rPr>
          <w:color w:val="000000"/>
          <w:spacing w:val="0"/>
          <w:w w:val="100"/>
          <w:position w:val="0"/>
        </w:rPr>
        <w:t>资料归档</w:t>
      </w:r>
    </w:p>
    <w:p>
      <w:pPr>
        <w:pStyle w:val="a4"/>
        <w:keepNext w:val="0"/>
        <w:keepLines w:val="0"/>
        <w:widowControl w:val="0"/>
        <w:shd w:val="clear" w:color="auto" w:fill="auto"/>
        <w:bidi w:val="0"/>
        <w:spacing w:before="0" w:after="0" w:line="811" w:lineRule="exact"/>
        <w:ind w:left="0" w:right="0" w:firstLine="920"/>
        <w:jc w:val="left"/>
      </w:pPr>
      <w:r>
        <w:rPr>
          <w:color w:val="000000"/>
          <w:spacing w:val="0"/>
          <w:w w:val="100"/>
          <w:position w:val="0"/>
        </w:rPr>
        <w:t>风险评价的资料存入风险管理档案。</w:t>
      </w:r>
    </w:p>
    <w:p>
      <w:pPr>
        <w:pStyle w:val="41"/>
        <w:keepNext/>
        <w:keepLines/>
        <w:widowControl w:val="0"/>
        <w:shd w:val="clear" w:color="auto" w:fill="auto"/>
        <w:bidi w:val="0"/>
        <w:spacing w:before="0" w:after="0" w:line="811" w:lineRule="exact"/>
        <w:ind w:left="0" w:right="0" w:firstLine="920"/>
        <w:jc w:val="left"/>
      </w:pPr>
      <w:bookmarkStart w:id="27" w:name="bookmark27"/>
      <w:bookmarkStart w:id="28" w:name="bookmark28"/>
      <w:bookmarkStart w:id="29" w:name="bookmark29"/>
      <w:r>
        <w:rPr>
          <w:color w:val="000000"/>
          <w:spacing w:val="0"/>
          <w:w w:val="100"/>
          <w:position w:val="0"/>
        </w:rPr>
        <w:t>风险评价方法</w:t>
      </w:r>
      <w:bookmarkEnd w:id="27"/>
      <w:bookmarkEnd w:id="28"/>
      <w:bookmarkEnd w:id="29"/>
    </w:p>
    <w:p>
      <w:pPr>
        <w:pStyle w:val="a4"/>
        <w:keepNext w:val="0"/>
        <w:keepLines w:val="0"/>
        <w:widowControl w:val="0"/>
        <w:shd w:val="clear" w:color="auto" w:fill="auto"/>
        <w:bidi w:val="0"/>
        <w:spacing w:before="0" w:after="0" w:line="811" w:lineRule="exact"/>
        <w:ind w:left="0" w:right="0" w:firstLine="920"/>
        <w:jc w:val="left"/>
      </w:pPr>
      <w:r>
        <w:rPr>
          <w:color w:val="000000"/>
          <w:spacing w:val="0"/>
          <w:w w:val="100"/>
          <w:position w:val="0"/>
        </w:rPr>
        <w:t>作业危害分析主要采用工作危害分析（</w:t>
      </w:r>
      <w:r>
        <w:rPr>
          <w:color w:val="000000"/>
          <w:spacing w:val="0"/>
          <w:w w:val="100"/>
          <w:position w:val="0"/>
        </w:rPr>
        <w:t>JHA），</w:t>
      </w:r>
      <w:r>
        <w:rPr>
          <w:color w:val="000000"/>
          <w:spacing w:val="0"/>
          <w:w w:val="100"/>
          <w:position w:val="0"/>
        </w:rPr>
        <w:t>设备设施的危害分析主 要采取安全检查表（</w:t>
      </w:r>
      <w:r>
        <w:rPr>
          <w:color w:val="000000"/>
          <w:spacing w:val="0"/>
          <w:w w:val="100"/>
          <w:position w:val="0"/>
        </w:rPr>
        <w:t>SCL）</w:t>
      </w:r>
      <w:r>
        <w:rPr>
          <w:color w:val="000000"/>
          <w:spacing w:val="0"/>
          <w:w w:val="100"/>
          <w:position w:val="0"/>
        </w:rPr>
        <w:t>分析。</w:t>
      </w:r>
    </w:p>
    <w:p>
      <w:pPr>
        <w:pStyle w:val="41"/>
        <w:keepNext/>
        <w:keepLines/>
        <w:widowControl w:val="0"/>
        <w:shd w:val="clear" w:color="auto" w:fill="auto"/>
        <w:bidi w:val="0"/>
        <w:spacing w:before="0" w:after="0" w:line="811" w:lineRule="exact"/>
        <w:ind w:left="0" w:right="0" w:firstLine="920"/>
        <w:jc w:val="left"/>
      </w:pPr>
      <w:bookmarkStart w:id="30" w:name="bookmark30"/>
      <w:bookmarkStart w:id="31" w:name="bookmark31"/>
      <w:bookmarkStart w:id="32" w:name="bookmark32"/>
      <w:bookmarkStart w:id="33" w:name="bookmark33"/>
      <w:r>
        <w:rPr>
          <w:color w:val="000000"/>
          <w:spacing w:val="0"/>
          <w:w w:val="100"/>
          <w:position w:val="0"/>
        </w:rPr>
        <w:t>五</w:t>
      </w:r>
      <w:bookmarkEnd w:id="32"/>
      <w:r>
        <w:rPr>
          <w:color w:val="000000"/>
          <w:spacing w:val="0"/>
          <w:w w:val="100"/>
          <w:position w:val="0"/>
        </w:rPr>
        <w:t>、评价准则</w:t>
      </w:r>
      <w:bookmarkEnd w:id="30"/>
      <w:bookmarkEnd w:id="31"/>
      <w:bookmarkEnd w:id="33"/>
    </w:p>
    <w:p>
      <w:pPr>
        <w:pStyle w:val="a4"/>
        <w:keepNext w:val="0"/>
        <w:keepLines w:val="0"/>
        <w:widowControl w:val="0"/>
        <w:shd w:val="clear" w:color="auto" w:fill="auto"/>
        <w:bidi w:val="0"/>
        <w:spacing w:before="0" w:after="0" w:line="806" w:lineRule="exact"/>
        <w:ind w:left="0" w:right="0" w:firstLine="920"/>
        <w:jc w:val="left"/>
      </w:pPr>
      <w:r>
        <w:rPr>
          <w:color w:val="000000"/>
          <w:spacing w:val="0"/>
          <w:w w:val="100"/>
          <w:position w:val="0"/>
        </w:rPr>
        <w:t>使用推荐的风险评价方法，车间开展风险评价工作，按照以下方法开 展风险等级划分；</w:t>
      </w:r>
    </w:p>
    <w:p>
      <w:pPr>
        <w:pStyle w:val="a4"/>
        <w:keepNext w:val="0"/>
        <w:keepLines w:val="0"/>
        <w:widowControl w:val="0"/>
        <w:shd w:val="clear" w:color="auto" w:fill="auto"/>
        <w:bidi w:val="0"/>
        <w:spacing w:before="0" w:after="0" w:line="806" w:lineRule="exact"/>
        <w:ind w:left="0" w:right="0" w:firstLine="920"/>
        <w:jc w:val="left"/>
      </w:pPr>
      <w:r>
        <w:rPr>
          <w:color w:val="000000"/>
          <w:spacing w:val="0"/>
          <w:w w:val="100"/>
          <w:position w:val="0"/>
        </w:rPr>
        <w:t>风险</w:t>
      </w:r>
      <w:r>
        <w:rPr>
          <w:color w:val="000000"/>
          <w:spacing w:val="0"/>
          <w:w w:val="100"/>
          <w:position w:val="0"/>
        </w:rPr>
        <w:t>（R）</w:t>
      </w:r>
      <w:r>
        <w:rPr>
          <w:color w:val="000000"/>
          <w:spacing w:val="0"/>
          <w:w w:val="100"/>
          <w:position w:val="0"/>
        </w:rPr>
        <w:t>二可能性</w:t>
      </w:r>
      <w:r>
        <w:rPr>
          <w:color w:val="000000"/>
          <w:spacing w:val="0"/>
          <w:w w:val="100"/>
          <w:position w:val="0"/>
        </w:rPr>
        <w:t>（L）X</w:t>
      </w:r>
      <w:r>
        <w:rPr>
          <w:color w:val="000000"/>
          <w:spacing w:val="0"/>
          <w:w w:val="100"/>
          <w:position w:val="0"/>
        </w:rPr>
        <w:t>后果严重性</w:t>
      </w:r>
      <w:r>
        <w:rPr>
          <w:color w:val="000000"/>
          <w:spacing w:val="0"/>
          <w:w w:val="100"/>
          <w:position w:val="0"/>
        </w:rPr>
        <w:t>（S）</w:t>
      </w:r>
    </w:p>
    <w:p>
      <w:pPr>
        <w:pStyle w:val="41"/>
        <w:keepNext/>
        <w:keepLines/>
        <w:widowControl w:val="0"/>
        <w:shd w:val="clear" w:color="auto" w:fill="auto"/>
        <w:bidi w:val="0"/>
        <w:spacing w:before="0" w:after="340" w:line="811" w:lineRule="exact"/>
        <w:ind w:left="0" w:right="0" w:firstLine="920"/>
        <w:jc w:val="left"/>
      </w:pPr>
      <w:bookmarkStart w:id="34" w:name="bookmark34"/>
      <w:bookmarkStart w:id="35" w:name="bookmark35"/>
      <w:bookmarkStart w:id="36" w:name="bookmark36"/>
      <w:r>
        <w:rPr>
          <w:color w:val="000000"/>
          <w:spacing w:val="0"/>
          <w:w w:val="100"/>
          <w:position w:val="0"/>
        </w:rPr>
        <w:t>危害发生的可能性</w:t>
      </w:r>
      <w:r>
        <w:rPr>
          <w:color w:val="000000"/>
          <w:spacing w:val="0"/>
          <w:w w:val="100"/>
          <w:position w:val="0"/>
        </w:rPr>
        <w:t>L</w:t>
      </w:r>
      <w:r>
        <w:rPr>
          <w:color w:val="000000"/>
          <w:spacing w:val="0"/>
          <w:w w:val="100"/>
          <w:position w:val="0"/>
        </w:rPr>
        <w:t>判定准则：</w:t>
      </w:r>
      <w:bookmarkEnd w:id="34"/>
      <w:bookmarkEnd w:id="35"/>
      <w:bookmarkEnd w:id="36"/>
    </w:p>
    <w:p>
      <w:pPr>
        <w:pStyle w:val="a4"/>
        <w:keepNext w:val="0"/>
        <w:keepLines w:val="0"/>
        <w:widowControl w:val="0"/>
        <w:shd w:val="clear" w:color="auto" w:fill="auto"/>
        <w:bidi w:val="0"/>
        <w:spacing w:before="0" w:after="340" w:line="240" w:lineRule="auto"/>
        <w:ind w:left="4360" w:right="0" w:firstLine="0"/>
        <w:jc w:val="left"/>
        <w:rPr>
          <w:sz w:val="38"/>
          <w:szCs w:val="38"/>
        </w:rPr>
      </w:pPr>
      <w:r>
        <w:rPr>
          <w:color w:val="000000"/>
          <w:spacing w:val="0"/>
          <w:w w:val="100"/>
          <w:position w:val="0"/>
          <w:sz w:val="38"/>
          <w:szCs w:val="38"/>
        </w:rPr>
        <w:t>表</w:t>
      </w:r>
      <w:r>
        <w:rPr>
          <w:color w:val="000000"/>
          <w:spacing w:val="0"/>
          <w:w w:val="100"/>
          <w:position w:val="0"/>
          <w:sz w:val="38"/>
          <w:szCs w:val="38"/>
        </w:rPr>
        <w:t>1：</w:t>
      </w:r>
      <w:r>
        <w:rPr>
          <w:color w:val="000000"/>
          <w:spacing w:val="0"/>
          <w:w w:val="100"/>
          <w:position w:val="0"/>
          <w:sz w:val="38"/>
          <w:szCs w:val="38"/>
        </w:rPr>
        <w:t>危害发生可能性</w:t>
      </w:r>
      <w:r>
        <w:rPr>
          <w:color w:val="000000"/>
          <w:spacing w:val="0"/>
          <w:w w:val="100"/>
          <w:position w:val="0"/>
          <w:sz w:val="38"/>
          <w:szCs w:val="38"/>
        </w:rPr>
        <w:t>L</w:t>
      </w:r>
      <w:r>
        <w:rPr>
          <w:color w:val="000000"/>
          <w:spacing w:val="0"/>
          <w:w w:val="100"/>
          <w:position w:val="0"/>
          <w:sz w:val="38"/>
          <w:szCs w:val="38"/>
        </w:rPr>
        <w:t>判定</w:t>
      </w:r>
    </w:p>
    <w:tbl>
      <w:tblPr>
        <w:tblStyle w:val="TableNormal"/>
        <w:tblOverlap w:val="never"/>
        <w:jc w:val="center"/>
        <w:tblLayout w:type="fixed"/>
        <w:tblCellMar>
          <w:left w:w="10" w:type="dxa"/>
          <w:right w:w="10" w:type="dxa"/>
        </w:tblCellMar>
      </w:tblPr>
      <w:tblGrid>
        <w:gridCol w:w="1368"/>
        <w:gridCol w:w="12365"/>
      </w:tblGrid>
      <w:tr>
        <w:tblPrEx>
          <w:jc w:val="center"/>
          <w:tblLayout w:type="fixed"/>
          <w:tblCellMar>
            <w:left w:w="10" w:type="dxa"/>
            <w:right w:w="10" w:type="dxa"/>
          </w:tblCellMar>
        </w:tblPrEx>
        <w:trPr>
          <w:trHeight w:hRule="exact" w:val="446"/>
          <w:jc w:val="center"/>
        </w:trPr>
        <w:tc>
          <w:tcPr>
            <w:tcW w:w="136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等级</w:t>
            </w:r>
          </w:p>
        </w:tc>
        <w:tc>
          <w:tcPr>
            <w:tcW w:w="1236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标准</w:t>
            </w:r>
          </w:p>
        </w:tc>
      </w:tr>
      <w:tr>
        <w:tblPrEx>
          <w:jc w:val="center"/>
          <w:tblLayout w:type="fixed"/>
          <w:tblCellMar>
            <w:left w:w="10" w:type="dxa"/>
            <w:right w:w="10" w:type="dxa"/>
          </w:tblCellMar>
        </w:tblPrEx>
        <w:trPr>
          <w:trHeight w:hRule="exact" w:val="720"/>
          <w:jc w:val="center"/>
        </w:trPr>
        <w:tc>
          <w:tcPr>
            <w:tcW w:w="136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5</w:t>
            </w:r>
          </w:p>
        </w:tc>
        <w:tc>
          <w:tcPr>
            <w:tcW w:w="1236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74" w:lineRule="exact"/>
              <w:ind w:left="140" w:right="0" w:firstLine="540"/>
              <w:jc w:val="both"/>
            </w:pPr>
            <w:r>
              <w:rPr>
                <w:color w:val="000000"/>
                <w:spacing w:val="0"/>
                <w:w w:val="100"/>
                <w:position w:val="0"/>
              </w:rPr>
              <w:t>在现场没有采取防范、监测、保护、控制措施，或危害的发生不能被发现（没有监测系统），或在 正常情况下经常发生此类事故或事件。</w:t>
            </w:r>
          </w:p>
        </w:tc>
      </w:tr>
      <w:tr>
        <w:tblPrEx>
          <w:jc w:val="center"/>
          <w:tblLayout w:type="fixed"/>
          <w:tblCellMar>
            <w:left w:w="10" w:type="dxa"/>
            <w:right w:w="10" w:type="dxa"/>
          </w:tblCellMar>
        </w:tblPrEx>
        <w:trPr>
          <w:trHeight w:hRule="exact" w:val="720"/>
          <w:jc w:val="center"/>
        </w:trPr>
        <w:tc>
          <w:tcPr>
            <w:tcW w:w="136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c>
          <w:tcPr>
            <w:tcW w:w="1236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331" w:lineRule="exact"/>
              <w:ind w:left="140" w:right="0" w:firstLine="540"/>
              <w:jc w:val="both"/>
            </w:pPr>
            <w:r>
              <w:rPr>
                <w:color w:val="000000"/>
                <w:spacing w:val="0"/>
                <w:w w:val="100"/>
                <w:position w:val="0"/>
              </w:rPr>
              <w:t>危害的发生不容易被发现，现场没有检测系统，也未发生过任何监测，或在现场有控制措施，但未 有效执行或控制措施不当，或危害常发生或在预期情况下发生。</w:t>
            </w:r>
          </w:p>
        </w:tc>
      </w:tr>
      <w:tr>
        <w:tblPrEx>
          <w:jc w:val="center"/>
          <w:tblLayout w:type="fixed"/>
          <w:tblCellMar>
            <w:left w:w="10" w:type="dxa"/>
            <w:right w:w="10" w:type="dxa"/>
          </w:tblCellMar>
        </w:tblPrEx>
        <w:trPr>
          <w:trHeight w:hRule="exact" w:val="1056"/>
          <w:jc w:val="center"/>
        </w:trPr>
        <w:tc>
          <w:tcPr>
            <w:tcW w:w="136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3</w:t>
            </w:r>
          </w:p>
        </w:tc>
        <w:tc>
          <w:tcPr>
            <w:tcW w:w="12365"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314" w:lineRule="exact"/>
              <w:ind w:left="140" w:right="0" w:firstLine="540"/>
              <w:jc w:val="both"/>
            </w:pPr>
            <w:r>
              <w:rPr>
                <w:color w:val="000000"/>
                <w:spacing w:val="0"/>
                <w:w w:val="100"/>
                <w:position w:val="0"/>
              </w:rPr>
              <w:t>没有保护措施（如没有保护装置、没有个人防护用品等），或未严格按操作程序执行，或危害的发 生容易被发现（现场有监测系统），或曾经作过监测，或过去曾经发生类似事故或事件，或在异常情况 下类似事故或事件。</w:t>
            </w:r>
          </w:p>
        </w:tc>
      </w:tr>
    </w:tbl>
    <w:p>
      <w:pPr>
        <w:sectPr>
          <w:type w:val="nextPage"/>
          <w:pgSz w:w="23800" w:h="16840" w:orient="landscape"/>
          <w:pgMar w:top="344" w:right="8236" w:bottom="0" w:left="1802" w:header="0" w:footer="3" w:gutter="0"/>
          <w:pgNumType w:start="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368"/>
        <w:gridCol w:w="12365"/>
      </w:tblGrid>
      <w:tr>
        <w:tblPrEx>
          <w:jc w:val="center"/>
          <w:tblLayout w:type="fixed"/>
          <w:tblCellMar>
            <w:left w:w="10" w:type="dxa"/>
            <w:right w:w="10" w:type="dxa"/>
          </w:tblCellMar>
        </w:tblPrEx>
        <w:trPr>
          <w:trHeight w:hRule="exact" w:val="898"/>
          <w:jc w:val="center"/>
        </w:trPr>
        <w:tc>
          <w:tcPr>
            <w:tcW w:w="136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12365"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346" w:lineRule="exact"/>
              <w:ind w:left="140" w:right="0" w:firstLine="540"/>
              <w:jc w:val="both"/>
            </w:pPr>
            <w:r>
              <w:rPr>
                <w:color w:val="000000"/>
                <w:spacing w:val="0"/>
                <w:w w:val="100"/>
                <w:position w:val="0"/>
              </w:rPr>
              <w:t>危害一旦发生能及时发现，并定期进行监测，或现场有防范控制措施，并能有效执行，或过去偶尔 发生事故或事件。</w:t>
            </w:r>
          </w:p>
        </w:tc>
      </w:tr>
    </w:tbl>
    <w:p>
      <w:pPr>
        <w:sectPr>
          <w:type w:val="nextPage"/>
          <w:pgSz w:w="23800" w:h="16840" w:orient="landscape"/>
          <w:pgMar w:top="344" w:right="8236" w:bottom="0" w:left="1802" w:header="0" w:footer="3" w:gutter="0"/>
          <w:pgNumType w:start="5"/>
          <w:cols w:space="720"/>
          <w:noEndnote/>
          <w:titlePg w:val="0"/>
          <w:rtlGutter w:val="0"/>
          <w:docGrid w:linePitch="360"/>
        </w:sectPr>
      </w:pPr>
    </w:p>
    <w:tbl>
      <w:tblPr>
        <w:tblStyle w:val="TableNormal"/>
        <w:tblOverlap w:val="never"/>
        <w:jc w:val="left"/>
        <w:tblLayout w:type="fixed"/>
        <w:tblCellMar>
          <w:left w:w="10" w:type="dxa"/>
          <w:right w:w="10" w:type="dxa"/>
        </w:tblCellMar>
      </w:tblPr>
      <w:tblGrid>
        <w:gridCol w:w="1056"/>
        <w:gridCol w:w="3566"/>
        <w:gridCol w:w="2827"/>
        <w:gridCol w:w="1579"/>
        <w:gridCol w:w="2842"/>
        <w:gridCol w:w="1910"/>
      </w:tblGrid>
      <w:tr>
        <w:tblPrEx>
          <w:jc w:val="left"/>
          <w:tblLayout w:type="fixed"/>
          <w:tblCellMar>
            <w:left w:w="10" w:type="dxa"/>
            <w:right w:w="10" w:type="dxa"/>
          </w:tblCellMar>
        </w:tblPrEx>
        <w:trPr>
          <w:trHeight w:hRule="exact" w:val="725"/>
          <w:jc w:val="left"/>
        </w:trPr>
        <w:tc>
          <w:tcPr>
            <w:tcW w:w="1056"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center"/>
            </w:pPr>
            <w:r>
              <w:rPr>
                <w:color w:val="000000"/>
                <w:spacing w:val="0"/>
                <w:w w:val="100"/>
                <w:position w:val="0"/>
              </w:rPr>
              <w:t>3</w:t>
            </w:r>
          </w:p>
        </w:tc>
        <w:tc>
          <w:tcPr>
            <w:tcW w:w="3566" w:type="dxa"/>
            <w:tcBorders>
              <w:top w:val="single" w:sz="4" w:space="0" w:color="auto"/>
              <w:lef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36" w:lineRule="exact"/>
              <w:ind w:left="160" w:right="0" w:firstLine="0"/>
              <w:jc w:val="center"/>
            </w:pPr>
            <w:r>
              <w:rPr>
                <w:color w:val="000000"/>
                <w:spacing w:val="0"/>
                <w:w w:val="100"/>
                <w:position w:val="0"/>
              </w:rPr>
              <w:t>不符合上级公司或行业的 安全方针、制度、规定等</w:t>
            </w:r>
          </w:p>
        </w:tc>
        <w:tc>
          <w:tcPr>
            <w:tcW w:w="2827" w:type="dxa"/>
            <w:tcBorders>
              <w:top w:val="single" w:sz="4" w:space="0" w:color="auto"/>
              <w:lef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31" w:lineRule="exact"/>
              <w:ind w:left="160" w:right="0" w:firstLine="0"/>
              <w:jc w:val="left"/>
            </w:pPr>
            <w:r>
              <w:rPr>
                <w:color w:val="000000"/>
                <w:spacing w:val="0"/>
                <w:w w:val="100"/>
                <w:position w:val="0"/>
              </w:rPr>
              <w:t>截肢、骨折、听力丧 失、慢性病</w:t>
            </w:r>
          </w:p>
        </w:tc>
        <w:tc>
          <w:tcPr>
            <w:tcW w:w="1579"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&gt;10</w:t>
            </w:r>
          </w:p>
        </w:tc>
        <w:tc>
          <w:tcPr>
            <w:tcW w:w="2842"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1</w:t>
            </w:r>
            <w:r>
              <w:rPr>
                <w:color w:val="000000"/>
                <w:spacing w:val="0"/>
                <w:w w:val="100"/>
                <w:position w:val="0"/>
              </w:rPr>
              <w:t>套装置停工或设备</w:t>
            </w:r>
          </w:p>
        </w:tc>
        <w:tc>
          <w:tcPr>
            <w:tcW w:w="191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140" w:right="0" w:firstLine="0"/>
              <w:jc w:val="left"/>
            </w:pPr>
            <w:r>
              <w:rPr>
                <w:color w:val="000000"/>
                <w:spacing w:val="0"/>
                <w:w w:val="100"/>
                <w:position w:val="0"/>
              </w:rPr>
              <w:t>地区影响</w:t>
            </w:r>
          </w:p>
        </w:tc>
      </w:tr>
      <w:tr>
        <w:tblPrEx>
          <w:jc w:val="left"/>
          <w:tblLayout w:type="fixed"/>
          <w:tblCellMar>
            <w:left w:w="10" w:type="dxa"/>
            <w:right w:w="10" w:type="dxa"/>
          </w:tblCellMar>
        </w:tblPrEx>
        <w:trPr>
          <w:trHeight w:hRule="exact" w:val="720"/>
          <w:jc w:val="left"/>
        </w:trPr>
        <w:tc>
          <w:tcPr>
            <w:tcW w:w="1056"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center"/>
            </w:pPr>
            <w:r>
              <w:rPr>
                <w:color w:val="000000"/>
                <w:spacing w:val="0"/>
                <w:w w:val="100"/>
                <w:position w:val="0"/>
              </w:rPr>
              <w:t>2</w:t>
            </w:r>
          </w:p>
        </w:tc>
        <w:tc>
          <w:tcPr>
            <w:tcW w:w="3566" w:type="dxa"/>
            <w:tcBorders>
              <w:top w:val="single" w:sz="4" w:space="0" w:color="auto"/>
              <w:lef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40" w:line="240" w:lineRule="auto"/>
              <w:ind w:left="0" w:right="0" w:firstLine="420"/>
              <w:jc w:val="left"/>
            </w:pPr>
            <w:r>
              <w:rPr>
                <w:color w:val="000000"/>
                <w:spacing w:val="0"/>
                <w:w w:val="100"/>
                <w:position w:val="0"/>
              </w:rPr>
              <w:t>不符合公司的安全操作</w:t>
            </w:r>
          </w:p>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程序、规定</w:t>
            </w:r>
          </w:p>
        </w:tc>
        <w:tc>
          <w:tcPr>
            <w:tcW w:w="2827" w:type="dxa"/>
            <w:tcBorders>
              <w:top w:val="single" w:sz="4" w:space="0" w:color="auto"/>
              <w:lef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41" w:lineRule="exact"/>
              <w:ind w:left="160" w:right="0" w:firstLine="260"/>
              <w:jc w:val="left"/>
            </w:pPr>
            <w:r>
              <w:rPr>
                <w:color w:val="000000"/>
                <w:spacing w:val="0"/>
                <w:w w:val="100"/>
                <w:position w:val="0"/>
              </w:rPr>
              <w:t>轻微受伤、间歇不 舒服</w:t>
            </w:r>
          </w:p>
        </w:tc>
        <w:tc>
          <w:tcPr>
            <w:tcW w:w="1579"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&lt;10</w:t>
            </w:r>
          </w:p>
        </w:tc>
        <w:tc>
          <w:tcPr>
            <w:tcW w:w="2842" w:type="dxa"/>
            <w:tcBorders>
              <w:top w:val="single" w:sz="4" w:space="0" w:color="auto"/>
              <w:lef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41" w:lineRule="exact"/>
              <w:ind w:left="160" w:right="0" w:firstLine="0"/>
              <w:jc w:val="left"/>
            </w:pPr>
            <w:r>
              <w:rPr>
                <w:color w:val="000000"/>
                <w:spacing w:val="0"/>
                <w:w w:val="100"/>
                <w:position w:val="0"/>
              </w:rPr>
              <w:t>受影响不大，几乎不 停工</w:t>
            </w:r>
          </w:p>
        </w:tc>
        <w:tc>
          <w:tcPr>
            <w:tcW w:w="1910"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41" w:lineRule="exact"/>
              <w:ind w:left="140" w:right="0" w:firstLine="0"/>
              <w:jc w:val="left"/>
            </w:pPr>
            <w:r>
              <w:rPr>
                <w:color w:val="000000"/>
                <w:spacing w:val="0"/>
                <w:w w:val="100"/>
                <w:position w:val="0"/>
              </w:rPr>
              <w:t>公司及周边 范围</w:t>
            </w:r>
          </w:p>
        </w:tc>
      </w:tr>
      <w:tr>
        <w:tblPrEx>
          <w:jc w:val="left"/>
          <w:tblLayout w:type="fixed"/>
          <w:tblCellMar>
            <w:left w:w="10" w:type="dxa"/>
            <w:right w:w="10" w:type="dxa"/>
          </w:tblCellMar>
        </w:tblPrEx>
        <w:trPr>
          <w:trHeight w:hRule="exact" w:val="725"/>
          <w:jc w:val="left"/>
        </w:trPr>
        <w:tc>
          <w:tcPr>
            <w:tcW w:w="1056"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center"/>
            </w:pPr>
            <w:r>
              <w:rPr>
                <w:color w:val="000000"/>
                <w:spacing w:val="0"/>
                <w:w w:val="100"/>
                <w:position w:val="0"/>
              </w:rPr>
              <w:t>1</w:t>
            </w:r>
          </w:p>
        </w:tc>
        <w:tc>
          <w:tcPr>
            <w:tcW w:w="3566"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420"/>
              <w:jc w:val="left"/>
            </w:pPr>
            <w:r>
              <w:rPr>
                <w:color w:val="000000"/>
                <w:spacing w:val="0"/>
                <w:w w:val="100"/>
                <w:position w:val="0"/>
              </w:rPr>
              <w:t>完全符合</w:t>
            </w:r>
          </w:p>
        </w:tc>
        <w:tc>
          <w:tcPr>
            <w:tcW w:w="2827"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420"/>
              <w:jc w:val="left"/>
            </w:pPr>
            <w:r>
              <w:rPr>
                <w:color w:val="000000"/>
                <w:spacing w:val="0"/>
                <w:w w:val="100"/>
                <w:position w:val="0"/>
              </w:rPr>
              <w:t>无伤亡</w:t>
            </w:r>
          </w:p>
        </w:tc>
        <w:tc>
          <w:tcPr>
            <w:tcW w:w="1579"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无损失</w:t>
            </w:r>
          </w:p>
        </w:tc>
        <w:tc>
          <w:tcPr>
            <w:tcW w:w="2842" w:type="dxa"/>
            <w:tcBorders>
              <w:top w:val="single" w:sz="4" w:space="0" w:color="auto"/>
              <w:left w:val="single" w:sz="4" w:space="0" w:color="auto"/>
            </w:tcBorders>
            <w:shd w:val="clear" w:color="auto" w:fill="FFFFFF"/>
            <w:vAlign w:val="center"/>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160"/>
              <w:jc w:val="left"/>
            </w:pPr>
            <w:r>
              <w:rPr>
                <w:color w:val="000000"/>
                <w:spacing w:val="0"/>
                <w:w w:val="100"/>
                <w:position w:val="0"/>
              </w:rPr>
              <w:t>没有停工</w:t>
            </w:r>
          </w:p>
        </w:tc>
        <w:tc>
          <w:tcPr>
            <w:tcW w:w="1910"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3781" w:h="2606" w:hRule="atLeast" w:wrap="none" w:hAnchor="page" w:x="1748" w:y="1"/>
              <w:widowControl w:val="0"/>
              <w:shd w:val="clear" w:color="auto" w:fill="auto"/>
              <w:bidi w:val="0"/>
              <w:spacing w:before="0" w:after="0" w:line="341" w:lineRule="exact"/>
              <w:ind w:left="140" w:right="0" w:firstLine="0"/>
              <w:jc w:val="left"/>
            </w:pPr>
            <w:r>
              <w:rPr>
                <w:color w:val="000000"/>
                <w:spacing w:val="0"/>
                <w:w w:val="100"/>
                <w:position w:val="0"/>
              </w:rPr>
              <w:t>形象没有受 损</w:t>
            </w:r>
          </w:p>
        </w:tc>
      </w:tr>
      <w:tr>
        <w:tblPrEx>
          <w:jc w:val="left"/>
          <w:tblLayout w:type="fixed"/>
          <w:tblCellMar>
            <w:left w:w="10" w:type="dxa"/>
            <w:right w:w="10" w:type="dxa"/>
          </w:tblCellMar>
        </w:tblPrEx>
        <w:trPr>
          <w:trHeight w:hRule="exact" w:val="437"/>
          <w:jc w:val="left"/>
        </w:trPr>
        <w:tc>
          <w:tcPr>
            <w:tcW w:w="1056" w:type="dxa"/>
            <w:tcBorders>
              <w:top w:val="single" w:sz="4" w:space="0" w:color="auto"/>
            </w:tcBorders>
            <w:shd w:val="clear" w:color="auto" w:fill="FFFFFF"/>
            <w:vAlign w:val="top"/>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J</w:t>
            </w:r>
          </w:p>
        </w:tc>
        <w:tc>
          <w:tcPr>
            <w:tcW w:w="3566" w:type="dxa"/>
            <w:tcBorders>
              <w:top w:val="single" w:sz="4" w:space="0" w:color="auto"/>
              <w:left w:val="single" w:sz="4" w:space="0" w:color="auto"/>
            </w:tcBorders>
            <w:shd w:val="clear" w:color="auto" w:fill="FFFFFF"/>
            <w:vAlign w:val="top"/>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left"/>
              <w:rPr>
                <w:sz w:val="42"/>
                <w:szCs w:val="42"/>
              </w:rPr>
            </w:pPr>
            <w:r>
              <w:rPr>
                <w:b/>
                <w:bCs/>
                <w:color w:val="000000"/>
                <w:spacing w:val="0"/>
                <w:w w:val="100"/>
                <w:position w:val="0"/>
                <w:sz w:val="42"/>
                <w:szCs w:val="42"/>
              </w:rPr>
              <w:t>风险等级</w:t>
            </w:r>
            <w:r>
              <w:rPr>
                <w:b/>
                <w:bCs/>
                <w:color w:val="000000"/>
                <w:spacing w:val="0"/>
                <w:w w:val="100"/>
                <w:position w:val="0"/>
                <w:sz w:val="42"/>
                <w:szCs w:val="42"/>
              </w:rPr>
              <w:t>R</w:t>
            </w:r>
            <w:r>
              <w:rPr>
                <w:b/>
                <w:bCs/>
                <w:color w:val="000000"/>
                <w:spacing w:val="0"/>
                <w:w w:val="100"/>
                <w:position w:val="0"/>
                <w:sz w:val="42"/>
                <w:szCs w:val="42"/>
              </w:rPr>
              <w:t>判定准贝</w:t>
            </w:r>
          </w:p>
        </w:tc>
        <w:tc>
          <w:tcPr>
            <w:tcW w:w="9158" w:type="dxa"/>
            <w:gridSpan w:val="4"/>
            <w:tcBorders>
              <w:top w:val="single" w:sz="4" w:space="0" w:color="auto"/>
              <w:left w:val="single" w:sz="4" w:space="0" w:color="auto"/>
            </w:tcBorders>
            <w:shd w:val="clear" w:color="auto" w:fill="FFFFFF"/>
            <w:vAlign w:val="top"/>
          </w:tcPr>
          <w:p>
            <w:pPr>
              <w:pStyle w:val="a3"/>
              <w:keepNext w:val="0"/>
              <w:keepLines w:val="0"/>
              <w:framePr w:w="13781" w:h="2606" w:hRule="atLeast" w:wrap="none" w:hAnchor="page" w:x="1748" w:y="1"/>
              <w:widowControl w:val="0"/>
              <w:shd w:val="clear" w:color="auto" w:fill="auto"/>
              <w:bidi w:val="0"/>
              <w:spacing w:before="0" w:after="0" w:line="240" w:lineRule="auto"/>
              <w:ind w:left="0" w:right="0" w:firstLine="0"/>
              <w:jc w:val="left"/>
              <w:rPr>
                <w:sz w:val="42"/>
                <w:szCs w:val="42"/>
              </w:rPr>
            </w:pPr>
            <w:r>
              <w:rPr>
                <w:b/>
                <w:bCs/>
                <w:color w:val="000000"/>
                <w:spacing w:val="0"/>
                <w:w w:val="100"/>
                <w:position w:val="0"/>
                <w:sz w:val="42"/>
                <w:szCs w:val="42"/>
              </w:rPr>
              <w:t>U</w:t>
            </w:r>
            <w:r>
              <w:rPr>
                <w:b/>
                <w:bCs/>
                <w:color w:val="000000"/>
                <w:spacing w:val="0"/>
                <w:w w:val="100"/>
                <w:position w:val="0"/>
                <w:sz w:val="42"/>
                <w:szCs w:val="42"/>
              </w:rPr>
              <w:t>及控制措施：</w:t>
            </w:r>
          </w:p>
        </w:tc>
      </w:tr>
    </w:tbl>
    <w:p>
      <w:pPr>
        <w:framePr w:w="13781" w:h="2606" w:hRule="atLeast" w:wrap="none" w:hAnchor="page" w:x="1748" w:y="1"/>
        <w:widowControl w:val="0"/>
        <w:spacing w:line="1" w:lineRule="exact"/>
      </w:pPr>
    </w:p>
    <w:p>
      <w:pPr>
        <w:pStyle w:val="a4"/>
        <w:keepNext w:val="0"/>
        <w:keepLines w:val="0"/>
        <w:framePr w:w="6662" w:h="451" w:hRule="atLeast" w:wrap="none" w:hAnchor="page" w:x="5300" w:y="2972"/>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表</w:t>
      </w:r>
      <w:r>
        <w:rPr>
          <w:color w:val="000000"/>
          <w:spacing w:val="0"/>
          <w:w w:val="100"/>
          <w:position w:val="0"/>
          <w:sz w:val="38"/>
          <w:szCs w:val="38"/>
        </w:rPr>
        <w:t>3：</w:t>
      </w:r>
      <w:r>
        <w:rPr>
          <w:color w:val="000000"/>
          <w:spacing w:val="0"/>
          <w:w w:val="100"/>
          <w:position w:val="0"/>
          <w:sz w:val="38"/>
          <w:szCs w:val="38"/>
        </w:rPr>
        <w:t>风险等级判定准则及控制措施</w:t>
      </w:r>
      <w:r>
        <w:rPr>
          <w:color w:val="000000"/>
          <w:spacing w:val="0"/>
          <w:w w:val="100"/>
          <w:position w:val="0"/>
          <w:sz w:val="38"/>
          <w:szCs w:val="38"/>
        </w:rPr>
        <w:t>R</w:t>
      </w:r>
    </w:p>
    <w:tbl>
      <w:tblPr>
        <w:tblStyle w:val="TableNormal"/>
        <w:tblOverlap w:val="never"/>
        <w:jc w:val="left"/>
        <w:tblLayout w:type="fixed"/>
        <w:tblCellMar>
          <w:left w:w="10" w:type="dxa"/>
          <w:right w:w="10" w:type="dxa"/>
        </w:tblCellMar>
      </w:tblPr>
      <w:tblGrid>
        <w:gridCol w:w="2131"/>
        <w:gridCol w:w="1819"/>
        <w:gridCol w:w="6456"/>
        <w:gridCol w:w="3010"/>
      </w:tblGrid>
      <w:tr>
        <w:tblPrEx>
          <w:jc w:val="left"/>
          <w:tblLayout w:type="fixed"/>
          <w:tblCellMar>
            <w:left w:w="10" w:type="dxa"/>
            <w:right w:w="10" w:type="dxa"/>
          </w:tblCellMar>
        </w:tblPrEx>
        <w:trPr>
          <w:trHeight w:hRule="exact" w:val="610"/>
          <w:jc w:val="left"/>
        </w:trPr>
        <w:tc>
          <w:tcPr>
            <w:tcW w:w="2131" w:type="dxa"/>
            <w:tcBorders>
              <w:top w:val="single" w:sz="4" w:space="0" w:color="auto"/>
              <w:left w:val="single" w:sz="4" w:space="0" w:color="auto"/>
            </w:tcBorders>
            <w:shd w:val="clear" w:color="auto" w:fill="FFFFFF"/>
            <w:vAlign w:val="bottom"/>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b/>
                <w:bCs/>
                <w:color w:val="000000"/>
                <w:spacing w:val="0"/>
                <w:w w:val="100"/>
                <w:position w:val="0"/>
              </w:rPr>
              <w:t>风险度</w:t>
            </w:r>
          </w:p>
        </w:tc>
        <w:tc>
          <w:tcPr>
            <w:tcW w:w="1819" w:type="dxa"/>
            <w:tcBorders>
              <w:top w:val="single" w:sz="4" w:space="0" w:color="auto"/>
              <w:left w:val="single" w:sz="4" w:space="0" w:color="auto"/>
            </w:tcBorders>
            <w:shd w:val="clear" w:color="auto" w:fill="FFFFFF"/>
            <w:vAlign w:val="bottom"/>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b/>
                <w:bCs/>
                <w:color w:val="000000"/>
                <w:spacing w:val="0"/>
                <w:w w:val="100"/>
                <w:position w:val="0"/>
              </w:rPr>
              <w:t>等级</w:t>
            </w:r>
          </w:p>
        </w:tc>
        <w:tc>
          <w:tcPr>
            <w:tcW w:w="6456" w:type="dxa"/>
            <w:tcBorders>
              <w:top w:val="single" w:sz="4" w:space="0" w:color="auto"/>
              <w:left w:val="single" w:sz="4" w:space="0" w:color="auto"/>
            </w:tcBorders>
            <w:shd w:val="clear" w:color="auto" w:fill="FFFFFF"/>
            <w:vAlign w:val="bottom"/>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b/>
                <w:bCs/>
                <w:color w:val="000000"/>
                <w:spacing w:val="0"/>
                <w:w w:val="100"/>
                <w:position w:val="0"/>
              </w:rPr>
              <w:t>应采取的行动/控制措施</w:t>
            </w:r>
          </w:p>
        </w:tc>
        <w:tc>
          <w:tcPr>
            <w:tcW w:w="3010"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b/>
                <w:bCs/>
                <w:color w:val="000000"/>
                <w:spacing w:val="0"/>
                <w:w w:val="100"/>
                <w:position w:val="0"/>
              </w:rPr>
              <w:t>实施期限</w:t>
            </w:r>
          </w:p>
        </w:tc>
      </w:tr>
      <w:tr>
        <w:tblPrEx>
          <w:jc w:val="left"/>
          <w:tblLayout w:type="fixed"/>
          <w:tblCellMar>
            <w:left w:w="10" w:type="dxa"/>
            <w:right w:w="10" w:type="dxa"/>
          </w:tblCellMar>
        </w:tblPrEx>
        <w:trPr>
          <w:trHeight w:hRule="exact" w:val="1162"/>
          <w:jc w:val="left"/>
        </w:trPr>
        <w:tc>
          <w:tcPr>
            <w:tcW w:w="2131"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21</w:t>
            </w:r>
            <w:r>
              <w:rPr>
                <w:rFonts w:ascii="Arial Unicode MS" w:eastAsia="Arial Unicode MS" w:hAnsi="Arial Unicode MS" w:cs="Arial Unicode MS"/>
                <w:color w:val="000000"/>
                <w:spacing w:val="0"/>
                <w:w w:val="100"/>
                <w:position w:val="0"/>
                <w:sz w:val="22"/>
                <w:szCs w:val="22"/>
              </w:rPr>
              <w:t>〜</w:t>
            </w:r>
            <w:r>
              <w:rPr>
                <w:color w:val="000000"/>
                <w:spacing w:val="0"/>
                <w:w w:val="100"/>
                <w:position w:val="0"/>
              </w:rPr>
              <w:t>25</w:t>
            </w:r>
          </w:p>
        </w:tc>
        <w:tc>
          <w:tcPr>
            <w:tcW w:w="1819"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巨大风险</w:t>
            </w:r>
          </w:p>
        </w:tc>
        <w:tc>
          <w:tcPr>
            <w:tcW w:w="6456"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350" w:lineRule="exact"/>
              <w:ind w:left="140" w:right="0" w:firstLine="280"/>
              <w:jc w:val="left"/>
            </w:pPr>
            <w:r>
              <w:rPr>
                <w:color w:val="000000"/>
                <w:spacing w:val="0"/>
                <w:w w:val="100"/>
                <w:position w:val="0"/>
              </w:rPr>
              <w:t>在采取措施降低危害前，不能继续作业，对改进措 施进行评估</w:t>
            </w:r>
          </w:p>
        </w:tc>
        <w:tc>
          <w:tcPr>
            <w:tcW w:w="301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立刻</w:t>
            </w:r>
          </w:p>
        </w:tc>
      </w:tr>
      <w:tr>
        <w:tblPrEx>
          <w:jc w:val="left"/>
          <w:tblLayout w:type="fixed"/>
          <w:tblCellMar>
            <w:left w:w="10" w:type="dxa"/>
            <w:right w:w="10" w:type="dxa"/>
          </w:tblCellMar>
        </w:tblPrEx>
        <w:trPr>
          <w:trHeight w:hRule="exact" w:val="1157"/>
          <w:jc w:val="left"/>
        </w:trPr>
        <w:tc>
          <w:tcPr>
            <w:tcW w:w="2131"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15</w:t>
            </w:r>
            <w:r>
              <w:rPr>
                <w:rFonts w:ascii="Arial Unicode MS" w:eastAsia="Arial Unicode MS" w:hAnsi="Arial Unicode MS" w:cs="Arial Unicode MS"/>
                <w:color w:val="000000"/>
                <w:spacing w:val="0"/>
                <w:w w:val="100"/>
                <w:position w:val="0"/>
                <w:sz w:val="22"/>
                <w:szCs w:val="22"/>
              </w:rPr>
              <w:t>〜</w:t>
            </w:r>
            <w:r>
              <w:rPr>
                <w:color w:val="000000"/>
                <w:spacing w:val="0"/>
                <w:w w:val="100"/>
                <w:position w:val="0"/>
              </w:rPr>
              <w:t>16</w:t>
            </w:r>
          </w:p>
        </w:tc>
        <w:tc>
          <w:tcPr>
            <w:tcW w:w="1819"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重大风险</w:t>
            </w:r>
          </w:p>
        </w:tc>
        <w:tc>
          <w:tcPr>
            <w:tcW w:w="6456"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350" w:lineRule="exact"/>
              <w:ind w:left="140" w:right="0" w:firstLine="280"/>
              <w:jc w:val="left"/>
            </w:pPr>
            <w:r>
              <w:rPr>
                <w:color w:val="000000"/>
                <w:spacing w:val="0"/>
                <w:w w:val="100"/>
                <w:position w:val="0"/>
              </w:rPr>
              <w:t>采取紧急措施降低风险，建立运行控制程序，定期 检查、测量及评估</w:t>
            </w:r>
          </w:p>
        </w:tc>
        <w:tc>
          <w:tcPr>
            <w:tcW w:w="301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立即或近期整改</w:t>
            </w:r>
          </w:p>
        </w:tc>
      </w:tr>
      <w:tr>
        <w:tblPrEx>
          <w:jc w:val="left"/>
          <w:tblLayout w:type="fixed"/>
          <w:tblCellMar>
            <w:left w:w="10" w:type="dxa"/>
            <w:right w:w="10" w:type="dxa"/>
          </w:tblCellMar>
        </w:tblPrEx>
        <w:trPr>
          <w:trHeight w:hRule="exact" w:val="720"/>
          <w:jc w:val="left"/>
        </w:trPr>
        <w:tc>
          <w:tcPr>
            <w:tcW w:w="2131"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6</w:t>
            </w:r>
            <w:r>
              <w:rPr>
                <w:rFonts w:ascii="Arial Unicode MS" w:eastAsia="Arial Unicode MS" w:hAnsi="Arial Unicode MS" w:cs="Arial Unicode MS"/>
                <w:color w:val="000000"/>
                <w:spacing w:val="0"/>
                <w:w w:val="100"/>
                <w:position w:val="0"/>
                <w:sz w:val="22"/>
                <w:szCs w:val="22"/>
              </w:rPr>
              <w:t>〜</w:t>
            </w:r>
            <w:r>
              <w:rPr>
                <w:color w:val="000000"/>
                <w:spacing w:val="0"/>
                <w:w w:val="100"/>
                <w:position w:val="0"/>
              </w:rPr>
              <w:t>12</w:t>
            </w:r>
          </w:p>
        </w:tc>
        <w:tc>
          <w:tcPr>
            <w:tcW w:w="1819"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中等</w:t>
            </w:r>
          </w:p>
        </w:tc>
        <w:tc>
          <w:tcPr>
            <w:tcW w:w="6456" w:type="dxa"/>
            <w:tcBorders>
              <w:top w:val="single" w:sz="4" w:space="0" w:color="auto"/>
              <w:lef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140" w:right="0" w:firstLine="280"/>
              <w:jc w:val="left"/>
            </w:pPr>
            <w:r>
              <w:rPr>
                <w:color w:val="000000"/>
                <w:spacing w:val="0"/>
                <w:w w:val="100"/>
                <w:position w:val="0"/>
              </w:rPr>
              <w:t>可考虑建立目标、建立操作规程，加强培训及沟通</w:t>
            </w:r>
          </w:p>
        </w:tc>
        <w:tc>
          <w:tcPr>
            <w:tcW w:w="301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2</w:t>
            </w:r>
            <w:r>
              <w:rPr>
                <w:color w:val="000000"/>
                <w:spacing w:val="0"/>
                <w:w w:val="100"/>
                <w:position w:val="0"/>
              </w:rPr>
              <w:t>年内治理</w:t>
            </w:r>
          </w:p>
        </w:tc>
      </w:tr>
      <w:tr>
        <w:tblPrEx>
          <w:jc w:val="left"/>
          <w:tblLayout w:type="fixed"/>
          <w:tblCellMar>
            <w:left w:w="10" w:type="dxa"/>
            <w:right w:w="10" w:type="dxa"/>
          </w:tblCellMar>
        </w:tblPrEx>
        <w:trPr>
          <w:trHeight w:hRule="exact" w:val="1171"/>
          <w:jc w:val="left"/>
        </w:trPr>
        <w:tc>
          <w:tcPr>
            <w:tcW w:w="2131"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1</w:t>
            </w:r>
            <w:r>
              <w:rPr>
                <w:rFonts w:ascii="Arial Unicode MS" w:eastAsia="Arial Unicode MS" w:hAnsi="Arial Unicode MS" w:cs="Arial Unicode MS"/>
                <w:color w:val="000000"/>
                <w:spacing w:val="0"/>
                <w:w w:val="100"/>
                <w:position w:val="0"/>
                <w:sz w:val="22"/>
                <w:szCs w:val="22"/>
              </w:rPr>
              <w:t>〜</w:t>
            </w:r>
            <w:r>
              <w:rPr>
                <w:color w:val="000000"/>
                <w:spacing w:val="0"/>
                <w:w w:val="100"/>
                <w:position w:val="0"/>
              </w:rPr>
              <w:t>5</w:t>
            </w:r>
          </w:p>
        </w:tc>
        <w:tc>
          <w:tcPr>
            <w:tcW w:w="1819"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可接受</w:t>
            </w:r>
          </w:p>
        </w:tc>
        <w:tc>
          <w:tcPr>
            <w:tcW w:w="6456"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350" w:lineRule="exact"/>
              <w:ind w:left="140" w:right="0" w:firstLine="280"/>
              <w:jc w:val="left"/>
            </w:pPr>
            <w:r>
              <w:rPr>
                <w:color w:val="000000"/>
                <w:spacing w:val="0"/>
                <w:w w:val="100"/>
                <w:position w:val="0"/>
              </w:rPr>
              <w:t>可考虑建立操作规程、作业指导书但需定期检查或 无需采用控制措施，但需保存记录</w:t>
            </w:r>
          </w:p>
        </w:tc>
        <w:tc>
          <w:tcPr>
            <w:tcW w:w="301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framePr w:w="13416" w:h="4819" w:hRule="atLeast" w:wrap="none" w:hAnchor="page" w:x="1931" w:y="3740"/>
              <w:widowControl w:val="0"/>
              <w:shd w:val="clear" w:color="auto" w:fill="auto"/>
              <w:bidi w:val="0"/>
              <w:spacing w:before="0" w:after="0" w:line="240" w:lineRule="auto"/>
              <w:ind w:left="0" w:right="0" w:firstLine="0"/>
              <w:jc w:val="center"/>
            </w:pPr>
            <w:r>
              <w:rPr>
                <w:color w:val="000000"/>
                <w:spacing w:val="0"/>
                <w:w w:val="100"/>
                <w:position w:val="0"/>
              </w:rPr>
              <w:t>有条件、有经费时治理</w:t>
            </w:r>
          </w:p>
        </w:tc>
      </w:tr>
    </w:tbl>
    <w:p>
      <w:pPr>
        <w:framePr w:w="13416" w:h="4819" w:hRule="atLeast" w:wrap="none" w:hAnchor="page" w:x="1931" w:y="3740"/>
        <w:widowControl w:val="0"/>
        <w:spacing w:line="1" w:lineRule="exact"/>
      </w:pPr>
    </w:p>
    <w:p>
      <w:pPr>
        <w:pStyle w:val="a4"/>
        <w:keepNext w:val="0"/>
        <w:keepLines w:val="0"/>
        <w:framePr w:w="9091" w:h="2976" w:hRule="atLeast" w:wrap="none" w:hAnchor="page" w:x="2694" w:y="8502"/>
        <w:widowControl w:val="0"/>
        <w:shd w:val="clear" w:color="auto" w:fill="auto"/>
        <w:bidi w:val="0"/>
        <w:spacing w:before="0" w:after="340" w:line="240" w:lineRule="auto"/>
        <w:ind w:left="0" w:right="0" w:firstLine="0"/>
        <w:jc w:val="left"/>
      </w:pPr>
      <w:r>
        <w:rPr>
          <w:color w:val="000000"/>
          <w:spacing w:val="0"/>
          <w:w w:val="100"/>
          <w:position w:val="0"/>
        </w:rPr>
        <w:t>注：</w:t>
      </w:r>
      <w:r>
        <w:rPr>
          <w:color w:val="000000"/>
          <w:spacing w:val="0"/>
          <w:w w:val="100"/>
          <w:position w:val="0"/>
        </w:rPr>
        <w:t>R</w:t>
      </w:r>
      <w:r>
        <w:rPr>
          <w:color w:val="000000"/>
          <w:spacing w:val="0"/>
          <w:w w:val="100"/>
          <w:position w:val="0"/>
        </w:rPr>
        <w:t>=</w:t>
      </w:r>
      <w:r>
        <w:rPr>
          <w:color w:val="000000"/>
          <w:spacing w:val="0"/>
          <w:w w:val="100"/>
          <w:position w:val="0"/>
        </w:rPr>
        <w:t>LXS—</w:t>
      </w:r>
      <w:r>
        <w:rPr>
          <w:color w:val="000000"/>
          <w:spacing w:val="0"/>
          <w:w w:val="100"/>
          <w:position w:val="0"/>
        </w:rPr>
        <w:t>危险性或风险度（危险性分值）</w:t>
      </w:r>
    </w:p>
    <w:p>
      <w:pPr>
        <w:pStyle w:val="a4"/>
        <w:keepNext w:val="0"/>
        <w:keepLines w:val="0"/>
        <w:framePr w:w="9091" w:h="2976" w:hRule="atLeast" w:wrap="none" w:hAnchor="page" w:x="2694" w:y="8502"/>
        <w:widowControl w:val="0"/>
        <w:shd w:val="clear" w:color="auto" w:fill="auto"/>
        <w:bidi w:val="0"/>
        <w:spacing w:before="0" w:after="340" w:line="240" w:lineRule="auto"/>
        <w:ind w:left="0" w:right="0" w:firstLine="0"/>
        <w:jc w:val="left"/>
      </w:pPr>
      <w:r>
        <w:rPr>
          <w:color w:val="000000"/>
          <w:spacing w:val="0"/>
          <w:w w:val="100"/>
          <w:position w:val="0"/>
        </w:rPr>
        <w:t>L——</w:t>
      </w:r>
      <w:r>
        <w:rPr>
          <w:color w:val="000000"/>
          <w:spacing w:val="0"/>
          <w:w w:val="100"/>
          <w:position w:val="0"/>
        </w:rPr>
        <w:t>发生事故的可能性大小（发生事故的频率）</w:t>
      </w:r>
    </w:p>
    <w:p>
      <w:pPr>
        <w:pStyle w:val="a4"/>
        <w:keepNext w:val="0"/>
        <w:keepLines w:val="0"/>
        <w:framePr w:w="9091" w:h="2976" w:hRule="atLeast" w:wrap="none" w:hAnchor="page" w:x="2694" w:y="8502"/>
        <w:widowControl w:val="0"/>
        <w:shd w:val="clear" w:color="auto" w:fill="auto"/>
        <w:bidi w:val="0"/>
        <w:spacing w:before="0" w:after="340" w:line="240" w:lineRule="auto"/>
        <w:ind w:left="0" w:right="0" w:firstLine="0"/>
        <w:jc w:val="left"/>
        <w:rPr>
          <w:sz w:val="38"/>
          <w:szCs w:val="38"/>
        </w:rPr>
      </w:pPr>
      <w:r>
        <w:rPr>
          <w:color w:val="000000"/>
          <w:spacing w:val="0"/>
          <w:w w:val="100"/>
          <w:position w:val="0"/>
          <w:sz w:val="42"/>
          <w:szCs w:val="42"/>
        </w:rPr>
        <w:t>S——</w:t>
      </w:r>
      <w:r>
        <w:rPr>
          <w:color w:val="000000"/>
          <w:spacing w:val="0"/>
          <w:w w:val="100"/>
          <w:position w:val="0"/>
          <w:sz w:val="42"/>
          <w:szCs w:val="42"/>
        </w:rPr>
        <w:t>一旦发生事故会造成的损失后果</w:t>
      </w:r>
      <w:r>
        <w:rPr>
          <w:color w:val="000000"/>
          <w:spacing w:val="0"/>
          <w:w w:val="100"/>
          <w:position w:val="0"/>
          <w:sz w:val="38"/>
          <w:szCs w:val="38"/>
        </w:rPr>
        <w:t>。</w:t>
      </w:r>
    </w:p>
    <w:p>
      <w:pPr>
        <w:pStyle w:val="41"/>
        <w:keepNext/>
        <w:keepLines/>
        <w:framePr w:w="9091" w:h="2976" w:hRule="atLeast" w:wrap="none" w:hAnchor="page" w:x="2694" w:y="8502"/>
        <w:widowControl w:val="0"/>
        <w:shd w:val="clear" w:color="auto" w:fill="auto"/>
        <w:bidi w:val="0"/>
        <w:spacing w:before="0" w:after="340" w:line="240" w:lineRule="auto"/>
        <w:ind w:left="0" w:right="0" w:firstLine="0"/>
        <w:jc w:val="left"/>
      </w:pPr>
      <w:bookmarkStart w:id="37" w:name="bookmark37"/>
      <w:bookmarkStart w:id="38" w:name="bookmark38"/>
      <w:bookmarkStart w:id="39" w:name="bookmark39"/>
      <w:r>
        <w:rPr>
          <w:color w:val="000000"/>
          <w:spacing w:val="0"/>
          <w:w w:val="100"/>
          <w:position w:val="0"/>
        </w:rPr>
        <w:t>风险评估表</w:t>
      </w:r>
      <w:bookmarkEnd w:id="37"/>
      <w:bookmarkEnd w:id="38"/>
      <w:bookmarkEnd w:id="39"/>
    </w:p>
    <w:tbl>
      <w:tblPr>
        <w:tblStyle w:val="TableNormal"/>
        <w:tblOverlap w:val="never"/>
        <w:jc w:val="left"/>
        <w:tblLayout w:type="fixed"/>
        <w:tblCellMar>
          <w:left w:w="10" w:type="dxa"/>
          <w:right w:w="10" w:type="dxa"/>
        </w:tblCellMar>
      </w:tblPr>
      <w:tblGrid>
        <w:gridCol w:w="3245"/>
        <w:gridCol w:w="2045"/>
        <w:gridCol w:w="2016"/>
        <w:gridCol w:w="2040"/>
        <w:gridCol w:w="2021"/>
        <w:gridCol w:w="2050"/>
      </w:tblGrid>
      <w:tr>
        <w:tblPrEx>
          <w:jc w:val="left"/>
          <w:tblLayout w:type="fixed"/>
          <w:tblCellMar>
            <w:left w:w="10" w:type="dxa"/>
            <w:right w:w="10" w:type="dxa"/>
          </w:tblCellMar>
        </w:tblPrEx>
        <w:trPr>
          <w:trHeight w:hRule="exact" w:val="946"/>
          <w:jc w:val="left"/>
        </w:trPr>
        <w:tc>
          <w:tcPr>
            <w:tcW w:w="32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2060" w:right="0" w:firstLine="0"/>
              <w:jc w:val="left"/>
            </w:pPr>
            <w:r>
              <w:rPr>
                <w:color w:val="000000"/>
                <w:spacing w:val="0"/>
                <w:w w:val="100"/>
                <w:position w:val="0"/>
              </w:rPr>
              <w:t>严重性</w:t>
            </w:r>
          </w:p>
          <w:p>
            <w:pPr>
              <w:pStyle w:val="a3"/>
              <w:keepNext w:val="0"/>
              <w:keepLines w:val="0"/>
              <w:framePr w:w="13416" w:h="3739" w:hRule="atLeast" w:wrap="none" w:hAnchor="page" w:x="1926" w:y="11819"/>
              <w:widowControl w:val="0"/>
              <w:shd w:val="clear" w:color="auto" w:fill="auto"/>
              <w:tabs>
                <w:tab w:val="left" w:pos="2320"/>
              </w:tabs>
              <w:bidi w:val="0"/>
              <w:spacing w:before="0" w:after="0" w:line="240" w:lineRule="auto"/>
              <w:ind w:left="0" w:right="0" w:firstLine="160"/>
              <w:jc w:val="left"/>
              <w:rPr>
                <w:sz w:val="20"/>
                <w:szCs w:val="20"/>
              </w:rPr>
            </w:pPr>
            <w:r>
              <w:rPr>
                <w:color w:val="000000"/>
                <w:spacing w:val="0"/>
                <w:w w:val="100"/>
                <w:position w:val="0"/>
                <w:sz w:val="26"/>
                <w:szCs w:val="26"/>
              </w:rPr>
              <w:t xml:space="preserve">可能性 </w:t>
            </w:r>
            <w:r>
              <w:rPr>
                <w:color w:val="191919"/>
                <w:spacing w:val="0"/>
                <w:w w:val="100"/>
                <w:position w:val="0"/>
                <w:sz w:val="26"/>
                <w:szCs w:val="26"/>
              </w:rPr>
              <w:t>”</w:t>
              <w:tab/>
            </w:r>
            <w:r>
              <w:rPr>
                <w:i/>
                <w:iCs/>
                <w:color w:val="191919"/>
                <w:spacing w:val="0"/>
                <w:w w:val="100"/>
                <w:position w:val="0"/>
                <w:sz w:val="20"/>
                <w:szCs w:val="20"/>
              </w:rPr>
              <w:t>一 __</w:t>
            </w:r>
          </w:p>
        </w:tc>
        <w:tc>
          <w:tcPr>
            <w:tcW w:w="20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w:t>
            </w:r>
          </w:p>
        </w:tc>
        <w:tc>
          <w:tcPr>
            <w:tcW w:w="2016"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2</w:t>
            </w:r>
          </w:p>
        </w:tc>
        <w:tc>
          <w:tcPr>
            <w:tcW w:w="2040"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3</w:t>
            </w:r>
          </w:p>
        </w:tc>
        <w:tc>
          <w:tcPr>
            <w:tcW w:w="2021"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4</w:t>
            </w:r>
          </w:p>
        </w:tc>
        <w:tc>
          <w:tcPr>
            <w:tcW w:w="205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5</w:t>
            </w:r>
          </w:p>
        </w:tc>
      </w:tr>
      <w:tr>
        <w:tblPrEx>
          <w:jc w:val="left"/>
          <w:tblLayout w:type="fixed"/>
          <w:tblCellMar>
            <w:left w:w="10" w:type="dxa"/>
            <w:right w:w="10" w:type="dxa"/>
          </w:tblCellMar>
        </w:tblPrEx>
        <w:trPr>
          <w:trHeight w:hRule="exact" w:val="581"/>
          <w:jc w:val="left"/>
        </w:trPr>
        <w:tc>
          <w:tcPr>
            <w:tcW w:w="32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1560" w:right="0" w:firstLine="0"/>
              <w:jc w:val="left"/>
            </w:pPr>
            <w:r>
              <w:rPr>
                <w:color w:val="000000"/>
                <w:spacing w:val="0"/>
                <w:w w:val="100"/>
                <w:position w:val="0"/>
              </w:rPr>
              <w:t>1</w:t>
            </w:r>
          </w:p>
        </w:tc>
        <w:tc>
          <w:tcPr>
            <w:tcW w:w="20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w:t>
            </w:r>
          </w:p>
        </w:tc>
        <w:tc>
          <w:tcPr>
            <w:tcW w:w="2016"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2</w:t>
            </w:r>
          </w:p>
        </w:tc>
        <w:tc>
          <w:tcPr>
            <w:tcW w:w="2040"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3</w:t>
            </w:r>
          </w:p>
        </w:tc>
        <w:tc>
          <w:tcPr>
            <w:tcW w:w="2021"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4</w:t>
            </w:r>
          </w:p>
        </w:tc>
        <w:tc>
          <w:tcPr>
            <w:tcW w:w="205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5</w:t>
            </w:r>
          </w:p>
        </w:tc>
      </w:tr>
      <w:tr>
        <w:tblPrEx>
          <w:jc w:val="left"/>
          <w:tblLayout w:type="fixed"/>
          <w:tblCellMar>
            <w:left w:w="10" w:type="dxa"/>
            <w:right w:w="10" w:type="dxa"/>
          </w:tblCellMar>
        </w:tblPrEx>
        <w:trPr>
          <w:trHeight w:hRule="exact" w:val="581"/>
          <w:jc w:val="left"/>
        </w:trPr>
        <w:tc>
          <w:tcPr>
            <w:tcW w:w="32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1560" w:right="0" w:firstLine="0"/>
              <w:jc w:val="left"/>
            </w:pPr>
            <w:r>
              <w:rPr>
                <w:color w:val="000000"/>
                <w:spacing w:val="0"/>
                <w:w w:val="100"/>
                <w:position w:val="0"/>
              </w:rPr>
              <w:t>2</w:t>
            </w:r>
          </w:p>
        </w:tc>
        <w:tc>
          <w:tcPr>
            <w:tcW w:w="20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2</w:t>
            </w:r>
          </w:p>
        </w:tc>
        <w:tc>
          <w:tcPr>
            <w:tcW w:w="2016"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4</w:t>
            </w:r>
          </w:p>
        </w:tc>
        <w:tc>
          <w:tcPr>
            <w:tcW w:w="2040"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6</w:t>
            </w:r>
          </w:p>
        </w:tc>
        <w:tc>
          <w:tcPr>
            <w:tcW w:w="2021"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8</w:t>
            </w:r>
          </w:p>
        </w:tc>
        <w:tc>
          <w:tcPr>
            <w:tcW w:w="205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10</w:t>
            </w:r>
          </w:p>
        </w:tc>
      </w:tr>
      <w:tr>
        <w:tblPrEx>
          <w:jc w:val="left"/>
          <w:tblLayout w:type="fixed"/>
          <w:tblCellMar>
            <w:left w:w="10" w:type="dxa"/>
            <w:right w:w="10" w:type="dxa"/>
          </w:tblCellMar>
        </w:tblPrEx>
        <w:trPr>
          <w:trHeight w:hRule="exact" w:val="538"/>
          <w:jc w:val="left"/>
        </w:trPr>
        <w:tc>
          <w:tcPr>
            <w:tcW w:w="32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1560" w:right="0" w:firstLine="0"/>
              <w:jc w:val="left"/>
            </w:pPr>
            <w:r>
              <w:rPr>
                <w:color w:val="000000"/>
                <w:spacing w:val="0"/>
                <w:w w:val="100"/>
                <w:position w:val="0"/>
              </w:rPr>
              <w:t>3</w:t>
            </w:r>
          </w:p>
        </w:tc>
        <w:tc>
          <w:tcPr>
            <w:tcW w:w="20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3</w:t>
            </w:r>
          </w:p>
        </w:tc>
        <w:tc>
          <w:tcPr>
            <w:tcW w:w="2016"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6</w:t>
            </w:r>
          </w:p>
        </w:tc>
        <w:tc>
          <w:tcPr>
            <w:tcW w:w="2040"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9</w:t>
            </w:r>
          </w:p>
        </w:tc>
        <w:tc>
          <w:tcPr>
            <w:tcW w:w="2021"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12</w:t>
            </w:r>
          </w:p>
        </w:tc>
        <w:tc>
          <w:tcPr>
            <w:tcW w:w="205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15</w:t>
            </w:r>
          </w:p>
        </w:tc>
      </w:tr>
      <w:tr>
        <w:tblPrEx>
          <w:jc w:val="left"/>
          <w:tblLayout w:type="fixed"/>
          <w:tblCellMar>
            <w:left w:w="10" w:type="dxa"/>
            <w:right w:w="10" w:type="dxa"/>
          </w:tblCellMar>
        </w:tblPrEx>
        <w:trPr>
          <w:trHeight w:hRule="exact" w:val="542"/>
          <w:jc w:val="left"/>
        </w:trPr>
        <w:tc>
          <w:tcPr>
            <w:tcW w:w="32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1560" w:right="0" w:firstLine="0"/>
              <w:jc w:val="left"/>
            </w:pPr>
            <w:r>
              <w:rPr>
                <w:color w:val="000000"/>
                <w:spacing w:val="0"/>
                <w:w w:val="100"/>
                <w:position w:val="0"/>
              </w:rPr>
              <w:t>4</w:t>
            </w:r>
          </w:p>
        </w:tc>
        <w:tc>
          <w:tcPr>
            <w:tcW w:w="2045"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4</w:t>
            </w:r>
          </w:p>
        </w:tc>
        <w:tc>
          <w:tcPr>
            <w:tcW w:w="2016"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8</w:t>
            </w:r>
          </w:p>
        </w:tc>
        <w:tc>
          <w:tcPr>
            <w:tcW w:w="2040"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12</w:t>
            </w:r>
          </w:p>
        </w:tc>
        <w:tc>
          <w:tcPr>
            <w:tcW w:w="2021" w:type="dxa"/>
            <w:tcBorders>
              <w:top w:val="single" w:sz="4" w:space="0" w:color="auto"/>
              <w:lef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16</w:t>
            </w:r>
          </w:p>
        </w:tc>
        <w:tc>
          <w:tcPr>
            <w:tcW w:w="2050" w:type="dxa"/>
            <w:tcBorders>
              <w:top w:val="single" w:sz="4" w:space="0" w:color="auto"/>
              <w:left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20</w:t>
            </w:r>
          </w:p>
        </w:tc>
      </w:tr>
      <w:tr>
        <w:tblPrEx>
          <w:jc w:val="left"/>
          <w:tblLayout w:type="fixed"/>
          <w:tblCellMar>
            <w:left w:w="10" w:type="dxa"/>
            <w:right w:w="10" w:type="dxa"/>
          </w:tblCellMar>
        </w:tblPrEx>
        <w:trPr>
          <w:trHeight w:hRule="exact" w:val="552"/>
          <w:jc w:val="left"/>
        </w:trPr>
        <w:tc>
          <w:tcPr>
            <w:tcW w:w="3245"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1560" w:right="0" w:firstLine="0"/>
              <w:jc w:val="left"/>
            </w:pPr>
            <w:r>
              <w:rPr>
                <w:color w:val="000000"/>
                <w:spacing w:val="0"/>
                <w:w w:val="100"/>
                <w:position w:val="0"/>
              </w:rPr>
              <w:t>5</w:t>
            </w:r>
          </w:p>
        </w:tc>
        <w:tc>
          <w:tcPr>
            <w:tcW w:w="2045"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5</w:t>
            </w:r>
          </w:p>
        </w:tc>
        <w:tc>
          <w:tcPr>
            <w:tcW w:w="2016"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color w:val="000000"/>
                <w:spacing w:val="0"/>
                <w:w w:val="100"/>
                <w:position w:val="0"/>
              </w:rPr>
              <w:t>10</w:t>
            </w:r>
          </w:p>
        </w:tc>
        <w:tc>
          <w:tcPr>
            <w:tcW w:w="2040"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15</w:t>
            </w:r>
          </w:p>
        </w:tc>
        <w:tc>
          <w:tcPr>
            <w:tcW w:w="2021"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20</w:t>
            </w:r>
          </w:p>
        </w:tc>
        <w:tc>
          <w:tcPr>
            <w:tcW w:w="20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framePr w:w="13416" w:h="3739" w:hRule="atLeast" w:wrap="none" w:hAnchor="page" w:x="1926" w:y="11819"/>
              <w:widowControl w:val="0"/>
              <w:shd w:val="clear" w:color="auto" w:fill="auto"/>
              <w:bidi w:val="0"/>
              <w:spacing w:before="0" w:after="0" w:line="240" w:lineRule="auto"/>
              <w:ind w:left="0" w:right="0" w:firstLine="0"/>
              <w:jc w:val="center"/>
            </w:pPr>
            <w:r>
              <w:rPr>
                <w:b/>
                <w:bCs/>
                <w:color w:val="000000"/>
                <w:spacing w:val="0"/>
                <w:w w:val="100"/>
                <w:position w:val="0"/>
              </w:rPr>
              <w:t>25</w:t>
            </w:r>
          </w:p>
        </w:tc>
      </w:tr>
    </w:tbl>
    <w:p>
      <w:pPr>
        <w:framePr w:w="13416" w:h="3739" w:hRule="atLeast" w:wrap="none" w:hAnchor="page" w:x="1926" w:y="11819"/>
        <w:widowControl w:val="0"/>
        <w:spacing w:line="1" w:lineRule="exact"/>
      </w:pPr>
    </w:p>
    <w:p>
      <w:pPr>
        <w:pStyle w:val="41"/>
        <w:keepNext/>
        <w:keepLines/>
        <w:framePr w:w="3840" w:h="499" w:hRule="atLeast" w:wrap="none" w:hAnchor="page" w:x="2689" w:y="15529"/>
        <w:widowControl w:val="0"/>
        <w:shd w:val="clear" w:color="auto" w:fill="auto"/>
        <w:bidi w:val="0"/>
        <w:spacing w:before="0" w:after="0" w:line="240" w:lineRule="auto"/>
        <w:ind w:left="0" w:right="0" w:firstLine="0"/>
        <w:jc w:val="left"/>
      </w:pPr>
      <w:bookmarkStart w:id="40" w:name="bookmark40"/>
      <w:bookmarkStart w:id="41" w:name="bookmark41"/>
      <w:bookmarkStart w:id="42" w:name="bookmark42"/>
      <w:r>
        <w:rPr>
          <w:color w:val="000000"/>
          <w:spacing w:val="0"/>
          <w:w w:val="100"/>
          <w:position w:val="0"/>
        </w:rPr>
        <w:t>六、风险信息的更新</w:t>
      </w:r>
      <w:bookmarkEnd w:id="40"/>
      <w:bookmarkEnd w:id="41"/>
      <w:bookmarkEnd w:id="42"/>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46" w:line="1" w:lineRule="exact"/>
      </w:pPr>
    </w:p>
    <w:p>
      <w:pPr>
        <w:widowControl w:val="0"/>
        <w:spacing w:line="1" w:lineRule="exact"/>
        <w:sectPr>
          <w:pgSz w:w="23800" w:h="16840" w:orient="landscape"/>
          <w:pgMar w:top="613" w:right="8271" w:bottom="0" w:left="1747" w:header="0" w:footer="3" w:gutter="0"/>
          <w:pgNumType w:start="6"/>
          <w:cols w:space="720"/>
          <w:noEndnote/>
          <w:rtlGutter w:val="0"/>
          <w:docGrid w:linePitch="360"/>
        </w:sectPr>
      </w:pPr>
    </w:p>
    <w:p>
      <w:pPr>
        <w:pStyle w:val="a4"/>
        <w:keepNext w:val="0"/>
        <w:keepLines w:val="0"/>
        <w:widowControl w:val="0"/>
        <w:shd w:val="clear" w:color="auto" w:fill="auto"/>
        <w:bidi w:val="0"/>
        <w:spacing w:before="280" w:after="0" w:line="240" w:lineRule="auto"/>
        <w:ind w:left="0" w:right="0" w:firstLine="840"/>
        <w:jc w:val="left"/>
      </w:pPr>
      <w:r>
        <w:rPr>
          <w:color w:val="000000"/>
          <w:spacing w:val="0"/>
          <w:w w:val="100"/>
          <w:position w:val="0"/>
        </w:rPr>
        <w:t>---</w:t>
      </w:r>
      <w:r>
        <w:rPr>
          <w:color w:val="000000"/>
          <w:spacing w:val="0"/>
          <w:w w:val="100"/>
          <w:position w:val="0"/>
        </w:rPr>
        <w:t>有因为事故、事件或其他而发生不同的认识;</w:t>
      </w:r>
    </w:p>
    <w:p>
      <w:pPr>
        <w:pStyle w:val="a4"/>
        <w:keepNext w:val="0"/>
        <w:keepLines w:val="0"/>
        <w:widowControl w:val="0"/>
        <w:shd w:val="clear" w:color="auto" w:fill="auto"/>
        <w:bidi w:val="0"/>
        <w:spacing w:before="0" w:after="0" w:line="814" w:lineRule="exact"/>
        <w:ind w:left="0" w:right="0" w:firstLine="840"/>
        <w:jc w:val="left"/>
      </w:pPr>
      <w:r>
        <w:rPr>
          <w:color w:val="000000"/>
          <w:spacing w:val="0"/>
          <w:w w:val="100"/>
          <w:position w:val="0"/>
        </w:rPr>
        <w:t>---</w:t>
      </w:r>
      <w:r>
        <w:rPr>
          <w:color w:val="000000"/>
          <w:spacing w:val="0"/>
          <w:w w:val="100"/>
          <w:position w:val="0"/>
        </w:rPr>
        <w:t>其他变更。</w:t>
      </w:r>
    </w:p>
    <w:p>
      <w:pPr>
        <w:pStyle w:val="a4"/>
        <w:keepNext w:val="0"/>
        <w:keepLines w:val="0"/>
        <w:widowControl w:val="0"/>
        <w:shd w:val="clear" w:color="auto" w:fill="auto"/>
        <w:bidi w:val="0"/>
        <w:spacing w:before="0" w:after="0" w:line="828" w:lineRule="exact"/>
        <w:ind w:left="0" w:right="0" w:firstLine="840"/>
        <w:jc w:val="left"/>
      </w:pPr>
      <w:r>
        <w:rPr>
          <w:color w:val="000000"/>
          <w:spacing w:val="0"/>
          <w:w w:val="100"/>
          <w:position w:val="0"/>
        </w:rPr>
        <w:t>如果没有上述变化时，部门一年进行一次评审或检查风险识别的结果。</w:t>
      </w:r>
    </w:p>
    <w:p>
      <w:pPr>
        <w:pStyle w:val="a4"/>
        <w:keepNext w:val="0"/>
        <w:keepLines w:val="0"/>
        <w:widowControl w:val="0"/>
        <w:shd w:val="clear" w:color="auto" w:fill="auto"/>
        <w:tabs>
          <w:tab w:val="left" w:pos="1680"/>
        </w:tabs>
        <w:bidi w:val="0"/>
        <w:spacing w:before="0" w:after="0" w:line="828" w:lineRule="exact"/>
        <w:ind w:left="0" w:right="0" w:firstLine="840"/>
        <w:jc w:val="both"/>
      </w:pPr>
      <w:bookmarkStart w:id="43" w:name="bookmark43"/>
      <w:r>
        <w:rPr>
          <w:b/>
          <w:bCs/>
          <w:color w:val="000000"/>
          <w:spacing w:val="0"/>
          <w:w w:val="100"/>
          <w:position w:val="0"/>
        </w:rPr>
        <w:t>七</w:t>
      </w:r>
      <w:bookmarkEnd w:id="43"/>
      <w:r>
        <w:rPr>
          <w:b/>
          <w:bCs/>
          <w:color w:val="000000"/>
          <w:spacing w:val="0"/>
          <w:w w:val="100"/>
          <w:position w:val="0"/>
        </w:rPr>
        <w:t>、</w:t>
        <w:tab/>
        <w:t>评价结果：主要危害因素、风险及控制措施</w:t>
      </w:r>
    </w:p>
    <w:p>
      <w:pPr>
        <w:pStyle w:val="a4"/>
        <w:keepNext w:val="0"/>
        <w:keepLines w:val="0"/>
        <w:widowControl w:val="0"/>
        <w:shd w:val="clear" w:color="auto" w:fill="auto"/>
        <w:bidi w:val="0"/>
        <w:spacing w:before="0" w:after="0" w:line="828" w:lineRule="exact"/>
        <w:ind w:left="0" w:right="0" w:firstLine="840"/>
        <w:jc w:val="both"/>
      </w:pPr>
      <w:r>
        <w:rPr>
          <w:color w:val="000000"/>
          <w:spacing w:val="0"/>
          <w:w w:val="100"/>
          <w:position w:val="0"/>
        </w:rPr>
        <w:t>依据安全检查表（</w:t>
      </w:r>
      <w:r>
        <w:rPr>
          <w:color w:val="000000"/>
          <w:spacing w:val="0"/>
          <w:w w:val="100"/>
          <w:position w:val="0"/>
        </w:rPr>
        <w:t>SCL</w:t>
      </w:r>
      <w:r>
        <w:rPr>
          <w:color w:val="000000"/>
          <w:spacing w:val="0"/>
          <w:w w:val="100"/>
          <w:position w:val="0"/>
        </w:rPr>
        <w:t>）和工作危害分析（</w:t>
      </w:r>
      <w:r>
        <w:rPr>
          <w:color w:val="000000"/>
          <w:spacing w:val="0"/>
          <w:w w:val="100"/>
          <w:position w:val="0"/>
        </w:rPr>
        <w:t>JHA）</w:t>
      </w:r>
      <w:r>
        <w:rPr>
          <w:color w:val="000000"/>
          <w:spacing w:val="0"/>
          <w:w w:val="100"/>
          <w:position w:val="0"/>
        </w:rPr>
        <w:t>为工具，以两个过程 中的危害发生的可能性</w:t>
      </w:r>
      <w:r>
        <w:rPr>
          <w:color w:val="000000"/>
          <w:spacing w:val="0"/>
          <w:w w:val="100"/>
          <w:position w:val="0"/>
        </w:rPr>
        <w:t>L</w:t>
      </w:r>
      <w:r>
        <w:rPr>
          <w:color w:val="000000"/>
          <w:spacing w:val="0"/>
          <w:w w:val="100"/>
          <w:position w:val="0"/>
        </w:rPr>
        <w:t>及危害后果严重性</w:t>
      </w:r>
      <w:r>
        <w:rPr>
          <w:color w:val="000000"/>
          <w:spacing w:val="0"/>
          <w:w w:val="100"/>
          <w:position w:val="0"/>
        </w:rPr>
        <w:t>S</w:t>
      </w:r>
      <w:r>
        <w:rPr>
          <w:color w:val="000000"/>
          <w:spacing w:val="0"/>
          <w:w w:val="100"/>
          <w:position w:val="0"/>
        </w:rPr>
        <w:t>的综合评定结果</w:t>
      </w:r>
      <w:r>
        <w:rPr>
          <w:color w:val="000000"/>
          <w:spacing w:val="0"/>
          <w:w w:val="100"/>
          <w:position w:val="0"/>
        </w:rPr>
        <w:t>R，</w:t>
      </w:r>
      <w:r>
        <w:rPr>
          <w:color w:val="000000"/>
          <w:spacing w:val="0"/>
          <w:w w:val="100"/>
          <w:position w:val="0"/>
        </w:rPr>
        <w:t>按风险 等级判定准则及控制措施评出车间生产管理过程中的风险控制清单。</w:t>
      </w:r>
    </w:p>
    <w:p>
      <w:pPr>
        <w:pStyle w:val="41"/>
        <w:keepNext/>
        <w:keepLines/>
        <w:widowControl w:val="0"/>
        <w:shd w:val="clear" w:color="auto" w:fill="auto"/>
        <w:tabs>
          <w:tab w:val="left" w:pos="1680"/>
        </w:tabs>
        <w:bidi w:val="0"/>
        <w:spacing w:before="0" w:after="0" w:line="828" w:lineRule="exact"/>
        <w:ind w:left="0" w:right="0"/>
        <w:jc w:val="both"/>
      </w:pPr>
      <w:bookmarkStart w:id="44" w:name="bookmark44"/>
      <w:bookmarkStart w:id="45" w:name="bookmark45"/>
      <w:bookmarkStart w:id="46" w:name="bookmark46"/>
      <w:bookmarkStart w:id="47" w:name="bookmark47"/>
      <w:r>
        <w:rPr>
          <w:color w:val="000000"/>
          <w:spacing w:val="0"/>
          <w:w w:val="100"/>
          <w:position w:val="0"/>
        </w:rPr>
        <w:t>八</w:t>
      </w:r>
      <w:bookmarkEnd w:id="46"/>
      <w:r>
        <w:rPr>
          <w:color w:val="000000"/>
          <w:spacing w:val="0"/>
          <w:w w:val="100"/>
          <w:position w:val="0"/>
        </w:rPr>
        <w:t>、</w:t>
        <w:tab/>
        <w:t>风险评价</w:t>
      </w:r>
      <w:bookmarkEnd w:id="44"/>
      <w:bookmarkEnd w:id="45"/>
      <w:bookmarkEnd w:id="47"/>
    </w:p>
    <w:p>
      <w:pPr>
        <w:pStyle w:val="41"/>
        <w:keepNext/>
        <w:keepLines/>
        <w:widowControl w:val="0"/>
        <w:shd w:val="clear" w:color="auto" w:fill="auto"/>
        <w:bidi w:val="0"/>
        <w:spacing w:before="0" w:after="0" w:line="828" w:lineRule="exact"/>
        <w:ind w:left="0" w:right="0"/>
        <w:jc w:val="both"/>
      </w:pPr>
      <w:bookmarkStart w:id="48" w:name="bookmark48"/>
      <w:r>
        <w:rPr>
          <w:color w:val="000000"/>
          <w:spacing w:val="0"/>
          <w:w w:val="100"/>
          <w:position w:val="0"/>
        </w:rPr>
        <w:t>车间基本情况</w:t>
      </w:r>
      <w:bookmarkEnd w:id="48"/>
    </w:p>
    <w:p>
      <w:pPr>
        <w:pStyle w:val="a4"/>
        <w:keepNext w:val="0"/>
        <w:keepLines w:val="0"/>
        <w:widowControl w:val="0"/>
        <w:shd w:val="clear" w:color="auto" w:fill="auto"/>
        <w:bidi w:val="0"/>
        <w:spacing w:before="0" w:after="0" w:line="814" w:lineRule="exact"/>
        <w:ind w:left="0" w:right="0" w:firstLine="840"/>
        <w:jc w:val="both"/>
      </w:pPr>
      <w:r>
        <w:rPr>
          <w:color w:val="000000"/>
          <w:spacing w:val="0"/>
          <w:w w:val="100"/>
          <w:position w:val="0"/>
        </w:rPr>
        <w:t>污水处理车间前身为煤气厂净化车间生化工段，2007年煤气厂对废水 处理系统进行了全面技术改造，于2008年元月正式成立了污水处理车间。</w:t>
      </w:r>
    </w:p>
    <w:p>
      <w:pPr>
        <w:pStyle w:val="a4"/>
        <w:keepNext w:val="0"/>
        <w:keepLines w:val="0"/>
        <w:widowControl w:val="0"/>
        <w:shd w:val="clear" w:color="auto" w:fill="auto"/>
        <w:bidi w:val="0"/>
        <w:spacing w:before="0" w:after="0" w:line="814" w:lineRule="exact"/>
        <w:ind w:left="0" w:right="0" w:firstLine="840"/>
        <w:jc w:val="both"/>
      </w:pPr>
      <w:r>
        <w:rPr>
          <w:color w:val="000000"/>
          <w:spacing w:val="0"/>
          <w:w w:val="100"/>
          <w:position w:val="0"/>
        </w:rPr>
        <w:t>污水处理车间下设生化预处理工段、鼓风工段、生物滤塔工段、化验 工段和维修工段。现有职工71人，设计日处理焦化废水240吨。目前生产 车间焦化废水来水量为：夏季约120吨/日，冬季约160吨/日。</w:t>
      </w:r>
    </w:p>
    <w:p>
      <w:pPr>
        <w:pStyle w:val="a4"/>
        <w:keepNext w:val="0"/>
        <w:keepLines w:val="0"/>
        <w:widowControl w:val="0"/>
        <w:shd w:val="clear" w:color="auto" w:fill="auto"/>
        <w:bidi w:val="0"/>
        <w:spacing w:before="0" w:after="0" w:line="814" w:lineRule="exact"/>
        <w:ind w:left="0" w:right="0" w:firstLine="840"/>
        <w:jc w:val="both"/>
      </w:pPr>
      <w:r>
        <w:rPr>
          <w:color w:val="000000"/>
          <w:spacing w:val="0"/>
          <w:w w:val="100"/>
          <w:position w:val="0"/>
        </w:rPr>
        <w:t>污水处理车间位于煤气厂东南，东邻煤气厂材料科，西邻煤气厂焦化 车间，北邻煤气厂运输车队，南邻煤气厂活性炭车间。</w:t>
      </w:r>
    </w:p>
    <w:p>
      <w:pPr>
        <w:pStyle w:val="a4"/>
        <w:keepNext w:val="0"/>
        <w:keepLines w:val="0"/>
        <w:widowControl w:val="0"/>
        <w:shd w:val="clear" w:color="auto" w:fill="auto"/>
        <w:bidi w:val="0"/>
        <w:spacing w:before="0" w:after="0" w:line="814" w:lineRule="exact"/>
        <w:ind w:left="0" w:right="0" w:firstLine="840"/>
        <w:jc w:val="both"/>
        <w:sectPr>
          <w:pgSz w:w="23800" w:h="16840" w:orient="landscape"/>
          <w:pgMar w:top="291" w:right="8232" w:bottom="0" w:left="1782" w:header="0" w:footer="3" w:gutter="0"/>
          <w:pgNumType w:start="7"/>
          <w:cols w:space="720"/>
          <w:noEndnote/>
          <w:rtlGutter w:val="0"/>
          <w:docGrid w:linePitch="360"/>
        </w:sectPr>
      </w:pPr>
      <w:r>
        <w:rPr>
          <w:color w:val="000000"/>
          <w:spacing w:val="0"/>
          <w:w w:val="100"/>
          <w:position w:val="0"/>
        </w:rPr>
        <w:t>污水处理车间有事故池一座</w:t>
      </w:r>
      <w:r>
        <w:rPr>
          <w:color w:val="000000"/>
          <w:spacing w:val="0"/>
          <w:w w:val="100"/>
          <w:position w:val="0"/>
        </w:rPr>
        <w:t>600m</w:t>
      </w:r>
      <w:r>
        <w:rPr>
          <w:color w:val="000000"/>
          <w:spacing w:val="0"/>
          <w:w w:val="100"/>
          <w:position w:val="0"/>
          <w:sz w:val="28"/>
          <w:szCs w:val="28"/>
        </w:rPr>
        <w:t>3</w:t>
      </w:r>
      <w:r>
        <w:rPr>
          <w:color w:val="000000"/>
          <w:spacing w:val="0"/>
          <w:w w:val="100"/>
          <w:position w:val="0"/>
        </w:rPr>
        <w:t>,</w:t>
      </w:r>
      <w:r>
        <w:rPr>
          <w:color w:val="000000"/>
          <w:spacing w:val="0"/>
          <w:w w:val="100"/>
          <w:position w:val="0"/>
        </w:rPr>
        <w:t>位于车间东北角。用于发生应急事 故时焦化废水的临时储存，可满足生产车间来水3日储量。</w:t>
      </w:r>
    </w:p>
    <w:p>
      <w:pPr>
        <w:pStyle w:val="41"/>
        <w:keepNext/>
        <w:keepLines/>
        <w:widowControl w:val="0"/>
        <w:shd w:val="clear" w:color="auto" w:fill="auto"/>
        <w:bidi w:val="0"/>
        <w:spacing w:before="0" w:after="0" w:line="814" w:lineRule="exact"/>
        <w:ind w:left="0" w:right="0"/>
        <w:jc w:val="both"/>
      </w:pPr>
      <w:bookmarkStart w:id="49" w:name="bookmark49"/>
      <w:bookmarkStart w:id="50" w:name="bookmark50"/>
      <w:bookmarkStart w:id="51" w:name="bookmark51"/>
      <w:r>
        <w:rPr>
          <w:color w:val="000000"/>
          <w:spacing w:val="0"/>
          <w:w w:val="100"/>
          <w:position w:val="0"/>
        </w:rPr>
        <w:t>生产过程</w:t>
      </w:r>
      <w:bookmarkEnd w:id="49"/>
      <w:bookmarkEnd w:id="50"/>
      <w:bookmarkEnd w:id="51"/>
    </w:p>
    <w:p>
      <w:pPr>
        <w:pStyle w:val="a4"/>
        <w:keepNext w:val="0"/>
        <w:keepLines w:val="0"/>
        <w:widowControl w:val="0"/>
        <w:shd w:val="clear" w:color="auto" w:fill="auto"/>
        <w:bidi w:val="0"/>
        <w:spacing w:before="0" w:after="0" w:line="814" w:lineRule="exact"/>
        <w:ind w:left="0" w:right="0" w:firstLine="840"/>
        <w:jc w:val="both"/>
      </w:pPr>
      <w:r>
        <w:rPr>
          <w:color w:val="000000"/>
          <w:spacing w:val="0"/>
          <w:w w:val="100"/>
          <w:position w:val="0"/>
        </w:rPr>
        <w:t>污水处理车间负责将生产车间（炭化车间、净化车间、制气车间、管</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行油水分离，下层重油及油渣外排回收，上层废水流至1</w:t>
      </w:r>
      <w:r>
        <w:rPr>
          <w:color w:val="000000"/>
          <w:spacing w:val="0"/>
          <w:w w:val="100"/>
          <w:position w:val="0"/>
          <w:sz w:val="20"/>
          <w:szCs w:val="20"/>
        </w:rPr>
        <w:t>#</w:t>
      </w:r>
      <w:r>
        <w:rPr>
          <w:color w:val="000000"/>
          <w:spacing w:val="0"/>
          <w:w w:val="100"/>
          <w:position w:val="0"/>
        </w:rPr>
        <w:t>调节池。</w:t>
      </w:r>
    </w:p>
    <w:p>
      <w:pPr>
        <w:pStyle w:val="a4"/>
        <w:keepNext w:val="0"/>
        <w:keepLines w:val="0"/>
        <w:widowControl w:val="0"/>
        <w:shd w:val="clear" w:color="auto" w:fill="auto"/>
        <w:bidi w:val="0"/>
        <w:spacing w:before="0" w:after="0" w:line="816" w:lineRule="exact"/>
        <w:ind w:left="0" w:right="0" w:firstLine="840"/>
        <w:jc w:val="both"/>
      </w:pPr>
      <w:r>
        <w:rPr>
          <w:color w:val="000000"/>
          <w:spacing w:val="0"/>
          <w:w w:val="100"/>
          <w:position w:val="0"/>
        </w:rPr>
        <w:t>1</w:t>
      </w:r>
      <w:r>
        <w:rPr>
          <w:color w:val="000000"/>
          <w:spacing w:val="0"/>
          <w:w w:val="100"/>
          <w:position w:val="0"/>
          <w:sz w:val="20"/>
          <w:szCs w:val="20"/>
        </w:rPr>
        <w:t>#</w:t>
      </w:r>
      <w:r>
        <w:rPr>
          <w:color w:val="000000"/>
          <w:spacing w:val="0"/>
          <w:w w:val="100"/>
          <w:position w:val="0"/>
        </w:rPr>
        <w:t>调节池内的废水仍通过重力自然沉降进行油水分离，下层重油及油 渣用泵提至集油池，上层废水用泵提至机械化澄清槽。</w:t>
      </w:r>
    </w:p>
    <w:p>
      <w:pPr>
        <w:pStyle w:val="a4"/>
        <w:keepNext w:val="0"/>
        <w:keepLines w:val="0"/>
        <w:widowControl w:val="0"/>
        <w:shd w:val="clear" w:color="auto" w:fill="auto"/>
        <w:bidi w:val="0"/>
        <w:spacing w:before="0" w:after="0" w:line="816" w:lineRule="exact"/>
        <w:ind w:left="0" w:right="0" w:firstLine="840"/>
        <w:jc w:val="both"/>
      </w:pPr>
      <w:r>
        <w:rPr>
          <w:color w:val="000000"/>
          <w:spacing w:val="0"/>
          <w:w w:val="100"/>
          <w:position w:val="0"/>
        </w:rPr>
        <w:t>机械化澄清槽内的废水进一步进行油水分离，上层轻油通过收油装置 流至集油箱，下层焦油渣由刮板输送机送到漏嘴排出槽外，中下层焦油通 过液面调节器流至集油箱，澄清后的中上层废水经溢流至中间箱。焦油箱 内焦油通过吸油泵提至集油池，进行油水分离及焦油收集。</w:t>
      </w:r>
    </w:p>
    <w:p>
      <w:pPr>
        <w:pStyle w:val="a4"/>
        <w:keepNext w:val="0"/>
        <w:keepLines w:val="0"/>
        <w:widowControl w:val="0"/>
        <w:shd w:val="clear" w:color="auto" w:fill="auto"/>
        <w:bidi w:val="0"/>
        <w:spacing w:before="0" w:after="0" w:line="816" w:lineRule="exact"/>
        <w:ind w:left="0" w:right="0" w:firstLine="840"/>
        <w:jc w:val="both"/>
      </w:pPr>
      <w:r>
        <w:rPr>
          <w:color w:val="000000"/>
          <w:spacing w:val="0"/>
          <w:w w:val="100"/>
          <w:position w:val="0"/>
        </w:rPr>
        <w:t>中间箱内的废水通过陶瓷过滤器加压泵加压后送至焦碳过滤器，去除 一部分悬浮物和油后送至陶瓷过滤器、氨氮吹脱塔，陶瓷过滤器主要用于 去除重力沉淀法不能有效去除的微小颗粒固体、油类，氨氮吹脱塔即将空 气与剩余氨水逆向接触，使废水中的溶解气体和易挥发的溶质穿过气液界 面，向气相转移，从而脱除废水中污染物。</w:t>
      </w:r>
    </w:p>
    <w:p>
      <w:pPr>
        <w:pStyle w:val="a4"/>
        <w:keepNext w:val="0"/>
        <w:keepLines w:val="0"/>
        <w:widowControl w:val="0"/>
        <w:shd w:val="clear" w:color="auto" w:fill="auto"/>
        <w:bidi w:val="0"/>
        <w:spacing w:before="0" w:after="0" w:line="816" w:lineRule="exact"/>
        <w:ind w:left="0" w:right="0" w:firstLine="840"/>
        <w:jc w:val="both"/>
      </w:pPr>
      <w:r>
        <w:rPr>
          <w:color w:val="000000"/>
          <w:spacing w:val="0"/>
          <w:w w:val="100"/>
          <w:position w:val="0"/>
        </w:rPr>
        <w:t>废水从氨氮吹脱塔高处落下，由底部进入</w:t>
      </w:r>
      <w:r>
        <w:rPr>
          <w:color w:val="000000"/>
          <w:spacing w:val="0"/>
          <w:w w:val="100"/>
          <w:position w:val="0"/>
        </w:rPr>
        <w:t>AOP</w:t>
      </w:r>
      <w:r>
        <w:rPr>
          <w:color w:val="000000"/>
          <w:spacing w:val="0"/>
          <w:w w:val="100"/>
          <w:position w:val="0"/>
        </w:rPr>
        <w:t>装置，通过溶汽罐提供 的溶汽水，在</w:t>
      </w:r>
      <w:r>
        <w:rPr>
          <w:color w:val="000000"/>
          <w:spacing w:val="0"/>
          <w:w w:val="100"/>
          <w:position w:val="0"/>
        </w:rPr>
        <w:t>AOP</w:t>
      </w:r>
      <w:r>
        <w:rPr>
          <w:color w:val="000000"/>
          <w:spacing w:val="0"/>
          <w:w w:val="100"/>
          <w:position w:val="0"/>
        </w:rPr>
        <w:t>装置内产生大量细微气泡，将投加混凝药剂形成的矶花 随气泡一起浮升到水面，形成泡沫或浮渣，通过上部刮渣机刮至干化池。 废水则能过液面调节器流至</w:t>
      </w:r>
      <w:r>
        <w:rPr>
          <w:color w:val="000000"/>
          <w:spacing w:val="0"/>
          <w:w w:val="100"/>
          <w:position w:val="0"/>
        </w:rPr>
        <w:t>SOCD</w:t>
      </w:r>
      <w:r>
        <w:rPr>
          <w:color w:val="000000"/>
          <w:spacing w:val="0"/>
          <w:w w:val="100"/>
          <w:position w:val="0"/>
        </w:rPr>
        <w:t>装置。干化池污泥通过泵提升至污泥浓缩 池1</w:t>
      </w:r>
      <w:r>
        <w:rPr>
          <w:color w:val="000000"/>
          <w:spacing w:val="0"/>
          <w:w w:val="100"/>
          <w:position w:val="0"/>
          <w:sz w:val="20"/>
          <w:szCs w:val="20"/>
        </w:rPr>
        <w:t>#</w:t>
      </w:r>
      <w:r>
        <w:rPr>
          <w:color w:val="000000"/>
          <w:spacing w:val="0"/>
          <w:w w:val="100"/>
          <w:position w:val="0"/>
        </w:rPr>
        <w:t>。</w:t>
      </w:r>
    </w:p>
    <w:p>
      <w:pPr>
        <w:pStyle w:val="a4"/>
        <w:keepNext w:val="0"/>
        <w:keepLines w:val="0"/>
        <w:widowControl w:val="0"/>
        <w:shd w:val="clear" w:color="auto" w:fill="auto"/>
        <w:bidi w:val="0"/>
        <w:spacing w:before="0" w:after="0" w:line="816" w:lineRule="exact"/>
        <w:ind w:left="0" w:right="0" w:firstLine="840"/>
        <w:jc w:val="both"/>
      </w:pPr>
      <w:r>
        <w:rPr>
          <w:color w:val="000000"/>
          <w:spacing w:val="0"/>
          <w:w w:val="100"/>
          <w:position w:val="0"/>
        </w:rPr>
        <w:t>废水在</w:t>
      </w:r>
      <w:r>
        <w:rPr>
          <w:color w:val="000000"/>
          <w:spacing w:val="0"/>
          <w:w w:val="100"/>
          <w:position w:val="0"/>
        </w:rPr>
        <w:t>SOCD</w:t>
      </w:r>
      <w:r>
        <w:rPr>
          <w:color w:val="000000"/>
          <w:spacing w:val="0"/>
          <w:w w:val="100"/>
          <w:position w:val="0"/>
        </w:rPr>
        <w:t>装置内与氧化剂发生装置提供的臭氧</w:t>
      </w:r>
      <w:r>
        <w:rPr>
          <w:color w:val="000000"/>
          <w:spacing w:val="0"/>
          <w:w w:val="100"/>
          <w:position w:val="0"/>
        </w:rPr>
        <w:t>（O</w:t>
      </w:r>
      <w:r>
        <w:rPr>
          <w:color w:val="000000"/>
          <w:spacing w:val="0"/>
          <w:w w:val="100"/>
          <w:position w:val="0"/>
        </w:rPr>
        <w:t>）发生氧化反应，</w:t>
      </w:r>
    </w:p>
    <w:p>
      <w:pPr>
        <w:pStyle w:val="42"/>
        <w:keepNext w:val="0"/>
        <w:keepLines w:val="0"/>
        <w:widowControl w:val="0"/>
        <w:shd w:val="clear" w:color="auto" w:fill="auto"/>
        <w:bidi w:val="0"/>
        <w:spacing w:before="0" w:after="0" w:line="240" w:lineRule="auto"/>
        <w:ind w:right="0" w:firstLine="0"/>
        <w:jc w:val="left"/>
      </w:pPr>
      <w:r>
        <w:rPr>
          <w:color w:val="000000"/>
          <w:spacing w:val="0"/>
          <w:w w:val="100"/>
          <w:position w:val="0"/>
        </w:rPr>
        <w:t>3</w:t>
      </w:r>
    </w:p>
    <w:p>
      <w:pPr>
        <w:pStyle w:val="a4"/>
        <w:keepNext w:val="0"/>
        <w:keepLines w:val="0"/>
        <w:widowControl w:val="0"/>
        <w:shd w:val="clear" w:color="auto" w:fill="auto"/>
        <w:bidi w:val="0"/>
        <w:spacing w:before="0" w:after="0" w:line="782" w:lineRule="exact"/>
        <w:ind w:left="0" w:right="0" w:firstLine="0"/>
        <w:jc w:val="both"/>
        <w:sectPr>
          <w:type w:val="nextPage"/>
          <w:pgSz w:w="23800" w:h="16840" w:orient="landscape"/>
          <w:pgMar w:top="291" w:right="8232" w:bottom="0" w:left="1782" w:header="0" w:footer="3" w:gutter="0"/>
          <w:pgNumType w:start="8"/>
          <w:cols w:space="720"/>
          <w:noEndnote/>
          <w:titlePg w:val="0"/>
          <w:rtlGutter w:val="0"/>
          <w:docGrid w:linePitch="360"/>
        </w:sectPr>
      </w:pPr>
      <w:r>
        <w:rPr>
          <w:color w:val="000000"/>
          <w:spacing w:val="0"/>
          <w:w w:val="100"/>
          <w:position w:val="0"/>
        </w:rPr>
        <w:t>将废水中的溶解物质转化成无害物质或易从水中分离排除的形态后溢流至</w:t>
      </w:r>
    </w:p>
    <w:p>
      <w:pPr>
        <w:pStyle w:val="a4"/>
        <w:keepNext w:val="0"/>
        <w:keepLines w:val="0"/>
        <w:widowControl w:val="0"/>
        <w:shd w:val="clear" w:color="auto" w:fill="auto"/>
        <w:bidi w:val="0"/>
        <w:spacing w:before="0" w:after="0" w:line="782" w:lineRule="exact"/>
        <w:ind w:left="0" w:right="0" w:firstLine="0"/>
        <w:jc w:val="both"/>
        <w:sectPr>
          <w:type w:val="nextPage"/>
          <w:pgSz w:w="23800" w:h="16840" w:orient="landscape"/>
          <w:pgMar w:top="291" w:right="8232" w:bottom="0" w:left="1782" w:header="0" w:footer="3" w:gutter="0"/>
          <w:pgNumType w:start="9"/>
          <w:cols w:space="720"/>
          <w:noEndnote/>
          <w:titlePg w:val="0"/>
          <w:rtlGutter w:val="0"/>
          <w:docGrid w:linePitch="360"/>
        </w:sectPr>
      </w:pPr>
      <w:r>
        <w:rPr>
          <w:color w:val="000000"/>
          <w:spacing w:val="0"/>
          <w:w w:val="100"/>
          <w:position w:val="0"/>
        </w:rPr>
        <w:t xml:space="preserve"> 废水调节池。</w:t>
      </w:r>
    </w:p>
    <w:p>
      <w:pPr>
        <w:pStyle w:val="a4"/>
        <w:keepNext w:val="0"/>
        <w:keepLines w:val="0"/>
        <w:widowControl w:val="0"/>
        <w:shd w:val="clear" w:color="auto" w:fill="auto"/>
        <w:bidi w:val="0"/>
        <w:spacing w:before="0" w:after="340" w:line="821" w:lineRule="exact"/>
        <w:ind w:left="200" w:right="0" w:firstLine="0"/>
        <w:jc w:val="left"/>
      </w:pPr>
      <w:r>
        <w:rPr>
          <w:color w:val="000000"/>
          <w:spacing w:val="0"/>
          <w:w w:val="100"/>
          <w:position w:val="0"/>
        </w:rPr>
        <w:t>氧池。大厌氧出水末端经回流泵进行污泥内部回流。好氧池8</w:t>
      </w:r>
      <w:r>
        <w:rPr>
          <w:color w:val="000000"/>
          <w:spacing w:val="0"/>
          <w:w w:val="100"/>
          <w:position w:val="0"/>
          <w:sz w:val="20"/>
          <w:szCs w:val="20"/>
        </w:rPr>
        <w:t>#</w:t>
      </w:r>
      <w:r>
        <w:rPr>
          <w:color w:val="000000"/>
          <w:spacing w:val="0"/>
          <w:w w:val="100"/>
          <w:position w:val="0"/>
        </w:rPr>
        <w:t>混合液经回 流泵回流至厌氧池。</w:t>
      </w:r>
    </w:p>
    <w:p>
      <w:pPr>
        <w:pStyle w:val="a4"/>
        <w:keepNext w:val="0"/>
        <w:keepLines w:val="0"/>
        <w:widowControl w:val="0"/>
        <w:shd w:val="clear" w:color="auto" w:fill="auto"/>
        <w:bidi w:val="0"/>
        <w:spacing w:before="0" w:after="0" w:line="240" w:lineRule="auto"/>
        <w:ind w:left="1020" w:right="0" w:firstLine="0"/>
        <w:jc w:val="left"/>
      </w:pPr>
      <w:r>
        <w:rPr>
          <w:color w:val="000000"/>
          <w:spacing w:val="0"/>
          <w:w w:val="100"/>
          <w:position w:val="0"/>
        </w:rPr>
        <w:t>混凝沉淀池通过投加混凝药剂将废水中的悬浮物进一步进行混凝沉</w:t>
      </w:r>
    </w:p>
    <w:p>
      <w:pPr>
        <w:pStyle w:val="a4"/>
        <w:keepNext w:val="0"/>
        <w:keepLines w:val="0"/>
        <w:widowControl w:val="0"/>
        <w:shd w:val="clear" w:color="auto" w:fill="auto"/>
        <w:bidi w:val="0"/>
        <w:spacing w:before="0" w:after="0" w:line="826" w:lineRule="exact"/>
        <w:ind w:left="0" w:right="0" w:firstLine="200"/>
        <w:jc w:val="left"/>
      </w:pPr>
      <w:r>
        <w:rPr>
          <w:color w:val="000000"/>
          <w:spacing w:val="0"/>
          <w:w w:val="100"/>
          <w:position w:val="0"/>
        </w:rPr>
        <w:t>降，上部清液溢流至中间池，底部污泥通过污泥泵抽至污泥浓缩池2</w:t>
      </w:r>
      <w:r>
        <w:rPr>
          <w:color w:val="000000"/>
          <w:spacing w:val="0"/>
          <w:w w:val="100"/>
          <w:position w:val="0"/>
          <w:sz w:val="20"/>
          <w:szCs w:val="20"/>
        </w:rPr>
        <w:t>#</w:t>
      </w:r>
      <w:r>
        <w:rPr>
          <w:color w:val="000000"/>
          <w:spacing w:val="0"/>
          <w:w w:val="100"/>
          <w:position w:val="0"/>
        </w:rPr>
        <w:t>。</w:t>
      </w:r>
    </w:p>
    <w:p>
      <w:pPr>
        <w:pStyle w:val="a4"/>
        <w:keepNext w:val="0"/>
        <w:keepLines w:val="0"/>
        <w:widowControl w:val="0"/>
        <w:shd w:val="clear" w:color="auto" w:fill="auto"/>
        <w:bidi w:val="0"/>
        <w:spacing w:before="0" w:after="0" w:line="826" w:lineRule="exact"/>
        <w:ind w:left="1020" w:right="0" w:firstLine="0"/>
        <w:jc w:val="left"/>
      </w:pPr>
      <w:r>
        <w:rPr>
          <w:color w:val="000000"/>
          <w:spacing w:val="0"/>
          <w:w w:val="100"/>
          <w:position w:val="0"/>
        </w:rPr>
        <w:t>污泥浓缩池1</w:t>
      </w:r>
      <w:r>
        <w:rPr>
          <w:color w:val="000000"/>
          <w:spacing w:val="0"/>
          <w:w w:val="100"/>
          <w:position w:val="0"/>
          <w:sz w:val="20"/>
          <w:szCs w:val="20"/>
        </w:rPr>
        <w:t>#</w:t>
      </w:r>
      <w:r>
        <w:rPr>
          <w:color w:val="000000"/>
          <w:spacing w:val="0"/>
          <w:w w:val="100"/>
          <w:position w:val="0"/>
        </w:rPr>
        <w:t>、2</w:t>
      </w:r>
      <w:r>
        <w:rPr>
          <w:color w:val="000000"/>
          <w:spacing w:val="0"/>
          <w:w w:val="100"/>
          <w:position w:val="0"/>
          <w:sz w:val="20"/>
          <w:szCs w:val="20"/>
        </w:rPr>
        <w:t>#</w:t>
      </w:r>
      <w:r>
        <w:rPr>
          <w:color w:val="000000"/>
          <w:spacing w:val="0"/>
          <w:w w:val="100"/>
          <w:position w:val="0"/>
        </w:rPr>
        <w:t>污泥通过泵提升至污泥压滤机进行压滤。</w:t>
      </w:r>
    </w:p>
    <w:p>
      <w:pPr>
        <w:pStyle w:val="a4"/>
        <w:keepNext w:val="0"/>
        <w:keepLines w:val="0"/>
        <w:widowControl w:val="0"/>
        <w:shd w:val="clear" w:color="auto" w:fill="auto"/>
        <w:bidi w:val="0"/>
        <w:spacing w:before="0" w:after="340" w:line="826" w:lineRule="exact"/>
        <w:ind w:left="200" w:right="0" w:firstLine="820"/>
        <w:jc w:val="both"/>
      </w:pPr>
      <w:r>
        <w:rPr>
          <w:color w:val="000000"/>
          <w:spacing w:val="0"/>
          <w:w w:val="100"/>
          <w:position w:val="0"/>
        </w:rPr>
        <w:t>中间池废水经泵提至</w:t>
      </w:r>
      <w:r>
        <w:rPr>
          <w:color w:val="000000"/>
          <w:spacing w:val="0"/>
          <w:w w:val="100"/>
          <w:position w:val="0"/>
        </w:rPr>
        <w:t>OBF</w:t>
      </w:r>
      <w:r>
        <w:rPr>
          <w:color w:val="000000"/>
          <w:spacing w:val="0"/>
          <w:w w:val="100"/>
          <w:position w:val="0"/>
        </w:rPr>
        <w:t>生物滤塔，通过滤层过滤夹带的悬浮物后去 清水池，清水池经泵或溢流至清水池集水井，用于生产车间洒水和生产熄</w:t>
      </w:r>
    </w:p>
    <w:p>
      <w:pPr>
        <w:pStyle w:val="a4"/>
        <w:keepNext w:val="0"/>
        <w:keepLines w:val="0"/>
        <w:widowControl w:val="0"/>
        <w:shd w:val="clear" w:color="auto" w:fill="auto"/>
        <w:bidi w:val="0"/>
        <w:spacing w:before="0" w:after="0" w:line="240" w:lineRule="auto"/>
        <w:ind w:left="0" w:right="0" w:firstLine="200"/>
        <w:jc w:val="both"/>
      </w:pPr>
      <w:r>
        <w:rPr>
          <w:color w:val="000000"/>
          <w:spacing w:val="0"/>
          <w:w w:val="100"/>
          <w:position w:val="0"/>
        </w:rPr>
        <w:t>焦系统，多余部分外排。</w:t>
      </w:r>
    </w:p>
    <w:p>
      <w:pPr>
        <w:widowControl w:val="0"/>
        <w:spacing w:line="1" w:lineRule="exact"/>
        <w:sectPr>
          <w:type w:val="nextPage"/>
          <w:pgSz w:w="23800" w:h="16840" w:orient="landscape"/>
          <w:pgMar w:top="291" w:right="8232" w:bottom="0" w:left="1782" w:header="0" w:footer="3" w:gutter="0"/>
          <w:pgNumType w:start="10"/>
          <w:cols w:space="720"/>
          <w:noEndnote/>
          <w:titlePg w:val="0"/>
          <w:rtlGutter w:val="0"/>
          <w:docGrid w:linePitch="360"/>
        </w:sectPr>
      </w:pPr>
      <w:r>
        <mc:AlternateContent>
          <mc:Choice Requires="wps">
            <w:drawing>
              <wp:anchor distT="127000" distB="3225165" distL="0" distR="0" simplePos="0" relativeHeight="251659264" behindDoc="0" locked="0" layoutInCell="1" allowOverlap="1">
                <wp:simplePos x="0" y="0"/>
                <wp:positionH relativeFrom="page">
                  <wp:posOffset>1783715</wp:posOffset>
                </wp:positionH>
                <wp:positionV relativeFrom="paragraph">
                  <wp:posOffset>127000</wp:posOffset>
                </wp:positionV>
                <wp:extent cx="2164080" cy="31686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164080" cy="31686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生产工艺流程框图</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70.4pt;height:24.95pt;margin-top:10pt;margin-left:140.45pt;mso-position-horizontal-relative:page;mso-wrap-distance-bottom:253.95pt;mso-wrap-distance-left:0;mso-wrap-distance-right:0;mso-wrap-distance-top:10pt;mso-wrap-style:none;position:absolute;v-text-anchor:top;z-index:25165824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生产工艺流程框图</w:t>
                      </w:r>
                    </w:p>
                  </w:txbxContent>
                </v:textbox>
                <w10:wrap type="topAndBottom"/>
              </v:shape>
            </w:pict>
          </mc:Fallback>
        </mc:AlternateContent>
      </w:r>
      <w:r>
        <mc:AlternateContent>
          <mc:Choice Requires="wps">
            <w:drawing>
              <wp:anchor distT="389255" distB="2993390" distL="0" distR="0" simplePos="0" relativeHeight="251661312" behindDoc="0" locked="0" layoutInCell="1" allowOverlap="1">
                <wp:simplePos x="0" y="0"/>
                <wp:positionH relativeFrom="page">
                  <wp:posOffset>5600065</wp:posOffset>
                </wp:positionH>
                <wp:positionV relativeFrom="paragraph">
                  <wp:posOffset>389255</wp:posOffset>
                </wp:positionV>
                <wp:extent cx="1889760" cy="28638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89760" cy="28638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浮油 碱剂</w:t>
                            </w:r>
                          </w:p>
                        </w:txbxContent>
                      </wps:txbx>
                      <wps:bodyPr wrap="none" lIns="0" tIns="0" rIns="0" bIns="0"/>
                    </wps:wsp>
                  </a:graphicData>
                </a:graphic>
              </wp:anchor>
            </w:drawing>
          </mc:Choice>
          <mc:Fallback>
            <w:pict>
              <v:shape id="Shape 3" o:spid="_x0000_s1026" type="#_x0000_t202" style="width:148.8pt;height:22.55pt;margin-top:30.65pt;margin-left:440.95pt;mso-position-horizontal-relative:page;mso-wrap-distance-bottom:235.7pt;mso-wrap-distance-left:0;mso-wrap-distance-right:0;mso-wrap-distance-top:30.65pt;mso-wrap-style:none;position:absolute;v-text-anchor:top;z-index:25166028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浮油 碱剂</w:t>
                      </w:r>
                    </w:p>
                  </w:txbxContent>
                </v:textbox>
                <w10:wrap type="topAndBottom"/>
              </v:shape>
            </w:pict>
          </mc:Fallback>
        </mc:AlternateContent>
      </w:r>
      <w:r>
        <mc:AlternateContent>
          <mc:Choice Requires="wps">
            <w:drawing>
              <wp:anchor distT="651510" distB="1146175" distL="0" distR="0" simplePos="0" relativeHeight="251663360" behindDoc="0" locked="0" layoutInCell="1" allowOverlap="1">
                <wp:simplePos x="0" y="0"/>
                <wp:positionH relativeFrom="page">
                  <wp:posOffset>1397000</wp:posOffset>
                </wp:positionH>
                <wp:positionV relativeFrom="paragraph">
                  <wp:posOffset>651510</wp:posOffset>
                </wp:positionV>
                <wp:extent cx="8613775" cy="187134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8613775" cy="1871345"/>
                        </a:xfrm>
                        <a:prstGeom prst="rect">
                          <a:avLst/>
                        </a:prstGeom>
                        <a:noFill/>
                      </wps:spPr>
                      <wps:txbx>
                        <w:txbxContent>
                          <w:p>
                            <w:pPr>
                              <w:pStyle w:val="a4"/>
                              <w:keepNext w:val="0"/>
                              <w:keepLines w:val="0"/>
                              <w:widowControl w:val="0"/>
                              <w:shd w:val="clear" w:color="auto" w:fill="auto"/>
                              <w:tabs>
                                <w:tab w:val="left" w:pos="6524"/>
                              </w:tabs>
                              <w:bidi w:val="0"/>
                              <w:spacing w:before="0" w:after="0" w:line="240" w:lineRule="auto"/>
                              <w:ind w:left="0" w:right="0" w:firstLine="620"/>
                              <w:jc w:val="left"/>
                              <w:rPr>
                                <w:sz w:val="38"/>
                                <w:szCs w:val="38"/>
                              </w:rPr>
                            </w:pPr>
                            <w:r>
                              <w:rPr>
                                <w:b/>
                                <w:bCs/>
                                <w:color w:val="000000"/>
                                <w:spacing w:val="0"/>
                                <w:w w:val="100"/>
                                <w:position w:val="0"/>
                                <w:sz w:val="42"/>
                                <w:szCs w:val="42"/>
                              </w:rPr>
                              <w:t>评"组</w:t>
                              <w:tab/>
                            </w:r>
                            <w:r>
                              <w:rPr>
                                <w:color w:val="000000"/>
                                <w:spacing w:val="0"/>
                                <w:w w:val="100"/>
                                <w:position w:val="0"/>
                                <w:sz w:val="38"/>
                                <w:szCs w:val="38"/>
                              </w:rPr>
                              <w:t xml:space="preserve">ITT1 ] </w:t>
                            </w:r>
                            <w:r>
                              <w:rPr>
                                <w:color w:val="000000"/>
                                <w:spacing w:val="0"/>
                                <w:w w:val="100"/>
                                <w:position w:val="0"/>
                                <w:sz w:val="38"/>
                                <w:szCs w:val="38"/>
                              </w:rPr>
                              <w:t>泵</w:t>
                            </w:r>
                          </w:p>
                          <w:p>
                            <w:pPr>
                              <w:pStyle w:val="a4"/>
                              <w:keepNext w:val="0"/>
                              <w:keepLines w:val="0"/>
                              <w:widowControl w:val="0"/>
                              <w:shd w:val="clear" w:color="auto" w:fill="auto"/>
                              <w:bidi w:val="0"/>
                              <w:spacing w:before="0" w:after="0" w:line="240" w:lineRule="auto"/>
                              <w:ind w:left="0" w:right="0" w:firstLine="420"/>
                              <w:jc w:val="left"/>
                            </w:pPr>
                            <w:r>
                              <w:rPr>
                                <w:color w:val="000000"/>
                                <w:spacing w:val="0"/>
                                <w:w w:val="100"/>
                                <w:position w:val="0"/>
                              </w:rPr>
                              <w:t>庠间成立风脖</w:t>
                            </w:r>
                            <w:r>
                              <w:rPr>
                                <w:color w:val="000000"/>
                                <w:spacing w:val="0"/>
                                <w:w w:val="100"/>
                                <w:position w:val="0"/>
                                <w:sz w:val="38"/>
                                <w:szCs w:val="38"/>
                              </w:rPr>
                              <w:t>调</w:t>
                            </w:r>
                            <w:r>
                              <w:rPr>
                                <w:color w:val="000000"/>
                                <w:spacing w:val="0"/>
                                <w:w w:val="100"/>
                                <w:position w:val="0"/>
                              </w:rPr>
                              <w:t>祢</w:t>
                            </w:r>
                            <w:r>
                              <w:rPr>
                                <w:color w:val="000000"/>
                                <w:spacing w:val="0"/>
                                <w:w w:val="100"/>
                                <w:position w:val="0"/>
                                <w:sz w:val="38"/>
                                <w:szCs w:val="38"/>
                              </w:rPr>
                              <w:t>池</w:t>
                            </w:r>
                            <w:r>
                              <w:rPr>
                                <w:color w:val="000000"/>
                                <w:spacing w:val="0"/>
                                <w:w w:val="100"/>
                                <w:position w:val="0"/>
                              </w:rPr>
                              <w:t>导不组</w:t>
                            </w:r>
                            <w:r>
                              <w:rPr>
                                <w:color w:val="000000"/>
                                <w:spacing w:val="0"/>
                                <w:w w:val="100"/>
                                <w:position w:val="0"/>
                                <w:sz w:val="38"/>
                                <w:szCs w:val="38"/>
                              </w:rPr>
                              <w:t>机</w:t>
                            </w:r>
                            <w:r>
                              <w:rPr>
                                <w:color w:val="000000"/>
                                <w:spacing w:val="0"/>
                                <w:w w:val="100"/>
                                <w:position w:val="0"/>
                              </w:rPr>
                              <w:t>负责进行危害</w:t>
                            </w:r>
                            <w:r>
                              <w:rPr>
                                <w:color w:val="000000"/>
                                <w:spacing w:val="0"/>
                                <w:w w:val="100"/>
                                <w:position w:val="0"/>
                                <w:sz w:val="38"/>
                                <w:szCs w:val="38"/>
                              </w:rPr>
                              <w:t>中</w:t>
                            </w:r>
                            <w:r>
                              <w:rPr>
                                <w:color w:val="000000"/>
                                <w:spacing w:val="0"/>
                                <w:w w:val="100"/>
                                <w:position w:val="0"/>
                              </w:rPr>
                              <w:t>素</w:t>
                            </w:r>
                            <w:r>
                              <w:rPr>
                                <w:color w:val="000000"/>
                                <w:spacing w:val="0"/>
                                <w:w w:val="100"/>
                                <w:position w:val="0"/>
                                <w:sz w:val="38"/>
                                <w:szCs w:val="38"/>
                              </w:rPr>
                              <w:t>箱</w:t>
                            </w:r>
                            <w:r>
                              <w:rPr>
                                <w:color w:val="000000"/>
                                <w:spacing w:val="0"/>
                                <w:w w:val="100"/>
                                <w:position w:val="0"/>
                              </w:rPr>
                              <w:t>别和风险评估工作。</w:t>
                            </w:r>
                          </w:p>
                          <w:p>
                            <w:pPr>
                              <w:pStyle w:val="a4"/>
                              <w:keepNext w:val="0"/>
                              <w:keepLines w:val="0"/>
                              <w:widowControl w:val="0"/>
                              <w:shd w:val="clear" w:color="auto" w:fill="auto"/>
                              <w:tabs>
                                <w:tab w:val="left" w:pos="11014"/>
                              </w:tabs>
                              <w:bidi w:val="0"/>
                              <w:spacing w:before="0" w:after="0" w:line="240" w:lineRule="auto"/>
                              <w:ind w:left="0" w:right="0" w:firstLine="420"/>
                              <w:jc w:val="left"/>
                              <w:rPr>
                                <w:sz w:val="38"/>
                                <w:szCs w:val="38"/>
                              </w:rPr>
                            </w:pPr>
                            <w:r>
                              <w:rPr>
                                <w:color w:val="000000"/>
                                <w:spacing w:val="0"/>
                                <w:w w:val="100"/>
                                <w:position w:val="0"/>
                                <w:sz w:val="38"/>
                                <w:szCs w:val="38"/>
                              </w:rPr>
                              <w:t xml:space="preserve">I </w:t>
                            </w:r>
                            <w:r>
                              <w:rPr>
                                <w:color w:val="000000"/>
                                <w:spacing w:val="0"/>
                                <w:w w:val="100"/>
                                <w:position w:val="0"/>
                                <w:sz w:val="38"/>
                                <w:szCs w:val="38"/>
                              </w:rPr>
                              <w:t>除油</w:t>
                              <w:tab/>
                              <w:t>-</w:t>
                            </w:r>
                          </w:p>
                          <w:p>
                            <w:pPr>
                              <w:pStyle w:val="a4"/>
                              <w:keepNext w:val="0"/>
                              <w:keepLines w:val="0"/>
                              <w:widowControl w:val="0"/>
                              <w:shd w:val="clear" w:color="auto" w:fill="auto"/>
                              <w:bidi w:val="0"/>
                              <w:spacing w:before="0" w:after="180" w:line="240" w:lineRule="auto"/>
                              <w:ind w:left="0" w:right="0" w:firstLine="0"/>
                              <w:jc w:val="left"/>
                            </w:pPr>
                            <w:r>
                              <w:rPr>
                                <w:color w:val="000000"/>
                                <w:spacing w:val="0"/>
                                <w:w w:val="100"/>
                                <w:position w:val="0"/>
                                <w:sz w:val="38"/>
                                <w:szCs w:val="38"/>
                              </w:rPr>
                              <w:t>生产废水</w:t>
                            </w:r>
                            <w:r>
                              <w:rPr>
                                <w:color w:val="000000"/>
                                <w:spacing w:val="0"/>
                                <w:w w:val="100"/>
                                <w:position w:val="0"/>
                              </w:rPr>
                              <w:t>长：邱志军（车间主£</w:t>
                            </w:r>
                          </w:p>
                          <w:p>
                            <w:pPr>
                              <w:pStyle w:val="a4"/>
                              <w:keepNext w:val="0"/>
                              <w:keepLines w:val="0"/>
                              <w:widowControl w:val="0"/>
                              <w:shd w:val="clear" w:color="auto" w:fill="auto"/>
                              <w:bidi w:val="0"/>
                              <w:spacing w:before="0" w:after="0" w:line="240" w:lineRule="auto"/>
                              <w:ind w:left="0" w:right="0" w:firstLine="620"/>
                              <w:jc w:val="left"/>
                            </w:pPr>
                            <w:r>
                              <w:rPr>
                                <w:color w:val="000000"/>
                                <w:spacing w:val="0"/>
                                <w:w w:val="100"/>
                                <w:position w:val="0"/>
                              </w:rPr>
                              <w:t>成员：</w:t>
                            </w:r>
                          </w:p>
                        </w:txbxContent>
                      </wps:txbx>
                      <wps:bodyPr lIns="0" tIns="0" rIns="0" bIns="0"/>
                    </wps:wsp>
                  </a:graphicData>
                </a:graphic>
              </wp:anchor>
            </w:drawing>
          </mc:Choice>
          <mc:Fallback>
            <w:pict>
              <v:shape id="Shape 5" o:spid="_x0000_s1027" type="#_x0000_t202" style="width:678.25pt;height:147.35pt;margin-top:51.3pt;margin-left:110pt;mso-position-horizontal-relative:page;mso-wrap-distance-bottom:90.25pt;mso-wrap-distance-left:0;mso-wrap-distance-right:0;mso-wrap-distance-top:51.3pt;position:absolute;v-text-anchor:top;z-index:251662336" filled="f" fillcolor="this">
                <v:textbox inset="0,0,0,0">
                  <w:txbxContent>
                    <w:p>
                      <w:pPr>
                        <w:pStyle w:val="a4"/>
                        <w:keepNext w:val="0"/>
                        <w:keepLines w:val="0"/>
                        <w:widowControl w:val="0"/>
                        <w:shd w:val="clear" w:color="auto" w:fill="auto"/>
                        <w:tabs>
                          <w:tab w:val="left" w:pos="6524"/>
                        </w:tabs>
                        <w:bidi w:val="0"/>
                        <w:spacing w:before="0" w:after="0" w:line="240" w:lineRule="auto"/>
                        <w:ind w:left="0" w:right="0" w:firstLine="620"/>
                        <w:jc w:val="left"/>
                        <w:rPr>
                          <w:sz w:val="38"/>
                          <w:szCs w:val="38"/>
                        </w:rPr>
                      </w:pPr>
                      <w:r>
                        <w:rPr>
                          <w:b/>
                          <w:bCs/>
                          <w:color w:val="000000"/>
                          <w:spacing w:val="0"/>
                          <w:w w:val="100"/>
                          <w:position w:val="0"/>
                          <w:sz w:val="42"/>
                          <w:szCs w:val="42"/>
                        </w:rPr>
                        <w:t>评"组</w:t>
                        <w:tab/>
                      </w:r>
                      <w:r>
                        <w:rPr>
                          <w:color w:val="000000"/>
                          <w:spacing w:val="0"/>
                          <w:w w:val="100"/>
                          <w:position w:val="0"/>
                          <w:sz w:val="38"/>
                          <w:szCs w:val="38"/>
                        </w:rPr>
                        <w:t xml:space="preserve">ITT1 ] </w:t>
                      </w:r>
                      <w:r>
                        <w:rPr>
                          <w:color w:val="000000"/>
                          <w:spacing w:val="0"/>
                          <w:w w:val="100"/>
                          <w:position w:val="0"/>
                          <w:sz w:val="38"/>
                          <w:szCs w:val="38"/>
                        </w:rPr>
                        <w:t>泵</w:t>
                      </w:r>
                    </w:p>
                    <w:p>
                      <w:pPr>
                        <w:pStyle w:val="a4"/>
                        <w:keepNext w:val="0"/>
                        <w:keepLines w:val="0"/>
                        <w:widowControl w:val="0"/>
                        <w:shd w:val="clear" w:color="auto" w:fill="auto"/>
                        <w:bidi w:val="0"/>
                        <w:spacing w:before="0" w:after="0" w:line="240" w:lineRule="auto"/>
                        <w:ind w:left="0" w:right="0" w:firstLine="420"/>
                        <w:jc w:val="left"/>
                      </w:pPr>
                      <w:r>
                        <w:rPr>
                          <w:color w:val="000000"/>
                          <w:spacing w:val="0"/>
                          <w:w w:val="100"/>
                          <w:position w:val="0"/>
                        </w:rPr>
                        <w:t>庠间成立风脖</w:t>
                      </w:r>
                      <w:r>
                        <w:rPr>
                          <w:color w:val="000000"/>
                          <w:spacing w:val="0"/>
                          <w:w w:val="100"/>
                          <w:position w:val="0"/>
                          <w:sz w:val="38"/>
                          <w:szCs w:val="38"/>
                        </w:rPr>
                        <w:t>调</w:t>
                      </w:r>
                      <w:r>
                        <w:rPr>
                          <w:color w:val="000000"/>
                          <w:spacing w:val="0"/>
                          <w:w w:val="100"/>
                          <w:position w:val="0"/>
                        </w:rPr>
                        <w:t>祢</w:t>
                      </w:r>
                      <w:r>
                        <w:rPr>
                          <w:color w:val="000000"/>
                          <w:spacing w:val="0"/>
                          <w:w w:val="100"/>
                          <w:position w:val="0"/>
                          <w:sz w:val="38"/>
                          <w:szCs w:val="38"/>
                        </w:rPr>
                        <w:t>池</w:t>
                      </w:r>
                      <w:r>
                        <w:rPr>
                          <w:color w:val="000000"/>
                          <w:spacing w:val="0"/>
                          <w:w w:val="100"/>
                          <w:position w:val="0"/>
                        </w:rPr>
                        <w:t>导不组</w:t>
                      </w:r>
                      <w:r>
                        <w:rPr>
                          <w:color w:val="000000"/>
                          <w:spacing w:val="0"/>
                          <w:w w:val="100"/>
                          <w:position w:val="0"/>
                          <w:sz w:val="38"/>
                          <w:szCs w:val="38"/>
                        </w:rPr>
                        <w:t>机</w:t>
                      </w:r>
                      <w:r>
                        <w:rPr>
                          <w:color w:val="000000"/>
                          <w:spacing w:val="0"/>
                          <w:w w:val="100"/>
                          <w:position w:val="0"/>
                        </w:rPr>
                        <w:t>负责进行危害</w:t>
                      </w:r>
                      <w:r>
                        <w:rPr>
                          <w:color w:val="000000"/>
                          <w:spacing w:val="0"/>
                          <w:w w:val="100"/>
                          <w:position w:val="0"/>
                          <w:sz w:val="38"/>
                          <w:szCs w:val="38"/>
                        </w:rPr>
                        <w:t>中</w:t>
                      </w:r>
                      <w:r>
                        <w:rPr>
                          <w:color w:val="000000"/>
                          <w:spacing w:val="0"/>
                          <w:w w:val="100"/>
                          <w:position w:val="0"/>
                        </w:rPr>
                        <w:t>素</w:t>
                      </w:r>
                      <w:r>
                        <w:rPr>
                          <w:color w:val="000000"/>
                          <w:spacing w:val="0"/>
                          <w:w w:val="100"/>
                          <w:position w:val="0"/>
                          <w:sz w:val="38"/>
                          <w:szCs w:val="38"/>
                        </w:rPr>
                        <w:t>箱</w:t>
                      </w:r>
                      <w:r>
                        <w:rPr>
                          <w:color w:val="000000"/>
                          <w:spacing w:val="0"/>
                          <w:w w:val="100"/>
                          <w:position w:val="0"/>
                        </w:rPr>
                        <w:t>别和风险评估工作。</w:t>
                      </w:r>
                    </w:p>
                    <w:p>
                      <w:pPr>
                        <w:pStyle w:val="a4"/>
                        <w:keepNext w:val="0"/>
                        <w:keepLines w:val="0"/>
                        <w:widowControl w:val="0"/>
                        <w:shd w:val="clear" w:color="auto" w:fill="auto"/>
                        <w:tabs>
                          <w:tab w:val="left" w:pos="11014"/>
                        </w:tabs>
                        <w:bidi w:val="0"/>
                        <w:spacing w:before="0" w:after="0" w:line="240" w:lineRule="auto"/>
                        <w:ind w:left="0" w:right="0" w:firstLine="420"/>
                        <w:jc w:val="left"/>
                        <w:rPr>
                          <w:sz w:val="38"/>
                          <w:szCs w:val="38"/>
                        </w:rPr>
                      </w:pPr>
                      <w:r>
                        <w:rPr>
                          <w:color w:val="000000"/>
                          <w:spacing w:val="0"/>
                          <w:w w:val="100"/>
                          <w:position w:val="0"/>
                          <w:sz w:val="38"/>
                          <w:szCs w:val="38"/>
                        </w:rPr>
                        <w:t xml:space="preserve">I </w:t>
                      </w:r>
                      <w:r>
                        <w:rPr>
                          <w:color w:val="000000"/>
                          <w:spacing w:val="0"/>
                          <w:w w:val="100"/>
                          <w:position w:val="0"/>
                          <w:sz w:val="38"/>
                          <w:szCs w:val="38"/>
                        </w:rPr>
                        <w:t>除油</w:t>
                        <w:tab/>
                        <w:t>-</w:t>
                      </w:r>
                    </w:p>
                    <w:p>
                      <w:pPr>
                        <w:pStyle w:val="a4"/>
                        <w:keepNext w:val="0"/>
                        <w:keepLines w:val="0"/>
                        <w:widowControl w:val="0"/>
                        <w:shd w:val="clear" w:color="auto" w:fill="auto"/>
                        <w:bidi w:val="0"/>
                        <w:spacing w:before="0" w:after="180" w:line="240" w:lineRule="auto"/>
                        <w:ind w:left="0" w:right="0" w:firstLine="0"/>
                        <w:jc w:val="left"/>
                      </w:pPr>
                      <w:r>
                        <w:rPr>
                          <w:color w:val="000000"/>
                          <w:spacing w:val="0"/>
                          <w:w w:val="100"/>
                          <w:position w:val="0"/>
                          <w:sz w:val="38"/>
                          <w:szCs w:val="38"/>
                        </w:rPr>
                        <w:t>生产废水</w:t>
                      </w:r>
                      <w:r>
                        <w:rPr>
                          <w:color w:val="000000"/>
                          <w:spacing w:val="0"/>
                          <w:w w:val="100"/>
                          <w:position w:val="0"/>
                        </w:rPr>
                        <w:t>长：邱志军（车间主£</w:t>
                      </w:r>
                    </w:p>
                    <w:p>
                      <w:pPr>
                        <w:pStyle w:val="a4"/>
                        <w:keepNext w:val="0"/>
                        <w:keepLines w:val="0"/>
                        <w:widowControl w:val="0"/>
                        <w:shd w:val="clear" w:color="auto" w:fill="auto"/>
                        <w:bidi w:val="0"/>
                        <w:spacing w:before="0" w:after="0" w:line="240" w:lineRule="auto"/>
                        <w:ind w:left="0" w:right="0" w:firstLine="620"/>
                        <w:jc w:val="left"/>
                      </w:pPr>
                      <w:r>
                        <w:rPr>
                          <w:color w:val="000000"/>
                          <w:spacing w:val="0"/>
                          <w:w w:val="100"/>
                          <w:position w:val="0"/>
                        </w:rPr>
                        <w:t>成员：</w:t>
                      </w:r>
                    </w:p>
                  </w:txbxContent>
                </v:textbox>
                <w10:wrap type="topAndBottom"/>
              </v:shape>
            </w:pict>
          </mc:Fallback>
        </mc:AlternateContent>
      </w:r>
      <w:r>
        <mc:AlternateContent>
          <mc:Choice Requires="wps">
            <w:drawing>
              <wp:anchor distT="1757680" distB="1112520" distL="0" distR="0" simplePos="0" relativeHeight="251665408" behindDoc="0" locked="0" layoutInCell="1" allowOverlap="1">
                <wp:simplePos x="0" y="0"/>
                <wp:positionH relativeFrom="page">
                  <wp:posOffset>3411855</wp:posOffset>
                </wp:positionH>
                <wp:positionV relativeFrom="paragraph">
                  <wp:posOffset>1757680</wp:posOffset>
                </wp:positionV>
                <wp:extent cx="2956560" cy="79883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6560" cy="798830"/>
                        </a:xfrm>
                        <a:prstGeom prst="rect">
                          <a:avLst/>
                        </a:prstGeom>
                        <a:noFill/>
                      </wps:spPr>
                      <wps:txbx>
                        <w:txbxContent>
                          <w:p>
                            <w:pPr>
                              <w:pStyle w:val="a4"/>
                              <w:keepNext w:val="0"/>
                              <w:keepLines w:val="0"/>
                              <w:widowControl w:val="0"/>
                              <w:shd w:val="clear" w:color="auto" w:fill="auto"/>
                              <w:bidi w:val="0"/>
                              <w:spacing w:before="0" w:after="0" w:line="586" w:lineRule="exact"/>
                              <w:ind w:left="0" w:right="600" w:firstLine="0"/>
                              <w:jc w:val="right"/>
                            </w:pPr>
                            <w:r>
                              <w:rPr>
                                <w:color w:val="000000"/>
                                <w:spacing w:val="0"/>
                                <w:w w:val="100"/>
                                <w:position w:val="0"/>
                                <w:sz w:val="38"/>
                                <w:szCs w:val="38"/>
                              </w:rPr>
                              <w:t xml:space="preserve">渣重油 </w:t>
                            </w:r>
                            <w:r>
                              <w:rPr>
                                <w:color w:val="000000"/>
                                <w:spacing w:val="0"/>
                                <w:w w:val="100"/>
                                <w:position w:val="0"/>
                              </w:rPr>
                              <w:t>君（安全、生产副主任）</w:t>
                            </w:r>
                          </w:p>
                        </w:txbxContent>
                      </wps:txbx>
                      <wps:bodyPr lIns="0" tIns="0" rIns="0" bIns="0"/>
                    </wps:wsp>
                  </a:graphicData>
                </a:graphic>
              </wp:anchor>
            </w:drawing>
          </mc:Choice>
          <mc:Fallback>
            <w:pict>
              <v:shape id="Shape 7" o:spid="_x0000_s1028" type="#_x0000_t202" style="width:232.8pt;height:62.9pt;margin-top:138.4pt;margin-left:268.65pt;mso-position-horizontal-relative:page;mso-wrap-distance-bottom:87.6pt;mso-wrap-distance-left:0;mso-wrap-distance-right:0;mso-wrap-distance-top:138.4pt;position:absolute;v-text-anchor:top;z-index:251664384" filled="f" fillcolor="this">
                <v:textbox inset="0,0,0,0">
                  <w:txbxContent>
                    <w:p>
                      <w:pPr>
                        <w:pStyle w:val="a4"/>
                        <w:keepNext w:val="0"/>
                        <w:keepLines w:val="0"/>
                        <w:widowControl w:val="0"/>
                        <w:shd w:val="clear" w:color="auto" w:fill="auto"/>
                        <w:bidi w:val="0"/>
                        <w:spacing w:before="0" w:after="0" w:line="586" w:lineRule="exact"/>
                        <w:ind w:left="0" w:right="600" w:firstLine="0"/>
                        <w:jc w:val="right"/>
                      </w:pPr>
                      <w:r>
                        <w:rPr>
                          <w:color w:val="000000"/>
                          <w:spacing w:val="0"/>
                          <w:w w:val="100"/>
                          <w:position w:val="0"/>
                          <w:sz w:val="38"/>
                          <w:szCs w:val="38"/>
                        </w:rPr>
                        <w:t xml:space="preserve">渣重油 </w:t>
                      </w:r>
                      <w:r>
                        <w:rPr>
                          <w:color w:val="000000"/>
                          <w:spacing w:val="0"/>
                          <w:w w:val="100"/>
                          <w:position w:val="0"/>
                        </w:rPr>
                        <w:t>君（安全、生产副主任）</w:t>
                      </w:r>
                    </w:p>
                  </w:txbxContent>
                </v:textbox>
                <w10:wrap type="topAndBottom"/>
              </v:shape>
            </w:pict>
          </mc:Fallback>
        </mc:AlternateContent>
      </w:r>
      <w:r>
        <mc:AlternateContent>
          <mc:Choice Requires="wps">
            <w:drawing>
              <wp:anchor distT="2193290" distB="634365" distL="0" distR="0" simplePos="0" relativeHeight="251667456" behindDoc="0" locked="0" layoutInCell="1" allowOverlap="1">
                <wp:simplePos x="0" y="0"/>
                <wp:positionH relativeFrom="page">
                  <wp:posOffset>2832735</wp:posOffset>
                </wp:positionH>
                <wp:positionV relativeFrom="paragraph">
                  <wp:posOffset>2193290</wp:posOffset>
                </wp:positionV>
                <wp:extent cx="2584450" cy="84137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84450" cy="8413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王</w:t>
                            </w:r>
                          </w:p>
                          <w:p>
                            <w:pPr>
                              <w:pStyle w:val="a4"/>
                              <w:keepNext w:val="0"/>
                              <w:keepLines w:val="0"/>
                              <w:widowControl w:val="0"/>
                              <w:shd w:val="clear" w:color="auto" w:fill="auto"/>
                              <w:tabs>
                                <w:tab w:val="left" w:leader="hyphen" w:pos="2496"/>
                              </w:tabs>
                              <w:bidi w:val="0"/>
                              <w:spacing w:before="0" w:after="0" w:line="240" w:lineRule="auto"/>
                              <w:ind w:left="0" w:right="0" w:firstLine="0"/>
                              <w:jc w:val="left"/>
                              <w:rPr>
                                <w:sz w:val="38"/>
                                <w:szCs w:val="38"/>
                              </w:rPr>
                            </w:pPr>
                            <w:r>
                              <w:rPr>
                                <w:color w:val="000000"/>
                                <w:spacing w:val="0"/>
                                <w:w w:val="100"/>
                                <w:position w:val="0"/>
                                <w:sz w:val="38"/>
                                <w:szCs w:val="38"/>
                              </w:rPr>
                              <w:t>2</w:t>
                            </w:r>
                            <w:r>
                              <w:rPr>
                                <w:color w:val="000000"/>
                                <w:spacing w:val="0"/>
                                <w:w w:val="100"/>
                                <w:position w:val="0"/>
                                <w:sz w:val="38"/>
                                <w:szCs w:val="38"/>
                              </w:rPr>
                              <w:t>#调节池</w:t>
                              <w:tab/>
                              <w:t>一</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胡瑞华（工艺副主任）</w:t>
                            </w:r>
                          </w:p>
                        </w:txbxContent>
                      </wps:txbx>
                      <wps:bodyPr lIns="0" tIns="0" rIns="0" bIns="0"/>
                    </wps:wsp>
                  </a:graphicData>
                </a:graphic>
              </wp:anchor>
            </w:drawing>
          </mc:Choice>
          <mc:Fallback>
            <w:pict>
              <v:shape id="Shape 9" o:spid="_x0000_s1029" type="#_x0000_t202" style="width:203.5pt;height:66.25pt;margin-top:172.7pt;margin-left:223.05pt;mso-position-horizontal-relative:page;mso-wrap-distance-bottom:49.95pt;mso-wrap-distance-left:0;mso-wrap-distance-right:0;mso-wrap-distance-top:172.7pt;position:absolute;v-text-anchor:top;z-index:25166643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王</w:t>
                      </w:r>
                    </w:p>
                    <w:p>
                      <w:pPr>
                        <w:pStyle w:val="a4"/>
                        <w:keepNext w:val="0"/>
                        <w:keepLines w:val="0"/>
                        <w:widowControl w:val="0"/>
                        <w:shd w:val="clear" w:color="auto" w:fill="auto"/>
                        <w:tabs>
                          <w:tab w:val="left" w:leader="hyphen" w:pos="2496"/>
                        </w:tabs>
                        <w:bidi w:val="0"/>
                        <w:spacing w:before="0" w:after="0" w:line="240" w:lineRule="auto"/>
                        <w:ind w:left="0" w:right="0" w:firstLine="0"/>
                        <w:jc w:val="left"/>
                        <w:rPr>
                          <w:sz w:val="38"/>
                          <w:szCs w:val="38"/>
                        </w:rPr>
                      </w:pPr>
                      <w:r>
                        <w:rPr>
                          <w:color w:val="000000"/>
                          <w:spacing w:val="0"/>
                          <w:w w:val="100"/>
                          <w:position w:val="0"/>
                          <w:sz w:val="38"/>
                          <w:szCs w:val="38"/>
                        </w:rPr>
                        <w:t>2</w:t>
                      </w:r>
                      <w:r>
                        <w:rPr>
                          <w:color w:val="000000"/>
                          <w:spacing w:val="0"/>
                          <w:w w:val="100"/>
                          <w:position w:val="0"/>
                          <w:sz w:val="38"/>
                          <w:szCs w:val="38"/>
                        </w:rPr>
                        <w:t>#调节池</w:t>
                        <w:tab/>
                        <w:t>一</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胡瑞华（工艺副主任）</w:t>
                      </w:r>
                    </w:p>
                  </w:txbxContent>
                </v:textbox>
                <w10:wrap type="topAndBottom"/>
              </v:shape>
            </w:pict>
          </mc:Fallback>
        </mc:AlternateContent>
      </w:r>
      <w:r>
        <mc:AlternateContent>
          <mc:Choice Requires="wps">
            <w:drawing>
              <wp:anchor distT="2526030" distB="853440" distL="0" distR="0" simplePos="0" relativeHeight="251669504" behindDoc="0" locked="0" layoutInCell="1" allowOverlap="1">
                <wp:simplePos x="0" y="0"/>
                <wp:positionH relativeFrom="page">
                  <wp:posOffset>5657850</wp:posOffset>
                </wp:positionH>
                <wp:positionV relativeFrom="paragraph">
                  <wp:posOffset>2526030</wp:posOffset>
                </wp:positionV>
                <wp:extent cx="762000" cy="28956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762000" cy="28956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集油箱</w:t>
                            </w:r>
                          </w:p>
                        </w:txbxContent>
                      </wps:txbx>
                      <wps:bodyPr wrap="none" lIns="0" tIns="0" rIns="0" bIns="0"/>
                    </wps:wsp>
                  </a:graphicData>
                </a:graphic>
              </wp:anchor>
            </w:drawing>
          </mc:Choice>
          <mc:Fallback>
            <w:pict>
              <v:shape id="Shape 11" o:spid="_x0000_s1030" type="#_x0000_t202" style="width:60pt;height:22.8pt;margin-top:198.9pt;margin-left:445.5pt;mso-position-horizontal-relative:page;mso-wrap-distance-bottom:67.2pt;mso-wrap-distance-left:0;mso-wrap-distance-right:0;mso-wrap-distance-top:198.9pt;mso-wrap-style:none;position:absolute;v-text-anchor:top;z-index:251668480"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集油箱</w:t>
                      </w:r>
                    </w:p>
                  </w:txbxContent>
                </v:textbox>
                <w10:wrap type="topAndBottom"/>
              </v:shape>
            </w:pict>
          </mc:Fallback>
        </mc:AlternateContent>
      </w:r>
      <w:r>
        <mc:AlternateContent>
          <mc:Choice Requires="wps">
            <w:drawing>
              <wp:anchor distT="2199640" distB="1152525" distL="0" distR="0" simplePos="0" relativeHeight="251671552" behindDoc="0" locked="0" layoutInCell="1" allowOverlap="1">
                <wp:simplePos x="0" y="0"/>
                <wp:positionH relativeFrom="page">
                  <wp:posOffset>6480810</wp:posOffset>
                </wp:positionH>
                <wp:positionV relativeFrom="paragraph">
                  <wp:posOffset>2199640</wp:posOffset>
                </wp:positionV>
                <wp:extent cx="2152015" cy="316865"/>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152015" cy="31686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吕志刚（支部书记</w:t>
                            </w:r>
                          </w:p>
                        </w:txbxContent>
                      </wps:txbx>
                      <wps:bodyPr wrap="none" lIns="0" tIns="0" rIns="0" bIns="0"/>
                    </wps:wsp>
                  </a:graphicData>
                </a:graphic>
              </wp:anchor>
            </w:drawing>
          </mc:Choice>
          <mc:Fallback>
            <w:pict>
              <v:shape id="Shape 13" o:spid="_x0000_s1031" type="#_x0000_t202" style="width:169.45pt;height:24.95pt;margin-top:173.2pt;margin-left:510.3pt;mso-position-horizontal-relative:page;mso-wrap-distance-bottom:90.75pt;mso-wrap-distance-left:0;mso-wrap-distance-right:0;mso-wrap-distance-top:173.2pt;mso-wrap-style:none;position:absolute;v-text-anchor:top;z-index:25167052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吕志刚（支部书记</w:t>
                      </w:r>
                    </w:p>
                  </w:txbxContent>
                </v:textbox>
                <w10:wrap type="topAndBottom"/>
              </v:shape>
            </w:pict>
          </mc:Fallback>
        </mc:AlternateContent>
      </w:r>
      <w:r>
        <mc:AlternateContent>
          <mc:Choice Requires="wps">
            <w:drawing>
              <wp:anchor distT="2720975" distB="631190" distL="0" distR="0" simplePos="0" relativeHeight="251673600" behindDoc="0" locked="0" layoutInCell="1" allowOverlap="1">
                <wp:simplePos x="0" y="0"/>
                <wp:positionH relativeFrom="page">
                  <wp:posOffset>6609080</wp:posOffset>
                </wp:positionH>
                <wp:positionV relativeFrom="paragraph">
                  <wp:posOffset>2720975</wp:posOffset>
                </wp:positionV>
                <wp:extent cx="1344295" cy="31686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44295" cy="31686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原雨（机</w:t>
                            </w:r>
                          </w:p>
                        </w:txbxContent>
                      </wps:txbx>
                      <wps:bodyPr wrap="none" lIns="0" tIns="0" rIns="0" bIns="0"/>
                    </wps:wsp>
                  </a:graphicData>
                </a:graphic>
              </wp:anchor>
            </w:drawing>
          </mc:Choice>
          <mc:Fallback>
            <w:pict>
              <v:shape id="Shape 15" o:spid="_x0000_s1032" type="#_x0000_t202" style="width:105.85pt;height:24.95pt;margin-top:214.25pt;margin-left:520.4pt;mso-position-horizontal-relative:page;mso-wrap-distance-bottom:49.7pt;mso-wrap-distance-left:0;mso-wrap-distance-right:0;mso-wrap-distance-top:214.25pt;mso-wrap-style:none;position:absolute;v-text-anchor:top;z-index:251672576"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原雨（机</w:t>
                      </w:r>
                    </w:p>
                  </w:txbxContent>
                </v:textbox>
                <w10:wrap type="topAndBottom"/>
              </v:shape>
            </w:pict>
          </mc:Fallback>
        </mc:AlternateContent>
      </w:r>
      <w:r>
        <mc:AlternateContent>
          <mc:Choice Requires="wps">
            <w:drawing>
              <wp:anchor distT="3059430" distB="0" distL="0" distR="0" simplePos="0" relativeHeight="251675648" behindDoc="0" locked="0" layoutInCell="1" allowOverlap="1">
                <wp:simplePos x="0" y="0"/>
                <wp:positionH relativeFrom="page">
                  <wp:posOffset>1271905</wp:posOffset>
                </wp:positionH>
                <wp:positionV relativeFrom="paragraph">
                  <wp:posOffset>3059430</wp:posOffset>
                </wp:positionV>
                <wp:extent cx="1009015" cy="60960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9015" cy="609600"/>
                        </a:xfrm>
                        <a:prstGeom prst="rect">
                          <a:avLst/>
                        </a:prstGeom>
                        <a:noFill/>
                      </wps:spPr>
                      <wps:txbx>
                        <w:txbxContent>
                          <w:p>
                            <w:pPr>
                              <w:pStyle w:val="a4"/>
                              <w:keepNext w:val="0"/>
                              <w:keepLines w:val="0"/>
                              <w:widowControl w:val="0"/>
                              <w:shd w:val="clear" w:color="auto" w:fill="auto"/>
                              <w:bidi w:val="0"/>
                              <w:spacing w:before="0" w:after="60" w:line="240" w:lineRule="auto"/>
                              <w:ind w:left="0" w:right="0" w:firstLine="0"/>
                              <w:jc w:val="left"/>
                              <w:rPr>
                                <w:sz w:val="38"/>
                                <w:szCs w:val="38"/>
                              </w:rPr>
                            </w:pPr>
                            <w:r>
                              <w:rPr>
                                <w:color w:val="000000"/>
                                <w:spacing w:val="0"/>
                                <w:w w:val="100"/>
                                <w:position w:val="0"/>
                                <w:sz w:val="38"/>
                                <w:szCs w:val="38"/>
                              </w:rPr>
                              <w:t>生活污水</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集水井</w:t>
                            </w:r>
                          </w:p>
                        </w:txbxContent>
                      </wps:txbx>
                      <wps:bodyPr lIns="0" tIns="0" rIns="0" bIns="0"/>
                    </wps:wsp>
                  </a:graphicData>
                </a:graphic>
              </wp:anchor>
            </w:drawing>
          </mc:Choice>
          <mc:Fallback>
            <w:pict>
              <v:shape id="Shape 17" o:spid="_x0000_s1033" type="#_x0000_t202" style="width:79.45pt;height:48pt;margin-top:240.9pt;margin-left:100.15pt;mso-position-horizontal-relative:page;mso-wrap-distance-bottom:0;mso-wrap-distance-left:0;mso-wrap-distance-right:0;mso-wrap-distance-top:240.9pt;position:absolute;v-text-anchor:top;z-index:251674624" filled="f" fillcolor="this">
                <v:textbox inset="0,0,0,0">
                  <w:txbxContent>
                    <w:p>
                      <w:pPr>
                        <w:pStyle w:val="a4"/>
                        <w:keepNext w:val="0"/>
                        <w:keepLines w:val="0"/>
                        <w:widowControl w:val="0"/>
                        <w:shd w:val="clear" w:color="auto" w:fill="auto"/>
                        <w:bidi w:val="0"/>
                        <w:spacing w:before="0" w:after="60" w:line="240" w:lineRule="auto"/>
                        <w:ind w:left="0" w:right="0" w:firstLine="0"/>
                        <w:jc w:val="left"/>
                        <w:rPr>
                          <w:sz w:val="38"/>
                          <w:szCs w:val="38"/>
                        </w:rPr>
                      </w:pPr>
                      <w:r>
                        <w:rPr>
                          <w:color w:val="000000"/>
                          <w:spacing w:val="0"/>
                          <w:w w:val="100"/>
                          <w:position w:val="0"/>
                          <w:sz w:val="38"/>
                          <w:szCs w:val="38"/>
                        </w:rPr>
                        <w:t>生活污水</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集水井</w:t>
                      </w:r>
                    </w:p>
                  </w:txbxContent>
                </v:textbox>
                <w10:wrap type="topAndBottom"/>
              </v:shape>
            </w:pict>
          </mc:Fallback>
        </mc:AlternateContent>
      </w:r>
      <w:r>
        <mc:AlternateContent>
          <mc:Choice Requires="wps">
            <w:drawing>
              <wp:anchor distT="3244850" distB="107315" distL="0" distR="0" simplePos="0" relativeHeight="251677696" behindDoc="0" locked="0" layoutInCell="1" allowOverlap="1">
                <wp:simplePos x="0" y="0"/>
                <wp:positionH relativeFrom="page">
                  <wp:posOffset>2868930</wp:posOffset>
                </wp:positionH>
                <wp:positionV relativeFrom="paragraph">
                  <wp:posOffset>3244850</wp:posOffset>
                </wp:positionV>
                <wp:extent cx="2423160" cy="31686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423160" cy="31686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安平（维修段长）</w:t>
                            </w:r>
                          </w:p>
                        </w:txbxContent>
                      </wps:txbx>
                      <wps:bodyPr wrap="none" lIns="0" tIns="0" rIns="0" bIns="0"/>
                    </wps:wsp>
                  </a:graphicData>
                </a:graphic>
              </wp:anchor>
            </w:drawing>
          </mc:Choice>
          <mc:Fallback>
            <w:pict>
              <v:shape id="Shape 19" o:spid="_x0000_s1034" type="#_x0000_t202" style="width:190.8pt;height:24.95pt;margin-top:255.5pt;margin-left:225.9pt;mso-position-horizontal-relative:page;mso-wrap-distance-bottom:8.45pt;mso-wrap-distance-left:0;mso-wrap-distance-right:0;mso-wrap-distance-top:255.5pt;mso-wrap-style:none;position:absolute;v-text-anchor:top;z-index:25167667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安平（维修段长）</w:t>
                      </w:r>
                    </w:p>
                  </w:txbxContent>
                </v:textbox>
                <w10:wrap type="topAndBottom"/>
              </v:shape>
            </w:pict>
          </mc:Fallback>
        </mc:AlternateContent>
      </w:r>
      <w:r>
        <mc:AlternateContent>
          <mc:Choice Requires="wps">
            <w:drawing>
              <wp:anchor distT="2733040" distB="113030" distL="0" distR="0" simplePos="0" relativeHeight="251679744" behindDoc="0" locked="0" layoutInCell="1" allowOverlap="1">
                <wp:simplePos x="0" y="0"/>
                <wp:positionH relativeFrom="page">
                  <wp:posOffset>6609080</wp:posOffset>
                </wp:positionH>
                <wp:positionV relativeFrom="paragraph">
                  <wp:posOffset>2733040</wp:posOffset>
                </wp:positionV>
                <wp:extent cx="2597150" cy="82296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2597150" cy="822960"/>
                        </a:xfrm>
                        <a:prstGeom prst="rect">
                          <a:avLst/>
                        </a:prstGeom>
                        <a:noFill/>
                      </wps:spPr>
                      <wps:txbx>
                        <w:txbxContent>
                          <w:p>
                            <w:pPr>
                              <w:pStyle w:val="a4"/>
                              <w:keepNext w:val="0"/>
                              <w:keepLines w:val="0"/>
                              <w:widowControl w:val="0"/>
                              <w:shd w:val="clear" w:color="auto" w:fill="auto"/>
                              <w:bidi w:val="0"/>
                              <w:spacing w:before="0" w:after="0" w:line="538" w:lineRule="exact"/>
                              <w:ind w:left="0" w:right="0" w:firstLine="2120"/>
                              <w:jc w:val="both"/>
                            </w:pPr>
                            <w:r>
                              <w:rPr>
                                <w:color w:val="000000"/>
                                <w:spacing w:val="0"/>
                                <w:w w:val="100"/>
                                <w:position w:val="0"/>
                                <w:sz w:val="38"/>
                                <w:szCs w:val="38"/>
                              </w:rPr>
                              <w:t>陶</w:t>
                            </w:r>
                            <w:r>
                              <w:rPr>
                                <w:color w:val="000000"/>
                                <w:spacing w:val="0"/>
                                <w:w w:val="100"/>
                                <w:position w:val="0"/>
                              </w:rPr>
                              <w:t>副主任</w:t>
                            </w:r>
                            <w:r>
                              <w:rPr>
                                <w:color w:val="000000"/>
                                <w:spacing w:val="0"/>
                                <w:w w:val="100"/>
                                <w:position w:val="0"/>
                                <w:sz w:val="38"/>
                                <w:szCs w:val="38"/>
                              </w:rPr>
                              <w:t xml:space="preserve">器 </w:t>
                            </w:r>
                            <w:r>
                              <w:rPr>
                                <w:color w:val="000000"/>
                                <w:spacing w:val="0"/>
                                <w:w w:val="100"/>
                                <w:position w:val="0"/>
                              </w:rPr>
                              <w:t>郭敏敏（化验段长）</w:t>
                            </w:r>
                          </w:p>
                        </w:txbxContent>
                      </wps:txbx>
                      <wps:bodyPr lIns="0" tIns="0" rIns="0" bIns="0"/>
                    </wps:wsp>
                  </a:graphicData>
                </a:graphic>
              </wp:anchor>
            </w:drawing>
          </mc:Choice>
          <mc:Fallback>
            <w:pict>
              <v:shape id="Shape 21" o:spid="_x0000_s1035" type="#_x0000_t202" style="width:204.5pt;height:64.8pt;margin-top:215.2pt;margin-left:520.4pt;mso-position-horizontal-relative:page;mso-wrap-distance-bottom:8.9pt;mso-wrap-distance-left:0;mso-wrap-distance-right:0;mso-wrap-distance-top:215.2pt;position:absolute;v-text-anchor:top;z-index:251678720" filled="f" fillcolor="this">
                <v:textbox inset="0,0,0,0">
                  <w:txbxContent>
                    <w:p>
                      <w:pPr>
                        <w:pStyle w:val="a4"/>
                        <w:keepNext w:val="0"/>
                        <w:keepLines w:val="0"/>
                        <w:widowControl w:val="0"/>
                        <w:shd w:val="clear" w:color="auto" w:fill="auto"/>
                        <w:bidi w:val="0"/>
                        <w:spacing w:before="0" w:after="0" w:line="538" w:lineRule="exact"/>
                        <w:ind w:left="0" w:right="0" w:firstLine="2120"/>
                        <w:jc w:val="both"/>
                      </w:pPr>
                      <w:r>
                        <w:rPr>
                          <w:color w:val="000000"/>
                          <w:spacing w:val="0"/>
                          <w:w w:val="100"/>
                          <w:position w:val="0"/>
                          <w:sz w:val="38"/>
                          <w:szCs w:val="38"/>
                        </w:rPr>
                        <w:t>陶</w:t>
                      </w:r>
                      <w:r>
                        <w:rPr>
                          <w:color w:val="000000"/>
                          <w:spacing w:val="0"/>
                          <w:w w:val="100"/>
                          <w:position w:val="0"/>
                        </w:rPr>
                        <w:t>副主任</w:t>
                      </w:r>
                      <w:r>
                        <w:rPr>
                          <w:color w:val="000000"/>
                          <w:spacing w:val="0"/>
                          <w:w w:val="100"/>
                          <w:position w:val="0"/>
                          <w:sz w:val="38"/>
                          <w:szCs w:val="38"/>
                        </w:rPr>
                        <w:t xml:space="preserve">器 </w:t>
                      </w:r>
                      <w:r>
                        <w:rPr>
                          <w:color w:val="000000"/>
                          <w:spacing w:val="0"/>
                          <w:w w:val="100"/>
                          <w:position w:val="0"/>
                        </w:rPr>
                        <w:t>郭敏敏（化验段长）</w:t>
                      </w:r>
                    </w:p>
                  </w:txbxContent>
                </v:textbox>
                <w10:wrap type="topAndBottom"/>
              </v:shape>
            </w:pict>
          </mc:Fallback>
        </mc:AlternateContent>
      </w:r>
    </w:p>
    <w:p>
      <w:pPr>
        <w:widowControl w:val="0"/>
        <w:spacing w:line="104" w:lineRule="exact"/>
        <w:rPr>
          <w:sz w:val="8"/>
          <w:szCs w:val="8"/>
        </w:rPr>
      </w:pPr>
    </w:p>
    <w:p>
      <w:pPr>
        <w:widowControl w:val="0"/>
        <w:spacing w:line="1" w:lineRule="exact"/>
        <w:sectPr>
          <w:type w:val="continuous"/>
          <w:pgSz w:w="23800" w:h="16840" w:orient="landscape"/>
          <w:pgMar w:top="286" w:right="0" w:bottom="0" w:left="0" w:header="0" w:footer="3" w:gutter="0"/>
          <w:pgNumType w:start="11"/>
          <w:cols w:space="720"/>
          <w:noEndnote/>
          <w:rtlGutter w:val="0"/>
          <w:docGrid w:linePitch="360"/>
        </w:sectPr>
      </w:pPr>
    </w:p>
    <w:p>
      <w:pPr>
        <w:widowControl w:val="0"/>
        <w:spacing w:line="1" w:lineRule="exact"/>
      </w:pPr>
      <w:r>
        <mc:AlternateContent>
          <mc:Choice Requires="wps">
            <w:drawing>
              <wp:anchor distT="0" distB="0" distL="114300" distR="1501140" simplePos="0" relativeHeight="251681792" behindDoc="0" locked="0" layoutInCell="1" allowOverlap="1">
                <wp:simplePos x="0" y="0"/>
                <wp:positionH relativeFrom="page">
                  <wp:posOffset>5999480</wp:posOffset>
                </wp:positionH>
                <wp:positionV relativeFrom="paragraph">
                  <wp:posOffset>381000</wp:posOffset>
                </wp:positionV>
                <wp:extent cx="1935480" cy="1584960"/>
                <wp:wrapSquare wrapText="left"/>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35480" cy="158496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溶气絮、助凝剂</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水</w:t>
                            </w:r>
                            <w:r>
                              <w:rPr>
                                <w:color w:val="000000"/>
                                <w:spacing w:val="0"/>
                                <w:w w:val="100"/>
                                <w:position w:val="0"/>
                                <w:sz w:val="38"/>
                                <w:szCs w:val="38"/>
                              </w:rPr>
                              <w:t xml:space="preserve">I </w:t>
                            </w:r>
                            <w:r>
                              <w:rPr>
                                <w:color w:val="000000"/>
                                <w:spacing w:val="0"/>
                                <w:w w:val="100"/>
                                <w:position w:val="0"/>
                                <w:sz w:val="38"/>
                                <w:szCs w:val="38"/>
                              </w:rPr>
                              <w:t>I</w:t>
                            </w:r>
                          </w:p>
                          <w:p>
                            <w:pPr>
                              <w:pStyle w:val="a4"/>
                              <w:keepNext w:val="0"/>
                              <w:keepLines w:val="0"/>
                              <w:widowControl w:val="0"/>
                              <w:shd w:val="clear" w:color="auto" w:fill="auto"/>
                              <w:bidi w:val="0"/>
                              <w:spacing w:before="0" w:after="380" w:line="240" w:lineRule="auto"/>
                              <w:ind w:left="0" w:right="0" w:firstLine="0"/>
                              <w:jc w:val="left"/>
                              <w:rPr>
                                <w:sz w:val="38"/>
                                <w:szCs w:val="38"/>
                              </w:rPr>
                            </w:pPr>
                            <w:r>
                              <w:rPr>
                                <w:color w:val="000000"/>
                                <w:spacing w:val="0"/>
                                <w:w w:val="100"/>
                                <w:position w:val="0"/>
                                <w:sz w:val="38"/>
                                <w:szCs w:val="38"/>
                              </w:rPr>
                              <w:t xml:space="preserve">一 </w:t>
                            </w:r>
                            <w:r>
                              <w:rPr>
                                <w:color w:val="000000"/>
                                <w:spacing w:val="0"/>
                                <w:w w:val="100"/>
                                <w:position w:val="0"/>
                                <w:sz w:val="38"/>
                                <w:szCs w:val="38"/>
                              </w:rPr>
                              <w:t>AOP</w:t>
                            </w:r>
                            <w:r>
                              <w:rPr>
                                <w:color w:val="000000"/>
                                <w:spacing w:val="0"/>
                                <w:w w:val="100"/>
                                <w:position w:val="0"/>
                                <w:sz w:val="38"/>
                                <w:szCs w:val="38"/>
                              </w:rPr>
                              <w:t>装置——</w:t>
                            </w:r>
                          </w:p>
                          <w:p>
                            <w:pPr>
                              <w:pStyle w:val="a4"/>
                              <w:keepNext w:val="0"/>
                              <w:keepLines w:val="0"/>
                              <w:widowControl w:val="0"/>
                              <w:shd w:val="clear" w:color="auto" w:fill="auto"/>
                              <w:bidi w:val="0"/>
                              <w:spacing w:before="0" w:after="200" w:line="240" w:lineRule="auto"/>
                              <w:ind w:left="0" w:right="0" w:firstLine="320"/>
                              <w:jc w:val="left"/>
                              <w:rPr>
                                <w:sz w:val="38"/>
                                <w:szCs w:val="38"/>
                              </w:rPr>
                            </w:pPr>
                            <w:r>
                              <w:rPr>
                                <w:color w:val="000000"/>
                                <w:spacing w:val="0"/>
                                <w:w w:val="100"/>
                                <w:position w:val="0"/>
                                <w:sz w:val="38"/>
                                <w:szCs w:val="38"/>
                              </w:rPr>
                              <w:t>浮</w:t>
                            </w:r>
                          </w:p>
                        </w:txbxContent>
                      </wps:txbx>
                      <wps:bodyPr lIns="0" tIns="0" rIns="0" bIns="0"/>
                    </wps:wsp>
                  </a:graphicData>
                </a:graphic>
              </wp:anchor>
            </w:drawing>
          </mc:Choice>
          <mc:Fallback>
            <w:pict>
              <v:shape id="Shape 23" o:spid="_x0000_s1036" type="#_x0000_t202" style="width:152.4pt;height:124.8pt;margin-top:30pt;margin-left:472.4pt;mso-position-horizontal-relative:page;mso-wrap-distance-bottom:0;mso-wrap-distance-left:9pt;mso-wrap-distance-right:118.2pt;mso-wrap-distance-top:0;position:absolute;v-text-anchor:top;z-index:25168076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溶气絮、助凝剂</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水</w:t>
                      </w:r>
                      <w:r>
                        <w:rPr>
                          <w:color w:val="000000"/>
                          <w:spacing w:val="0"/>
                          <w:w w:val="100"/>
                          <w:position w:val="0"/>
                          <w:sz w:val="38"/>
                          <w:szCs w:val="38"/>
                        </w:rPr>
                        <w:t xml:space="preserve">I </w:t>
                      </w:r>
                      <w:r>
                        <w:rPr>
                          <w:color w:val="000000"/>
                          <w:spacing w:val="0"/>
                          <w:w w:val="100"/>
                          <w:position w:val="0"/>
                          <w:sz w:val="38"/>
                          <w:szCs w:val="38"/>
                        </w:rPr>
                        <w:t>I</w:t>
                      </w:r>
                    </w:p>
                    <w:p>
                      <w:pPr>
                        <w:pStyle w:val="a4"/>
                        <w:keepNext w:val="0"/>
                        <w:keepLines w:val="0"/>
                        <w:widowControl w:val="0"/>
                        <w:shd w:val="clear" w:color="auto" w:fill="auto"/>
                        <w:bidi w:val="0"/>
                        <w:spacing w:before="0" w:after="380" w:line="240" w:lineRule="auto"/>
                        <w:ind w:left="0" w:right="0" w:firstLine="0"/>
                        <w:jc w:val="left"/>
                        <w:rPr>
                          <w:sz w:val="38"/>
                          <w:szCs w:val="38"/>
                        </w:rPr>
                      </w:pPr>
                      <w:r>
                        <w:rPr>
                          <w:color w:val="000000"/>
                          <w:spacing w:val="0"/>
                          <w:w w:val="100"/>
                          <w:position w:val="0"/>
                          <w:sz w:val="38"/>
                          <w:szCs w:val="38"/>
                        </w:rPr>
                        <w:t xml:space="preserve">一 </w:t>
                      </w:r>
                      <w:r>
                        <w:rPr>
                          <w:color w:val="000000"/>
                          <w:spacing w:val="0"/>
                          <w:w w:val="100"/>
                          <w:position w:val="0"/>
                          <w:sz w:val="38"/>
                          <w:szCs w:val="38"/>
                        </w:rPr>
                        <w:t>AOP</w:t>
                      </w:r>
                      <w:r>
                        <w:rPr>
                          <w:color w:val="000000"/>
                          <w:spacing w:val="0"/>
                          <w:w w:val="100"/>
                          <w:position w:val="0"/>
                          <w:sz w:val="38"/>
                          <w:szCs w:val="38"/>
                        </w:rPr>
                        <w:t>装置——</w:t>
                      </w:r>
                    </w:p>
                    <w:p>
                      <w:pPr>
                        <w:pStyle w:val="a4"/>
                        <w:keepNext w:val="0"/>
                        <w:keepLines w:val="0"/>
                        <w:widowControl w:val="0"/>
                        <w:shd w:val="clear" w:color="auto" w:fill="auto"/>
                        <w:bidi w:val="0"/>
                        <w:spacing w:before="0" w:after="200" w:line="240" w:lineRule="auto"/>
                        <w:ind w:left="0" w:right="0" w:firstLine="320"/>
                        <w:jc w:val="left"/>
                        <w:rPr>
                          <w:sz w:val="38"/>
                          <w:szCs w:val="38"/>
                        </w:rPr>
                      </w:pPr>
                      <w:r>
                        <w:rPr>
                          <w:color w:val="000000"/>
                          <w:spacing w:val="0"/>
                          <w:w w:val="100"/>
                          <w:position w:val="0"/>
                          <w:sz w:val="38"/>
                          <w:szCs w:val="38"/>
                        </w:rPr>
                        <w:t>浮</w:t>
                      </w:r>
                    </w:p>
                  </w:txbxContent>
                </v:textbox>
                <w10:wrap type="square" side="left"/>
              </v:shape>
            </w:pict>
          </mc:Fallback>
        </mc:AlternateContent>
      </w:r>
      <w:r>
        <mc:AlternateContent>
          <mc:Choice Requires="wps">
            <w:drawing>
              <wp:anchor distT="789305" distB="94615" distL="2266315" distR="114300" simplePos="0" relativeHeight="251683840" behindDoc="0" locked="0" layoutInCell="1" allowOverlap="1">
                <wp:simplePos x="0" y="0"/>
                <wp:positionH relativeFrom="page">
                  <wp:posOffset>8151495</wp:posOffset>
                </wp:positionH>
                <wp:positionV relativeFrom="paragraph">
                  <wp:posOffset>1170305</wp:posOffset>
                </wp:positionV>
                <wp:extent cx="1170305" cy="701040"/>
                <wp:wrapSquare wrapText="left"/>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701040"/>
                        </a:xfrm>
                        <a:prstGeom prst="rect">
                          <a:avLst/>
                        </a:prstGeom>
                        <a:noFill/>
                      </wps:spPr>
                      <wps:txbx>
                        <w:txbxContent>
                          <w:p>
                            <w:pPr>
                              <w:pStyle w:val="a4"/>
                              <w:keepNext w:val="0"/>
                              <w:keepLines w:val="0"/>
                              <w:widowControl w:val="0"/>
                              <w:shd w:val="clear" w:color="auto" w:fill="auto"/>
                              <w:bidi w:val="0"/>
                              <w:spacing w:before="0" w:after="60" w:line="240" w:lineRule="auto"/>
                              <w:ind w:left="0" w:right="0" w:firstLine="0"/>
                              <w:jc w:val="center"/>
                              <w:rPr>
                                <w:sz w:val="38"/>
                                <w:szCs w:val="38"/>
                              </w:rPr>
                            </w:pPr>
                            <w:r>
                              <w:rPr>
                                <w:color w:val="000000"/>
                                <w:spacing w:val="0"/>
                                <w:w w:val="100"/>
                                <w:position w:val="0"/>
                                <w:sz w:val="38"/>
                                <w:szCs w:val="38"/>
                              </w:rPr>
                              <w:t>氨氮吹脱</w:t>
                            </w:r>
                          </w:p>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rPr>
                              <w:t>塔</w:t>
                            </w:r>
                            <w:r>
                              <w:rPr>
                                <w:color w:val="000000"/>
                                <w:spacing w:val="0"/>
                                <w:w w:val="100"/>
                                <w:position w:val="0"/>
                                <w:sz w:val="38"/>
                                <w:szCs w:val="38"/>
                              </w:rPr>
                              <w:t>1</w:t>
                            </w:r>
                            <w:r>
                              <w:rPr>
                                <w:color w:val="000000"/>
                                <w:spacing w:val="0"/>
                                <w:w w:val="100"/>
                                <w:position w:val="0"/>
                                <w:sz w:val="38"/>
                                <w:szCs w:val="38"/>
                              </w:rPr>
                              <w:t>空气</w:t>
                            </w:r>
                          </w:p>
                        </w:txbxContent>
                      </wps:txbx>
                      <wps:bodyPr lIns="0" tIns="0" rIns="0" bIns="0"/>
                    </wps:wsp>
                  </a:graphicData>
                </a:graphic>
              </wp:anchor>
            </w:drawing>
          </mc:Choice>
          <mc:Fallback>
            <w:pict>
              <v:shape id="Shape 25" o:spid="_x0000_s1037" type="#_x0000_t202" style="width:92.15pt;height:55.2pt;margin-top:92.15pt;margin-left:641.85pt;mso-position-horizontal-relative:page;mso-wrap-distance-bottom:7.45pt;mso-wrap-distance-left:178.45pt;mso-wrap-distance-right:9pt;mso-wrap-distance-top:62.15pt;position:absolute;v-text-anchor:top;z-index:251682816" filled="f" fillcolor="this">
                <v:textbox inset="0,0,0,0">
                  <w:txbxContent>
                    <w:p>
                      <w:pPr>
                        <w:pStyle w:val="a4"/>
                        <w:keepNext w:val="0"/>
                        <w:keepLines w:val="0"/>
                        <w:widowControl w:val="0"/>
                        <w:shd w:val="clear" w:color="auto" w:fill="auto"/>
                        <w:bidi w:val="0"/>
                        <w:spacing w:before="0" w:after="60" w:line="240" w:lineRule="auto"/>
                        <w:ind w:left="0" w:right="0" w:firstLine="0"/>
                        <w:jc w:val="center"/>
                        <w:rPr>
                          <w:sz w:val="38"/>
                          <w:szCs w:val="38"/>
                        </w:rPr>
                      </w:pPr>
                      <w:r>
                        <w:rPr>
                          <w:color w:val="000000"/>
                          <w:spacing w:val="0"/>
                          <w:w w:val="100"/>
                          <w:position w:val="0"/>
                          <w:sz w:val="38"/>
                          <w:szCs w:val="38"/>
                        </w:rPr>
                        <w:t>氨氮吹脱</w:t>
                      </w:r>
                    </w:p>
                    <w:p>
                      <w:pPr>
                        <w:pStyle w:val="a4"/>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rPr>
                        <w:t>塔</w:t>
                      </w:r>
                      <w:r>
                        <w:rPr>
                          <w:color w:val="000000"/>
                          <w:spacing w:val="0"/>
                          <w:w w:val="100"/>
                          <w:position w:val="0"/>
                          <w:sz w:val="38"/>
                          <w:szCs w:val="38"/>
                        </w:rPr>
                        <w:t>1</w:t>
                      </w:r>
                      <w:r>
                        <w:rPr>
                          <w:color w:val="000000"/>
                          <w:spacing w:val="0"/>
                          <w:w w:val="100"/>
                          <w:position w:val="0"/>
                          <w:sz w:val="38"/>
                          <w:szCs w:val="38"/>
                        </w:rPr>
                        <w:t>空气</w:t>
                      </w:r>
                    </w:p>
                  </w:txbxContent>
                </v:textbox>
                <w10:wrap type="square" side="left"/>
              </v:shape>
            </w:pict>
          </mc:Fallback>
        </mc:AlternateContent>
      </w:r>
    </w:p>
    <w:p>
      <w:pPr>
        <w:pStyle w:val="a4"/>
        <w:keepNext w:val="0"/>
        <w:keepLines w:val="0"/>
        <w:widowControl w:val="0"/>
        <w:shd w:val="clear" w:color="auto" w:fill="auto"/>
        <w:bidi w:val="0"/>
        <w:spacing w:before="0" w:after="0" w:line="240" w:lineRule="auto"/>
        <w:ind w:left="2720" w:right="0" w:firstLine="0"/>
        <w:jc w:val="left"/>
      </w:pPr>
      <w:r>
        <w:rPr>
          <w:color w:val="000000"/>
          <w:spacing w:val="0"/>
          <w:w w:val="100"/>
          <w:position w:val="0"/>
        </w:rPr>
        <w:t>纪芳（资料管理员）</w:t>
      </w:r>
    </w:p>
    <w:p>
      <w:pPr>
        <w:pStyle w:val="a4"/>
        <w:keepNext w:val="0"/>
        <w:keepLines w:val="0"/>
        <w:widowControl w:val="0"/>
        <w:shd w:val="clear" w:color="auto" w:fill="auto"/>
        <w:tabs>
          <w:tab w:val="left" w:pos="6022"/>
        </w:tabs>
        <w:bidi w:val="0"/>
        <w:spacing w:before="0" w:after="140" w:line="240" w:lineRule="auto"/>
        <w:ind w:left="0" w:right="0" w:firstLine="900"/>
        <w:jc w:val="left"/>
        <w:rPr>
          <w:sz w:val="32"/>
          <w:szCs w:val="32"/>
        </w:rPr>
      </w:pPr>
      <w:r>
        <w:rPr>
          <w:b/>
          <w:bCs/>
          <w:color w:val="000000"/>
          <w:spacing w:val="0"/>
          <w:w w:val="100"/>
          <w:position w:val="0"/>
          <w:sz w:val="42"/>
          <w:szCs w:val="42"/>
        </w:rPr>
        <w:t>儒险性分析</w:t>
        <w:tab/>
      </w:r>
      <w:r>
        <w:rPr>
          <w:color w:val="000000"/>
          <w:spacing w:val="0"/>
          <w:w w:val="100"/>
          <w:position w:val="0"/>
          <w:sz w:val="32"/>
          <w:szCs w:val="32"/>
          <w:vertAlign w:val="superscript"/>
        </w:rPr>
        <w:t>3</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生活污水</w:t>
      </w:r>
      <w:r>
        <w:rPr>
          <w:color w:val="000000"/>
          <w:spacing w:val="0"/>
          <w:w w:val="100"/>
          <w:position w:val="0"/>
          <w:sz w:val="38"/>
          <w:szCs w:val="38"/>
        </w:rPr>
        <w:t>1</w:t>
      </w:r>
      <w:r>
        <w:rPr>
          <w:color w:val="000000"/>
          <w:spacing w:val="0"/>
          <w:w w:val="100"/>
          <w:position w:val="0"/>
          <w:sz w:val="38"/>
          <w:szCs w:val="38"/>
        </w:rPr>
        <w:t>珈</w:t>
      </w:r>
      <w:r>
        <w:rPr>
          <w:color w:val="000000"/>
          <w:spacing w:val="0"/>
          <w:w w:val="100"/>
          <w:position w:val="0"/>
          <w:sz w:val="38"/>
          <w:szCs w:val="38"/>
        </w:rPr>
        <w:t>N</w:t>
      </w:r>
      <w:r>
        <w:rPr>
          <w:color w:val="000000"/>
          <w:spacing w:val="0"/>
          <w:w w:val="100"/>
          <w:position w:val="0"/>
          <w:sz w:val="38"/>
          <w:szCs w:val="38"/>
        </w:rPr>
        <w:t xml:space="preserve">痴的桩垢 </w:t>
      </w:r>
      <w:r>
        <w:rPr>
          <w:color w:val="000000"/>
          <w:spacing w:val="0"/>
          <w:w w:val="100"/>
          <w:position w:val="0"/>
          <w:sz w:val="38"/>
          <w:szCs w:val="38"/>
        </w:rPr>
        <w:t>"</w:t>
      </w:r>
    </w:p>
    <w:p>
      <w:pPr>
        <w:pStyle w:val="a4"/>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rPr>
        <w:t>调节^池</w:t>
      </w:r>
      <w:r>
        <w:rPr>
          <w:color w:val="000000"/>
          <w:spacing w:val="0"/>
          <w:w w:val="100"/>
          <w:position w:val="0"/>
          <w:sz w:val="38"/>
          <w:szCs w:val="38"/>
          <w:vertAlign w:val="superscript"/>
        </w:rPr>
        <w:t>5,1</w:t>
      </w:r>
      <w:r>
        <w:rPr>
          <w:color w:val="000000"/>
          <w:spacing w:val="0"/>
          <w:w w:val="100"/>
          <w:position w:val="0"/>
          <w:sz w:val="38"/>
          <w:szCs w:val="38"/>
        </w:rPr>
        <w:t xml:space="preserve"> 1</w:t>
      </w:r>
      <w:r>
        <w:rPr>
          <w:color w:val="000000"/>
          <w:spacing w:val="0"/>
          <w:w w:val="100"/>
          <w:position w:val="0"/>
          <w:sz w:val="38"/>
          <w:szCs w:val="38"/>
        </w:rPr>
        <w:t>废水调</w:t>
      </w:r>
      <w:r>
        <w:rPr>
          <w:b/>
          <w:bCs/>
          <w:color w:val="000000"/>
          <w:spacing w:val="0"/>
          <w:w w:val="100"/>
          <w:position w:val="0"/>
          <w:sz w:val="42"/>
          <w:szCs w:val="42"/>
        </w:rPr>
        <w:t>险性分析</w:t>
      </w:r>
      <w:r>
        <w:rPr>
          <w:color w:val="000000"/>
          <w:spacing w:val="0"/>
          <w:w w:val="100"/>
          <w:position w:val="0"/>
          <w:sz w:val="38"/>
          <w:szCs w:val="38"/>
        </w:rPr>
        <w:t>SOCD</w:t>
      </w:r>
      <w:r>
        <w:rPr>
          <w:color w:val="000000"/>
          <w:spacing w:val="0"/>
          <w:w w:val="100"/>
          <w:position w:val="0"/>
          <w:sz w:val="38"/>
          <w:szCs w:val="38"/>
        </w:rPr>
        <w:t>装置</w:t>
      </w:r>
      <w:r>
        <w:rPr>
          <w:color w:val="000000"/>
          <w:spacing w:val="0"/>
          <w:w w:val="100"/>
          <w:position w:val="0"/>
          <w:sz w:val="38"/>
          <w:szCs w:val="38"/>
        </w:rPr>
        <w:t>•</w:t>
      </w:r>
    </w:p>
    <w:p>
      <w:pPr>
        <w:pStyle w:val="41"/>
        <w:keepNext/>
        <w:keepLines/>
        <w:widowControl w:val="0"/>
        <w:shd w:val="clear" w:color="auto" w:fill="auto"/>
        <w:bidi w:val="0"/>
        <w:spacing w:before="0" w:after="240" w:line="240" w:lineRule="auto"/>
        <w:ind w:left="0" w:right="0" w:firstLine="900"/>
        <w:jc w:val="left"/>
      </w:pPr>
      <w:bookmarkStart w:id="52" w:name="bookmark52"/>
      <w:bookmarkStart w:id="53" w:name="bookmark53"/>
      <w:bookmarkStart w:id="54" w:name="bookmark54"/>
      <w:r>
        <w:rPr>
          <w:color w:val="000000"/>
          <w:spacing w:val="0"/>
          <w:w w:val="100"/>
          <w:position w:val="0"/>
        </w:rPr>
        <w:t xml:space="preserve">8.5.1. </w:t>
      </w:r>
      <w:r>
        <w:rPr>
          <w:b w:val="0"/>
          <w:bCs w:val="0"/>
          <w:color w:val="000000"/>
          <w:spacing w:val="0"/>
          <w:w w:val="100"/>
          <w:position w:val="0"/>
          <w:sz w:val="38"/>
          <w:szCs w:val="38"/>
        </w:rPr>
        <w:t>池</w:t>
      </w:r>
      <w:r>
        <w:rPr>
          <w:color w:val="000000"/>
          <w:spacing w:val="0"/>
          <w:w w:val="100"/>
          <w:position w:val="0"/>
        </w:rPr>
        <w:t>焦化废水</w:t>
      </w:r>
      <w:bookmarkEnd w:id="52"/>
      <w:bookmarkEnd w:id="53"/>
      <w:bookmarkEnd w:id="54"/>
    </w:p>
    <w:p>
      <w:pPr>
        <w:pStyle w:val="a4"/>
        <w:keepNext w:val="0"/>
        <w:keepLines w:val="0"/>
        <w:widowControl w:val="0"/>
        <w:shd w:val="clear" w:color="auto" w:fill="auto"/>
        <w:bidi w:val="0"/>
        <w:spacing w:before="0" w:after="140" w:line="240" w:lineRule="auto"/>
        <w:ind w:left="0" w:right="0" w:firstLine="900"/>
        <w:jc w:val="left"/>
        <w:sectPr>
          <w:type w:val="continuous"/>
          <w:pgSz w:w="23800" w:h="16840" w:orient="landscape"/>
          <w:pgMar w:top="286" w:right="8105" w:bottom="0" w:left="1765" w:header="0" w:footer="3" w:gutter="0"/>
          <w:pgNumType w:start="12"/>
          <w:cols w:space="720"/>
          <w:noEndnote/>
          <w:rtlGutter w:val="0"/>
          <w:docGrid w:linePitch="360"/>
        </w:sectPr>
      </w:pPr>
      <w:r>
        <w:rPr>
          <w:strike/>
          <w:color w:val="000000"/>
          <w:spacing w:val="0"/>
          <w:w w:val="100"/>
          <w:position w:val="0"/>
        </w:rPr>
        <w:t>焦化废水中含</w:t>
      </w:r>
    </w:p>
    <w:p>
      <w:pPr>
        <w:pStyle w:val="a4"/>
        <w:keepNext w:val="0"/>
        <w:keepLines w:val="0"/>
        <w:widowControl w:val="0"/>
        <w:shd w:val="clear" w:color="auto" w:fill="auto"/>
        <w:bidi w:val="0"/>
        <w:spacing w:before="0" w:after="140" w:line="240" w:lineRule="auto"/>
        <w:ind w:left="0" w:right="0" w:firstLine="900"/>
        <w:jc w:val="left"/>
      </w:pPr>
      <w:r>
        <w:rPr>
          <w:color w:val="000000"/>
          <w:spacing w:val="0"/>
          <w:w w:val="100"/>
          <w:position w:val="0"/>
        </w:rPr>
        <w:t>有氨、酚、烷烃等有机物，泓及少量的煤焦油和三致毒</w:t>
      </w:r>
    </w:p>
    <w:p>
      <w:pPr>
        <w:pStyle w:val="a4"/>
        <w:keepNext w:val="0"/>
        <w:keepLines w:val="0"/>
        <w:widowControl w:val="0"/>
        <w:shd w:val="clear" w:color="auto" w:fill="auto"/>
        <w:bidi w:val="0"/>
        <w:spacing w:before="0" w:after="0" w:line="912" w:lineRule="exact"/>
        <w:ind w:left="0" w:right="0" w:firstLine="840"/>
        <w:jc w:val="left"/>
      </w:pPr>
      <w:r>
        <w:rPr>
          <w:color w:val="000000"/>
          <w:spacing w:val="0"/>
          <w:w w:val="100"/>
          <w:position w:val="0"/>
        </w:rPr>
        <w:t xml:space="preserve">其中酚具有毒性、腐蚀性。其水溶液很易通过皮肤引起全身中毒；其 蒸气由呼吸道吸入，对神经系统损害更大。酚对水产和不生微生物、农作 </w:t>
      </w:r>
      <w:r>
        <w:rPr>
          <w:color w:val="000000"/>
          <w:spacing w:val="0"/>
          <w:w w:val="100"/>
          <w:position w:val="0"/>
        </w:rPr>
        <w:t>物都有一定的毒害。</w:t>
      </w:r>
    </w:p>
    <w:p>
      <w:pPr>
        <w:pStyle w:val="a4"/>
        <w:keepNext w:val="0"/>
        <w:keepLines w:val="0"/>
        <w:widowControl w:val="0"/>
        <w:shd w:val="clear" w:color="auto" w:fill="auto"/>
        <w:bidi w:val="0"/>
        <w:spacing w:before="0" w:after="0" w:line="821" w:lineRule="exact"/>
        <w:ind w:left="0" w:right="0" w:firstLine="840"/>
        <w:jc w:val="left"/>
      </w:pPr>
      <w:r>
        <w:rPr>
          <w:color w:val="000000"/>
          <w:spacing w:val="0"/>
          <w:w w:val="100"/>
          <w:position w:val="0"/>
        </w:rPr>
        <w:t>其中煤焦油为易燃液体，遇明火、高热会燃烧。长期接触皮肤会引起 皮炎、中毒性黑皮病，国际癌症研究中心已确认为致癌物。</w:t>
      </w:r>
    </w:p>
    <w:p>
      <w:pPr>
        <w:pStyle w:val="41"/>
        <w:keepNext/>
        <w:keepLines/>
        <w:widowControl w:val="0"/>
        <w:shd w:val="clear" w:color="auto" w:fill="auto"/>
        <w:bidi w:val="0"/>
        <w:spacing w:before="0" w:after="0"/>
        <w:ind w:left="0" w:right="0"/>
        <w:jc w:val="left"/>
      </w:pPr>
      <w:bookmarkStart w:id="55" w:name="bookmark55"/>
      <w:bookmarkStart w:id="56" w:name="bookmark56"/>
      <w:bookmarkStart w:id="57" w:name="bookmark57"/>
      <w:r>
        <w:rPr>
          <w:color w:val="000000"/>
          <w:spacing w:val="0"/>
          <w:w w:val="100"/>
          <w:position w:val="0"/>
        </w:rPr>
        <w:t>8.5.1.2</w:t>
      </w:r>
      <w:r>
        <w:rPr>
          <w:color w:val="000000"/>
          <w:spacing w:val="0"/>
          <w:w w:val="100"/>
          <w:position w:val="0"/>
        </w:rPr>
        <w:t>烧碱(氢氧化钠)</w:t>
      </w:r>
      <w:bookmarkEnd w:id="55"/>
      <w:bookmarkEnd w:id="56"/>
      <w:bookmarkEnd w:id="57"/>
    </w:p>
    <w:p>
      <w:pPr>
        <w:pStyle w:val="a4"/>
        <w:keepNext w:val="0"/>
        <w:keepLines w:val="0"/>
        <w:widowControl w:val="0"/>
        <w:shd w:val="clear" w:color="auto" w:fill="auto"/>
        <w:bidi w:val="0"/>
        <w:spacing w:before="0" w:after="0" w:line="815" w:lineRule="exact"/>
        <w:ind w:left="0" w:right="0" w:firstLine="840"/>
        <w:jc w:val="left"/>
      </w:pPr>
      <w:r>
        <w:rPr>
          <w:color w:val="000000"/>
          <w:spacing w:val="0"/>
          <w:w w:val="100"/>
          <w:position w:val="0"/>
        </w:rPr>
        <w:t>污水处理过程中使用的氢氧化钠，通常称为烧碱，或叫火碱、苛性钠， 具有腐蚀性。较浓的氢氧化钠溶液溅到皮肤上，会腐蚀表皮，造成烧伤。</w:t>
      </w:r>
    </w:p>
    <w:p>
      <w:pPr>
        <w:pStyle w:val="41"/>
        <w:keepNext/>
        <w:keepLines/>
        <w:widowControl w:val="0"/>
        <w:shd w:val="clear" w:color="auto" w:fill="auto"/>
        <w:bidi w:val="0"/>
        <w:spacing w:before="0" w:after="0"/>
        <w:ind w:left="0" w:right="0"/>
        <w:jc w:val="left"/>
      </w:pPr>
      <w:bookmarkStart w:id="58" w:name="bookmark58"/>
      <w:bookmarkStart w:id="59" w:name="bookmark59"/>
      <w:bookmarkStart w:id="60" w:name="bookmark60"/>
      <w:r>
        <w:rPr>
          <w:color w:val="000000"/>
          <w:spacing w:val="0"/>
          <w:w w:val="100"/>
          <w:position w:val="0"/>
        </w:rPr>
        <w:t xml:space="preserve">8.5.1.3 </w:t>
      </w:r>
      <w:r>
        <w:rPr>
          <w:color w:val="000000"/>
          <w:spacing w:val="0"/>
          <w:w w:val="100"/>
          <w:position w:val="0"/>
        </w:rPr>
        <w:t>污泥</w:t>
      </w:r>
      <w:bookmarkEnd w:id="58"/>
      <w:bookmarkEnd w:id="59"/>
      <w:bookmarkEnd w:id="60"/>
    </w:p>
    <w:p>
      <w:pPr>
        <w:pStyle w:val="a4"/>
        <w:keepNext w:val="0"/>
        <w:keepLines w:val="0"/>
        <w:widowControl w:val="0"/>
        <w:shd w:val="clear" w:color="auto" w:fill="auto"/>
        <w:bidi w:val="0"/>
        <w:spacing w:before="0" w:after="0" w:line="815" w:lineRule="exact"/>
        <w:ind w:left="0" w:right="0" w:firstLine="840"/>
        <w:jc w:val="left"/>
      </w:pPr>
      <w:r>
        <w:rPr>
          <w:color w:val="000000"/>
          <w:spacing w:val="0"/>
          <w:w w:val="100"/>
          <w:position w:val="0"/>
        </w:rPr>
        <w:t>煤气生产过程中的废水处理污泥为含酚废物，具有毒性。与皮肤接触 对人体产生危害；泄漏对土壤、水体产生危害，引发环境污染事故。</w:t>
      </w:r>
    </w:p>
    <w:p>
      <w:pPr>
        <w:pStyle w:val="41"/>
        <w:keepNext/>
        <w:keepLines/>
        <w:widowControl w:val="0"/>
        <w:shd w:val="clear" w:color="auto" w:fill="auto"/>
        <w:bidi w:val="0"/>
        <w:spacing w:before="0" w:after="0"/>
        <w:ind w:left="0" w:right="0"/>
        <w:jc w:val="left"/>
      </w:pPr>
      <w:bookmarkStart w:id="61" w:name="bookmark61"/>
      <w:bookmarkStart w:id="62" w:name="bookmark62"/>
      <w:bookmarkStart w:id="63" w:name="bookmark63"/>
      <w:r>
        <w:rPr>
          <w:color w:val="000000"/>
          <w:spacing w:val="0"/>
          <w:w w:val="100"/>
          <w:position w:val="0"/>
        </w:rPr>
        <w:t>8.5.2</w:t>
      </w:r>
      <w:r>
        <w:rPr>
          <w:color w:val="000000"/>
          <w:spacing w:val="0"/>
          <w:w w:val="100"/>
          <w:position w:val="0"/>
        </w:rPr>
        <w:t>生产作业过程危险性分析</w:t>
      </w:r>
      <w:bookmarkEnd w:id="61"/>
      <w:bookmarkEnd w:id="62"/>
      <w:bookmarkEnd w:id="63"/>
    </w:p>
    <w:p>
      <w:pPr>
        <w:pStyle w:val="a4"/>
        <w:keepNext w:val="0"/>
        <w:keepLines w:val="0"/>
        <w:widowControl w:val="0"/>
        <w:shd w:val="clear" w:color="auto" w:fill="auto"/>
        <w:bidi w:val="0"/>
        <w:spacing w:before="0" w:after="0" w:line="815" w:lineRule="exact"/>
        <w:ind w:left="0" w:right="0" w:firstLine="840"/>
        <w:jc w:val="left"/>
      </w:pPr>
      <w:r>
        <w:rPr>
          <w:color w:val="000000"/>
          <w:spacing w:val="0"/>
          <w:w w:val="100"/>
          <w:position w:val="0"/>
        </w:rPr>
        <w:t xml:space="preserve">根据污水处理生产作业过程，按照《企业职工伤亡事故分类标准》 </w:t>
      </w:r>
      <w:r>
        <w:rPr>
          <w:color w:val="000000"/>
          <w:spacing w:val="0"/>
          <w:w w:val="100"/>
          <w:position w:val="0"/>
        </w:rPr>
        <w:t>(GB6441—86</w:t>
      </w:r>
      <w:r>
        <w:rPr>
          <w:color w:val="000000"/>
          <w:spacing w:val="0"/>
          <w:w w:val="100"/>
          <w:position w:val="0"/>
        </w:rPr>
        <w:t>)进行分析，可能发生的事故主要有机械伤害、起重伤害、 触电、淹溺、灼烫、火灾、高处坠落、容器爆炸、中毒和窒息。</w:t>
      </w:r>
    </w:p>
    <w:p>
      <w:pPr>
        <w:pStyle w:val="41"/>
        <w:keepNext/>
        <w:keepLines/>
        <w:widowControl w:val="0"/>
        <w:shd w:val="clear" w:color="auto" w:fill="auto"/>
        <w:bidi w:val="0"/>
        <w:spacing w:before="0" w:after="0"/>
        <w:ind w:left="0" w:right="0"/>
        <w:jc w:val="left"/>
      </w:pPr>
      <w:bookmarkStart w:id="64" w:name="bookmark64"/>
      <w:bookmarkStart w:id="65" w:name="bookmark65"/>
      <w:bookmarkStart w:id="66" w:name="bookmark66"/>
      <w:r>
        <w:rPr>
          <w:color w:val="000000"/>
          <w:spacing w:val="0"/>
          <w:w w:val="100"/>
          <w:position w:val="0"/>
        </w:rPr>
        <w:t>8.5.2.1</w:t>
      </w:r>
      <w:r>
        <w:rPr>
          <w:color w:val="000000"/>
          <w:spacing w:val="0"/>
          <w:w w:val="100"/>
          <w:position w:val="0"/>
        </w:rPr>
        <w:t>机械伤害</w:t>
      </w:r>
      <w:bookmarkEnd w:id="64"/>
      <w:bookmarkEnd w:id="65"/>
      <w:bookmarkEnd w:id="66"/>
    </w:p>
    <w:p>
      <w:pPr>
        <w:pStyle w:val="a4"/>
        <w:keepNext w:val="0"/>
        <w:keepLines w:val="0"/>
        <w:widowControl w:val="0"/>
        <w:shd w:val="clear" w:color="auto" w:fill="auto"/>
        <w:bidi w:val="0"/>
        <w:spacing w:before="0" w:after="0" w:line="815" w:lineRule="exact"/>
        <w:ind w:left="0" w:right="0" w:firstLine="840"/>
        <w:jc w:val="left"/>
      </w:pPr>
      <w:r>
        <w:rPr>
          <w:color w:val="000000"/>
          <w:spacing w:val="0"/>
          <w:w w:val="100"/>
          <w:position w:val="0"/>
        </w:rPr>
        <w:t>鼓风机、水泵等设备的机械转动部分对人体缠、压造成的伤害。</w:t>
      </w:r>
    </w:p>
    <w:p>
      <w:pPr>
        <w:pStyle w:val="41"/>
        <w:keepNext/>
        <w:keepLines/>
        <w:widowControl w:val="0"/>
        <w:shd w:val="clear" w:color="auto" w:fill="auto"/>
        <w:bidi w:val="0"/>
        <w:spacing w:before="0" w:after="0"/>
        <w:ind w:left="0" w:right="0"/>
        <w:jc w:val="left"/>
      </w:pPr>
      <w:bookmarkStart w:id="67" w:name="bookmark67"/>
      <w:bookmarkStart w:id="68" w:name="bookmark68"/>
      <w:bookmarkStart w:id="69" w:name="bookmark69"/>
      <w:r>
        <w:rPr>
          <w:color w:val="000000"/>
          <w:spacing w:val="0"/>
          <w:w w:val="100"/>
          <w:position w:val="0"/>
        </w:rPr>
        <w:t>8.5.2.2起重伤害</w:t>
      </w:r>
      <w:bookmarkEnd w:id="67"/>
      <w:bookmarkEnd w:id="68"/>
      <w:bookmarkEnd w:id="69"/>
    </w:p>
    <w:p>
      <w:pPr>
        <w:pStyle w:val="a4"/>
        <w:keepNext w:val="0"/>
        <w:keepLines w:val="0"/>
        <w:widowControl w:val="0"/>
        <w:shd w:val="clear" w:color="auto" w:fill="auto"/>
        <w:bidi w:val="0"/>
        <w:spacing w:before="0" w:after="0" w:line="797" w:lineRule="exact"/>
        <w:ind w:left="0" w:right="0" w:firstLine="840"/>
        <w:jc w:val="left"/>
        <w:sectPr>
          <w:type w:val="nextPage"/>
          <w:pgSz w:w="23800" w:h="16840" w:orient="landscape"/>
          <w:pgMar w:top="286" w:right="8105" w:bottom="0" w:left="1765" w:header="0" w:footer="3" w:gutter="0"/>
          <w:pgNumType w:start="13"/>
          <w:cols w:space="720"/>
          <w:noEndnote/>
          <w:titlePg w:val="0"/>
          <w:rtlGutter w:val="0"/>
          <w:docGrid w:linePitch="360"/>
        </w:sectPr>
      </w:pPr>
      <w:r>
        <w:rPr>
          <w:color w:val="000000"/>
          <w:spacing w:val="0"/>
          <w:w w:val="100"/>
          <w:position w:val="0"/>
        </w:rPr>
        <w:t>从事电动葫芦起重药剂或设备作业时，由于脱钩、钢丝绳断裂或绞入</w:t>
      </w:r>
    </w:p>
    <w:p>
      <w:pPr>
        <w:pStyle w:val="a4"/>
        <w:keepNext w:val="0"/>
        <w:keepLines w:val="0"/>
        <w:widowControl w:val="0"/>
        <w:shd w:val="clear" w:color="auto" w:fill="auto"/>
        <w:bidi w:val="0"/>
        <w:spacing w:before="0" w:after="0" w:line="797" w:lineRule="exact"/>
        <w:ind w:left="0" w:right="0" w:firstLine="840"/>
        <w:jc w:val="left"/>
      </w:pPr>
      <w:r>
        <w:rPr>
          <w:color w:val="000000"/>
          <w:spacing w:val="0"/>
          <w:w w:val="100"/>
          <w:position w:val="0"/>
        </w:rPr>
        <w:t xml:space="preserve"> 钢丝绳对人体造成的伤害。</w:t>
      </w:r>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配置氢氧化钠溶液时，强碱溅撒到身体引起的灼烧。</w:t>
      </w:r>
    </w:p>
    <w:p>
      <w:pPr>
        <w:pStyle w:val="41"/>
        <w:keepNext/>
        <w:keepLines/>
        <w:widowControl w:val="0"/>
        <w:shd w:val="clear" w:color="auto" w:fill="auto"/>
        <w:bidi w:val="0"/>
        <w:spacing w:before="0" w:after="0" w:line="826" w:lineRule="exact"/>
        <w:ind w:left="0" w:right="0"/>
        <w:jc w:val="left"/>
      </w:pPr>
      <w:bookmarkStart w:id="70" w:name="bookmark70"/>
      <w:bookmarkStart w:id="71" w:name="bookmark71"/>
      <w:bookmarkStart w:id="72" w:name="bookmark72"/>
      <w:r>
        <w:rPr>
          <w:color w:val="000000"/>
          <w:spacing w:val="0"/>
          <w:w w:val="100"/>
          <w:position w:val="0"/>
        </w:rPr>
        <w:t>8.5.2.6 火灾</w:t>
      </w:r>
      <w:bookmarkEnd w:id="70"/>
      <w:bookmarkEnd w:id="71"/>
      <w:bookmarkEnd w:id="72"/>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动火作业时引发的火灾或电器设备着火引发的火灾。</w:t>
      </w:r>
    </w:p>
    <w:p>
      <w:pPr>
        <w:pStyle w:val="41"/>
        <w:keepNext/>
        <w:keepLines/>
        <w:widowControl w:val="0"/>
        <w:shd w:val="clear" w:color="auto" w:fill="auto"/>
        <w:bidi w:val="0"/>
        <w:spacing w:before="0" w:after="0" w:line="826" w:lineRule="exact"/>
        <w:ind w:left="0" w:right="0"/>
        <w:jc w:val="left"/>
      </w:pPr>
      <w:bookmarkStart w:id="73" w:name="bookmark73"/>
      <w:bookmarkStart w:id="74" w:name="bookmark74"/>
      <w:bookmarkStart w:id="75" w:name="bookmark75"/>
      <w:r>
        <w:rPr>
          <w:color w:val="000000"/>
          <w:spacing w:val="0"/>
          <w:w w:val="100"/>
          <w:position w:val="0"/>
        </w:rPr>
        <w:t>8.5.2.7高处坠落</w:t>
      </w:r>
      <w:bookmarkEnd w:id="73"/>
      <w:bookmarkEnd w:id="74"/>
      <w:bookmarkEnd w:id="75"/>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高处作业时造成的人体伤害。</w:t>
      </w:r>
    </w:p>
    <w:p>
      <w:pPr>
        <w:pStyle w:val="41"/>
        <w:keepNext/>
        <w:keepLines/>
        <w:widowControl w:val="0"/>
        <w:shd w:val="clear" w:color="auto" w:fill="auto"/>
        <w:bidi w:val="0"/>
        <w:spacing w:before="0" w:after="0" w:line="826" w:lineRule="exact"/>
        <w:ind w:left="0" w:right="0"/>
        <w:jc w:val="left"/>
      </w:pPr>
      <w:bookmarkStart w:id="76" w:name="bookmark76"/>
      <w:bookmarkStart w:id="77" w:name="bookmark77"/>
      <w:bookmarkStart w:id="78" w:name="bookmark78"/>
      <w:r>
        <w:rPr>
          <w:color w:val="000000"/>
          <w:spacing w:val="0"/>
          <w:w w:val="100"/>
          <w:position w:val="0"/>
        </w:rPr>
        <w:t>8.5.2.8容器爆炸</w:t>
      </w:r>
      <w:bookmarkEnd w:id="76"/>
      <w:bookmarkEnd w:id="77"/>
      <w:bookmarkEnd w:id="78"/>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溶气罐操作不当引起的压力容器爆炸。</w:t>
      </w:r>
    </w:p>
    <w:p>
      <w:pPr>
        <w:pStyle w:val="41"/>
        <w:keepNext/>
        <w:keepLines/>
        <w:widowControl w:val="0"/>
        <w:shd w:val="clear" w:color="auto" w:fill="auto"/>
        <w:bidi w:val="0"/>
        <w:spacing w:before="0" w:after="0" w:line="826" w:lineRule="exact"/>
        <w:ind w:left="0" w:right="0"/>
        <w:jc w:val="left"/>
      </w:pPr>
      <w:bookmarkStart w:id="79" w:name="bookmark79"/>
      <w:bookmarkStart w:id="80" w:name="bookmark80"/>
      <w:bookmarkStart w:id="81" w:name="bookmark81"/>
      <w:r>
        <w:rPr>
          <w:color w:val="000000"/>
          <w:spacing w:val="0"/>
          <w:w w:val="100"/>
          <w:position w:val="0"/>
        </w:rPr>
        <w:t>8.5.2.9中毒和窒息</w:t>
      </w:r>
      <w:bookmarkEnd w:id="79"/>
      <w:bookmarkEnd w:id="80"/>
      <w:bookmarkEnd w:id="81"/>
    </w:p>
    <w:p>
      <w:pPr>
        <w:pStyle w:val="a4"/>
        <w:keepNext w:val="0"/>
        <w:keepLines w:val="0"/>
        <w:widowControl w:val="0"/>
        <w:shd w:val="clear" w:color="auto" w:fill="auto"/>
        <w:bidi w:val="0"/>
        <w:spacing w:before="0" w:after="0" w:line="797" w:lineRule="exact"/>
        <w:ind w:left="0" w:right="0" w:firstLine="840"/>
        <w:jc w:val="both"/>
      </w:pPr>
      <w:r>
        <w:rPr>
          <w:color w:val="000000"/>
          <w:spacing w:val="0"/>
          <w:w w:val="100"/>
          <w:position w:val="0"/>
        </w:rPr>
        <w:t>对氨氮吹脱塔、陶瓷过滤器、焦炭过滤器、</w:t>
      </w:r>
      <w:r>
        <w:rPr>
          <w:color w:val="000000"/>
          <w:spacing w:val="0"/>
          <w:w w:val="100"/>
          <w:position w:val="0"/>
        </w:rPr>
        <w:t>SOCD</w:t>
      </w:r>
      <w:r>
        <w:rPr>
          <w:color w:val="000000"/>
          <w:spacing w:val="0"/>
          <w:w w:val="100"/>
          <w:position w:val="0"/>
        </w:rPr>
        <w:t>装置进行罐内作业时， 造成的人体伤害。</w:t>
      </w:r>
    </w:p>
    <w:p>
      <w:pPr>
        <w:pStyle w:val="41"/>
        <w:keepNext/>
        <w:keepLines/>
        <w:widowControl w:val="0"/>
        <w:shd w:val="clear" w:color="auto" w:fill="auto"/>
        <w:bidi w:val="0"/>
        <w:spacing w:before="0" w:after="0" w:line="826" w:lineRule="exact"/>
        <w:ind w:left="0" w:right="0"/>
        <w:jc w:val="left"/>
      </w:pPr>
      <w:bookmarkStart w:id="82" w:name="bookmark82"/>
      <w:bookmarkStart w:id="83" w:name="bookmark83"/>
      <w:bookmarkStart w:id="84" w:name="bookmark84"/>
      <w:r>
        <w:rPr>
          <w:color w:val="000000"/>
          <w:spacing w:val="0"/>
          <w:w w:val="100"/>
          <w:position w:val="0"/>
        </w:rPr>
        <w:t>评价过程</w:t>
      </w:r>
      <w:bookmarkEnd w:id="82"/>
      <w:bookmarkEnd w:id="83"/>
      <w:bookmarkEnd w:id="84"/>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8.6.1</w:t>
      </w:r>
      <w:r>
        <w:rPr>
          <w:color w:val="000000"/>
          <w:spacing w:val="0"/>
          <w:w w:val="100"/>
          <w:position w:val="0"/>
        </w:rPr>
        <w:t>用工作危害分析</w:t>
      </w:r>
      <w:r>
        <w:rPr>
          <w:color w:val="000000"/>
          <w:spacing w:val="0"/>
          <w:w w:val="100"/>
          <w:position w:val="0"/>
        </w:rPr>
        <w:t>（JHA）</w:t>
      </w:r>
      <w:r>
        <w:rPr>
          <w:color w:val="000000"/>
          <w:spacing w:val="0"/>
          <w:w w:val="100"/>
          <w:position w:val="0"/>
        </w:rPr>
        <w:t>对本车间的生产过程进行风险分析。（见 附表一至附表^一）。</w:t>
      </w:r>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8.6.2</w:t>
      </w:r>
      <w:r>
        <w:rPr>
          <w:color w:val="000000"/>
          <w:spacing w:val="0"/>
          <w:w w:val="100"/>
          <w:position w:val="0"/>
        </w:rPr>
        <w:t>用安全检查</w:t>
      </w:r>
      <w:r>
        <w:rPr>
          <w:color w:val="000000"/>
          <w:spacing w:val="0"/>
          <w:w w:val="100"/>
          <w:position w:val="0"/>
        </w:rPr>
        <w:t>（SCL）</w:t>
      </w:r>
      <w:r>
        <w:rPr>
          <w:color w:val="000000"/>
          <w:spacing w:val="0"/>
          <w:w w:val="100"/>
          <w:position w:val="0"/>
        </w:rPr>
        <w:t>分析对本车间的主要设备设施进行风险分析。</w:t>
      </w:r>
    </w:p>
    <w:p>
      <w:pPr>
        <w:pStyle w:val="a4"/>
        <w:keepNext w:val="0"/>
        <w:keepLines w:val="0"/>
        <w:widowControl w:val="0"/>
        <w:shd w:val="clear" w:color="auto" w:fill="auto"/>
        <w:bidi w:val="0"/>
        <w:spacing w:before="0" w:after="0" w:line="826" w:lineRule="exact"/>
        <w:ind w:left="0" w:right="0" w:firstLine="0"/>
        <w:jc w:val="left"/>
      </w:pPr>
      <w:r>
        <w:rPr>
          <w:color w:val="000000"/>
          <w:spacing w:val="0"/>
          <w:w w:val="100"/>
          <w:position w:val="0"/>
        </w:rPr>
        <w:t>（见附表十二至附表十五）。</w:t>
      </w:r>
    </w:p>
    <w:p>
      <w:pPr>
        <w:pStyle w:val="a4"/>
        <w:keepNext w:val="0"/>
        <w:keepLines w:val="0"/>
        <w:widowControl w:val="0"/>
        <w:shd w:val="clear" w:color="auto" w:fill="auto"/>
        <w:bidi w:val="0"/>
        <w:spacing w:before="0" w:after="0" w:line="826" w:lineRule="exact"/>
        <w:ind w:left="0" w:right="0" w:firstLine="840"/>
        <w:jc w:val="left"/>
      </w:pPr>
      <w:r>
        <w:rPr>
          <w:color w:val="000000"/>
          <w:spacing w:val="0"/>
          <w:w w:val="100"/>
          <w:position w:val="0"/>
        </w:rPr>
        <w:t>8.6.3</w:t>
      </w:r>
      <w:r>
        <w:rPr>
          <w:color w:val="000000"/>
          <w:spacing w:val="0"/>
          <w:w w:val="100"/>
          <w:position w:val="0"/>
        </w:rPr>
        <w:t>用预先危险性分析</w:t>
      </w:r>
      <w:r>
        <w:rPr>
          <w:color w:val="000000"/>
          <w:spacing w:val="0"/>
          <w:w w:val="100"/>
          <w:position w:val="0"/>
        </w:rPr>
        <w:t>（PHA</w:t>
      </w:r>
      <w:r>
        <w:rPr>
          <w:color w:val="000000"/>
          <w:spacing w:val="0"/>
          <w:w w:val="100"/>
          <w:position w:val="0"/>
        </w:rPr>
        <w:t>）对配电房、药剂仓库进行风险分析。</w:t>
      </w:r>
    </w:p>
    <w:p>
      <w:pPr>
        <w:pStyle w:val="a4"/>
        <w:keepNext w:val="0"/>
        <w:keepLines w:val="0"/>
        <w:widowControl w:val="0"/>
        <w:shd w:val="clear" w:color="auto" w:fill="auto"/>
        <w:bidi w:val="0"/>
        <w:spacing w:before="0" w:after="0" w:line="826" w:lineRule="exact"/>
        <w:ind w:left="0" w:right="0" w:firstLine="0"/>
        <w:jc w:val="left"/>
        <w:sectPr>
          <w:type w:val="nextPage"/>
          <w:pgSz w:w="23800" w:h="16840" w:orient="landscape"/>
          <w:pgMar w:top="286" w:right="8105" w:bottom="0" w:left="1765" w:header="0" w:footer="3" w:gutter="0"/>
          <w:pgNumType w:start="14"/>
          <w:cols w:space="720"/>
          <w:noEndnote/>
          <w:titlePg w:val="0"/>
          <w:rtlGutter w:val="0"/>
          <w:docGrid w:linePitch="360"/>
        </w:sectPr>
      </w:pPr>
      <w:r>
        <w:rPr>
          <w:color w:val="000000"/>
          <w:spacing w:val="0"/>
          <w:w w:val="100"/>
          <w:position w:val="0"/>
        </w:rPr>
        <w:t>（见附表十六、十七）。</w:t>
      </w:r>
    </w:p>
    <w:p>
      <w:pPr>
        <w:pStyle w:val="41"/>
        <w:keepNext/>
        <w:keepLines/>
        <w:widowControl w:val="0"/>
        <w:shd w:val="clear" w:color="auto" w:fill="auto"/>
        <w:bidi w:val="0"/>
        <w:spacing w:before="0" w:after="140" w:line="826" w:lineRule="exact"/>
        <w:ind w:left="0" w:right="0"/>
        <w:jc w:val="left"/>
      </w:pPr>
      <w:bookmarkStart w:id="85" w:name="bookmark85"/>
      <w:bookmarkStart w:id="86" w:name="bookmark86"/>
      <w:bookmarkStart w:id="87" w:name="bookmark87"/>
      <w:r>
        <w:rPr>
          <w:color w:val="000000"/>
          <w:spacing w:val="0"/>
          <w:w w:val="100"/>
          <w:position w:val="0"/>
        </w:rPr>
        <w:t>评价结果</w:t>
      </w:r>
      <w:bookmarkEnd w:id="85"/>
      <w:bookmarkEnd w:id="86"/>
      <w:bookmarkEnd w:id="87"/>
    </w:p>
    <w:p>
      <w:pPr>
        <w:pStyle w:val="a4"/>
        <w:keepNext w:val="0"/>
        <w:keepLines w:val="0"/>
        <w:widowControl w:val="0"/>
        <w:shd w:val="clear" w:color="auto" w:fill="auto"/>
        <w:bidi w:val="0"/>
        <w:spacing w:before="0" w:after="320" w:line="826" w:lineRule="exact"/>
        <w:ind w:left="0" w:right="0" w:firstLine="840"/>
        <w:jc w:val="left"/>
      </w:pPr>
      <w:r>
        <w:rPr>
          <w:color w:val="000000"/>
          <w:spacing w:val="0"/>
          <w:w w:val="100"/>
          <w:position w:val="0"/>
        </w:rPr>
        <w:t>风险评价结果值以每个评价目标的最大风险值来度量，则综合如下表:</w:t>
      </w:r>
    </w:p>
    <w:p>
      <w:pPr>
        <w:pStyle w:val="32"/>
        <w:keepNext w:val="0"/>
        <w:keepLines w:val="0"/>
        <w:widowControl w:val="0"/>
        <w:shd w:val="clear" w:color="auto" w:fill="auto"/>
        <w:tabs>
          <w:tab w:val="left" w:pos="2654"/>
          <w:tab w:val="left" w:pos="6456"/>
          <w:tab w:val="left" w:pos="10699"/>
        </w:tabs>
        <w:bidi w:val="0"/>
        <w:spacing w:before="0" w:after="0" w:line="240" w:lineRule="auto"/>
        <w:ind w:left="0" w:right="0" w:firstLine="0"/>
        <w:jc w:val="left"/>
        <w:sectPr>
          <w:type w:val="nextPage"/>
          <w:pgSz w:w="23800" w:h="16840" w:orient="landscape"/>
          <w:pgMar w:top="286" w:right="8105" w:bottom="0" w:left="1765" w:header="0" w:footer="3" w:gutter="0"/>
          <w:pgNumType w:start="15"/>
          <w:cols w:space="720"/>
          <w:noEndnote/>
          <w:titlePg w:val="0"/>
          <w:rtlGutter w:val="0"/>
          <w:docGrid w:linePitch="360"/>
        </w:sectPr>
      </w:pPr>
      <w:r>
        <w:rPr>
          <w:color w:val="000000"/>
          <w:spacing w:val="0"/>
          <w:w w:val="100"/>
          <w:position w:val="0"/>
        </w:rPr>
        <w:t>序号</w:t>
        <w:tab/>
        <w:t>目标</w:t>
        <w:tab/>
        <w:t>风险等级</w:t>
        <w:tab/>
        <w:t>备注</w:t>
      </w:r>
    </w:p>
    <w:p>
      <w:pPr>
        <w:pStyle w:val="a4"/>
        <w:keepNext w:val="0"/>
        <w:keepLines w:val="0"/>
        <w:widowControl w:val="0"/>
        <w:shd w:val="clear" w:color="auto" w:fill="auto"/>
        <w:bidi w:val="0"/>
        <w:spacing w:before="0" w:after="260" w:line="240" w:lineRule="auto"/>
        <w:ind w:left="0" w:right="0" w:firstLine="0"/>
        <w:jc w:val="left"/>
      </w:pPr>
      <w:r>
        <w:rPr>
          <w:color w:val="000000"/>
          <w:spacing w:val="0"/>
          <w:w w:val="100"/>
          <w:position w:val="0"/>
        </w:rPr>
        <w:t xml:space="preserve">8. 8. </w:t>
      </w:r>
      <w:r>
        <w:rPr>
          <w:color w:val="000000"/>
          <w:spacing w:val="0"/>
          <w:w w:val="100"/>
          <w:position w:val="0"/>
        </w:rPr>
        <w:t>1作业清单</w:t>
      </w:r>
    </w:p>
    <w:p>
      <w:pPr>
        <w:pStyle w:val="a4"/>
        <w:keepNext w:val="0"/>
        <w:keepLines w:val="0"/>
        <w:widowControl w:val="0"/>
        <w:shd w:val="clear" w:color="auto" w:fill="auto"/>
        <w:bidi w:val="0"/>
        <w:spacing w:before="0" w:after="260" w:line="240" w:lineRule="auto"/>
        <w:ind w:left="0" w:right="0" w:firstLine="0"/>
        <w:jc w:val="left"/>
      </w:pPr>
      <w:r>
        <w:rPr>
          <w:color w:val="000000"/>
          <w:spacing w:val="0"/>
          <w:w w:val="100"/>
          <w:position w:val="0"/>
        </w:rPr>
        <w:t>8. 8.2</w:t>
      </w:r>
      <w:r>
        <w:rPr>
          <w:color w:val="000000"/>
          <w:spacing w:val="0"/>
          <w:w w:val="100"/>
          <w:position w:val="0"/>
        </w:rPr>
        <w:t>设备设施清单</w:t>
      </w:r>
    </w:p>
    <w:p>
      <w:pPr>
        <w:pStyle w:val="a4"/>
        <w:keepNext w:val="0"/>
        <w:keepLines w:val="0"/>
        <w:widowControl w:val="0"/>
        <w:shd w:val="clear" w:color="auto" w:fill="auto"/>
        <w:bidi w:val="0"/>
        <w:spacing w:before="0" w:after="260" w:line="240" w:lineRule="auto"/>
        <w:ind w:left="0" w:right="0" w:firstLine="0"/>
        <w:jc w:val="left"/>
        <w:sectPr>
          <w:pgSz w:w="9696" w:h="17894"/>
          <w:pgMar w:top="1968" w:right="2990" w:bottom="1968" w:left="2952" w:header="0" w:footer="3" w:gutter="0"/>
          <w:pgNumType w:start="16"/>
          <w:cols w:space="720"/>
          <w:noEndnote/>
          <w:rtlGutter w:val="0"/>
          <w:docGrid w:linePitch="360"/>
        </w:sectPr>
      </w:pPr>
      <w:r>
        <w:rPr>
          <w:color w:val="000000"/>
          <w:spacing w:val="0"/>
          <w:w w:val="100"/>
          <w:position w:val="0"/>
        </w:rPr>
        <w:t xml:space="preserve">8. 8. </w:t>
      </w:r>
      <w:r>
        <w:rPr>
          <w:color w:val="000000"/>
          <w:spacing w:val="0"/>
          <w:w w:val="100"/>
          <w:position w:val="0"/>
        </w:rPr>
        <w:t>3风险控制清单</w:t>
      </w:r>
    </w:p>
    <w:p>
      <w:pPr>
        <w:pStyle w:val="41"/>
        <w:keepNext/>
        <w:keepLines/>
        <w:widowControl w:val="0"/>
        <w:shd w:val="clear" w:color="auto" w:fill="auto"/>
        <w:bidi w:val="0"/>
        <w:spacing w:before="0" w:after="160" w:line="240" w:lineRule="auto"/>
        <w:ind w:left="0" w:right="0" w:firstLine="0"/>
        <w:jc w:val="center"/>
      </w:pPr>
      <w:bookmarkStart w:id="88" w:name="bookmark88"/>
      <w:bookmarkStart w:id="89" w:name="bookmark89"/>
      <w:bookmarkStart w:id="90" w:name="bookmark90"/>
      <w:r>
        <w:rPr>
          <w:color w:val="000000"/>
          <w:spacing w:val="0"/>
          <w:w w:val="100"/>
          <w:position w:val="0"/>
        </w:rPr>
        <w:t>8.8.1</w:t>
      </w:r>
      <w:r>
        <w:rPr>
          <w:color w:val="000000"/>
          <w:spacing w:val="0"/>
          <w:w w:val="100"/>
          <w:position w:val="0"/>
        </w:rPr>
        <w:t>作业活动清单</w:t>
      </w:r>
    </w:p>
    <w:tbl>
      <w:tblPr>
        <w:tblStyle w:val="TableNormal"/>
        <w:tblOverlap w:val="never"/>
        <w:jc w:val="center"/>
        <w:tblLayout w:type="fixed"/>
        <w:tblCellMar>
          <w:left w:w="10" w:type="dxa"/>
          <w:right w:w="10" w:type="dxa"/>
        </w:tblCellMar>
      </w:tblPr>
      <w:tblGrid>
        <w:gridCol w:w="1512"/>
        <w:gridCol w:w="3941"/>
        <w:gridCol w:w="7949"/>
      </w:tblGrid>
      <w:tr>
        <w:tblPrEx>
          <w:jc w:val="center"/>
          <w:tblLayout w:type="fixed"/>
          <w:tblCellMar>
            <w:left w:w="10" w:type="dxa"/>
            <w:right w:w="10" w:type="dxa"/>
          </w:tblCellMar>
        </w:tblPrEx>
        <w:trPr>
          <w:trHeight w:hRule="exact" w:val="1027"/>
          <w:jc w:val="center"/>
        </w:trPr>
        <w:tc>
          <w:tcPr>
            <w:tcW w:w="151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bookmarkEnd w:id="88"/>
            <w:bookmarkEnd w:id="89"/>
            <w:bookmarkEnd w:id="90"/>
            <w:r>
              <w:rPr>
                <w:b/>
                <w:bCs/>
                <w:color w:val="000000"/>
                <w:spacing w:val="0"/>
                <w:w w:val="100"/>
                <w:position w:val="0"/>
                <w:sz w:val="42"/>
                <w:szCs w:val="42"/>
              </w:rPr>
              <w:t>序号</w:t>
            </w:r>
          </w:p>
        </w:tc>
        <w:tc>
          <w:tcPr>
            <w:tcW w:w="394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作业岗位</w:t>
            </w:r>
          </w:p>
        </w:tc>
        <w:tc>
          <w:tcPr>
            <w:tcW w:w="794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作业活动</w:t>
            </w:r>
          </w:p>
        </w:tc>
      </w:tr>
      <w:tr>
        <w:tblPrEx>
          <w:jc w:val="center"/>
          <w:tblLayout w:type="fixed"/>
          <w:tblCellMar>
            <w:left w:w="10" w:type="dxa"/>
            <w:right w:w="10" w:type="dxa"/>
          </w:tblCellMar>
        </w:tblPrEx>
        <w:trPr>
          <w:trHeight w:hRule="exact" w:val="3221"/>
          <w:jc w:val="center"/>
        </w:trPr>
        <w:tc>
          <w:tcPr>
            <w:tcW w:w="151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1</w:t>
            </w:r>
          </w:p>
        </w:tc>
        <w:tc>
          <w:tcPr>
            <w:tcW w:w="394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预处理工段</w:t>
            </w:r>
          </w:p>
        </w:tc>
        <w:tc>
          <w:tcPr>
            <w:tcW w:w="794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668"/>
              </w:tabs>
              <w:bidi w:val="0"/>
              <w:spacing w:before="0" w:after="40" w:line="240" w:lineRule="auto"/>
              <w:ind w:left="0" w:right="0" w:firstLine="140"/>
              <w:jc w:val="left"/>
              <w:rPr>
                <w:sz w:val="36"/>
                <w:szCs w:val="36"/>
              </w:rPr>
            </w:pPr>
            <w:r>
              <w:rPr>
                <w:color w:val="000000"/>
                <w:spacing w:val="0"/>
                <w:w w:val="100"/>
                <w:position w:val="0"/>
                <w:sz w:val="36"/>
                <w:szCs w:val="36"/>
              </w:rPr>
              <w:t>1</w:t>
            </w:r>
            <w:r>
              <w:rPr>
                <w:color w:val="000000"/>
                <w:spacing w:val="0"/>
                <w:w w:val="100"/>
                <w:position w:val="0"/>
                <w:sz w:val="36"/>
                <w:szCs w:val="36"/>
              </w:rPr>
              <w:t>、</w:t>
              <w:tab/>
              <w:t>负责系统开、停车操作以及日常巡检工作。</w:t>
            </w:r>
          </w:p>
          <w:p>
            <w:pPr>
              <w:pStyle w:val="a3"/>
              <w:keepNext w:val="0"/>
              <w:keepLines w:val="0"/>
              <w:widowControl w:val="0"/>
              <w:shd w:val="clear" w:color="auto" w:fill="auto"/>
              <w:tabs>
                <w:tab w:val="left" w:pos="682"/>
              </w:tabs>
              <w:bidi w:val="0"/>
              <w:spacing w:before="0" w:after="40" w:line="240" w:lineRule="auto"/>
              <w:ind w:left="0" w:right="0" w:firstLine="140"/>
              <w:jc w:val="left"/>
              <w:rPr>
                <w:sz w:val="36"/>
                <w:szCs w:val="36"/>
              </w:rPr>
            </w:pPr>
            <w:r>
              <w:rPr>
                <w:color w:val="000000"/>
                <w:spacing w:val="0"/>
                <w:w w:val="100"/>
                <w:position w:val="0"/>
                <w:sz w:val="36"/>
                <w:szCs w:val="36"/>
              </w:rPr>
              <w:t>2</w:t>
            </w:r>
            <w:r>
              <w:rPr>
                <w:color w:val="000000"/>
                <w:spacing w:val="0"/>
                <w:w w:val="100"/>
                <w:position w:val="0"/>
                <w:sz w:val="36"/>
                <w:szCs w:val="36"/>
              </w:rPr>
              <w:t>、</w:t>
              <w:tab/>
              <w:t>按要求配置絮凝剂、助凝剂、碱剂等溶液。</w:t>
            </w:r>
          </w:p>
          <w:p>
            <w:pPr>
              <w:pStyle w:val="a3"/>
              <w:keepNext w:val="0"/>
              <w:keepLines w:val="0"/>
              <w:widowControl w:val="0"/>
              <w:shd w:val="clear" w:color="auto" w:fill="auto"/>
              <w:tabs>
                <w:tab w:val="left" w:pos="692"/>
              </w:tabs>
              <w:bidi w:val="0"/>
              <w:spacing w:before="0" w:after="40" w:line="240" w:lineRule="auto"/>
              <w:ind w:left="0" w:right="0" w:firstLine="140"/>
              <w:jc w:val="left"/>
              <w:rPr>
                <w:sz w:val="36"/>
                <w:szCs w:val="36"/>
              </w:rPr>
            </w:pPr>
            <w:r>
              <w:rPr>
                <w:color w:val="000000"/>
                <w:spacing w:val="0"/>
                <w:w w:val="100"/>
                <w:position w:val="0"/>
                <w:sz w:val="36"/>
                <w:szCs w:val="36"/>
              </w:rPr>
              <w:t>3</w:t>
            </w:r>
            <w:r>
              <w:rPr>
                <w:color w:val="000000"/>
                <w:spacing w:val="0"/>
                <w:w w:val="100"/>
                <w:position w:val="0"/>
                <w:sz w:val="36"/>
                <w:szCs w:val="36"/>
              </w:rPr>
              <w:t>、</w:t>
              <w:tab/>
              <w:t>负责带式压滤机的出泥及加药的正常操作。</w:t>
            </w:r>
          </w:p>
          <w:p>
            <w:pPr>
              <w:pStyle w:val="a3"/>
              <w:keepNext w:val="0"/>
              <w:keepLines w:val="0"/>
              <w:widowControl w:val="0"/>
              <w:shd w:val="clear" w:color="auto" w:fill="auto"/>
              <w:tabs>
                <w:tab w:val="left" w:pos="697"/>
              </w:tabs>
              <w:bidi w:val="0"/>
              <w:spacing w:before="0" w:after="40" w:line="240" w:lineRule="auto"/>
              <w:ind w:left="0" w:right="0" w:firstLine="140"/>
              <w:jc w:val="left"/>
              <w:rPr>
                <w:sz w:val="36"/>
                <w:szCs w:val="36"/>
              </w:rPr>
            </w:pPr>
            <w:r>
              <w:rPr>
                <w:color w:val="000000"/>
                <w:spacing w:val="0"/>
                <w:w w:val="100"/>
                <w:position w:val="0"/>
                <w:sz w:val="36"/>
                <w:szCs w:val="36"/>
              </w:rPr>
              <w:t>4</w:t>
            </w:r>
            <w:r>
              <w:rPr>
                <w:color w:val="000000"/>
                <w:spacing w:val="0"/>
                <w:w w:val="100"/>
                <w:position w:val="0"/>
                <w:sz w:val="36"/>
                <w:szCs w:val="36"/>
              </w:rPr>
              <w:t>、</w:t>
              <w:tab/>
              <w:t>负责陶瓷过滤反冲洗工作。</w:t>
            </w:r>
          </w:p>
          <w:p>
            <w:pPr>
              <w:pStyle w:val="a3"/>
              <w:keepNext w:val="0"/>
              <w:keepLines w:val="0"/>
              <w:widowControl w:val="0"/>
              <w:shd w:val="clear" w:color="auto" w:fill="auto"/>
              <w:tabs>
                <w:tab w:val="left" w:pos="682"/>
              </w:tabs>
              <w:bidi w:val="0"/>
              <w:spacing w:before="0" w:after="40" w:line="240" w:lineRule="auto"/>
              <w:ind w:left="0" w:right="0" w:firstLine="140"/>
              <w:jc w:val="left"/>
              <w:rPr>
                <w:sz w:val="36"/>
                <w:szCs w:val="36"/>
              </w:rPr>
            </w:pPr>
            <w:r>
              <w:rPr>
                <w:color w:val="000000"/>
                <w:spacing w:val="0"/>
                <w:w w:val="100"/>
                <w:position w:val="0"/>
                <w:sz w:val="36"/>
                <w:szCs w:val="36"/>
              </w:rPr>
              <w:t>5</w:t>
            </w:r>
            <w:r>
              <w:rPr>
                <w:color w:val="000000"/>
                <w:spacing w:val="0"/>
                <w:w w:val="100"/>
                <w:position w:val="0"/>
                <w:sz w:val="36"/>
                <w:szCs w:val="36"/>
              </w:rPr>
              <w:t>、</w:t>
              <w:tab/>
              <w:t>按时做好操作记录和交接班工作记录。</w:t>
            </w:r>
          </w:p>
        </w:tc>
      </w:tr>
      <w:tr>
        <w:tblPrEx>
          <w:jc w:val="center"/>
          <w:tblLayout w:type="fixed"/>
          <w:tblCellMar>
            <w:left w:w="10" w:type="dxa"/>
            <w:right w:w="10" w:type="dxa"/>
          </w:tblCellMar>
        </w:tblPrEx>
        <w:trPr>
          <w:trHeight w:hRule="exact" w:val="3019"/>
          <w:jc w:val="center"/>
        </w:trPr>
        <w:tc>
          <w:tcPr>
            <w:tcW w:w="151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2</w:t>
            </w:r>
          </w:p>
        </w:tc>
        <w:tc>
          <w:tcPr>
            <w:tcW w:w="394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生物滤塔工段</w:t>
            </w:r>
          </w:p>
        </w:tc>
        <w:tc>
          <w:tcPr>
            <w:tcW w:w="794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668"/>
              </w:tabs>
              <w:bidi w:val="0"/>
              <w:spacing w:before="0" w:after="0" w:line="240" w:lineRule="auto"/>
              <w:ind w:left="0" w:right="0" w:firstLine="140"/>
              <w:jc w:val="left"/>
              <w:rPr>
                <w:sz w:val="36"/>
                <w:szCs w:val="36"/>
              </w:rPr>
            </w:pPr>
            <w:r>
              <w:rPr>
                <w:color w:val="000000"/>
                <w:spacing w:val="0"/>
                <w:w w:val="100"/>
                <w:position w:val="0"/>
                <w:sz w:val="36"/>
                <w:szCs w:val="36"/>
              </w:rPr>
              <w:t>1</w:t>
            </w:r>
            <w:r>
              <w:rPr>
                <w:color w:val="000000"/>
                <w:spacing w:val="0"/>
                <w:w w:val="100"/>
                <w:position w:val="0"/>
                <w:sz w:val="36"/>
                <w:szCs w:val="36"/>
              </w:rPr>
              <w:t>、</w:t>
              <w:tab/>
              <w:t>负责系统开、停车操作以及日常巡检工作。</w:t>
            </w:r>
          </w:p>
          <w:p>
            <w:pPr>
              <w:pStyle w:val="a3"/>
              <w:keepNext w:val="0"/>
              <w:keepLines w:val="0"/>
              <w:widowControl w:val="0"/>
              <w:shd w:val="clear" w:color="auto" w:fill="auto"/>
              <w:tabs>
                <w:tab w:val="left" w:pos="692"/>
              </w:tabs>
              <w:bidi w:val="0"/>
              <w:spacing w:before="0" w:after="60" w:line="240" w:lineRule="auto"/>
              <w:ind w:left="0" w:right="0" w:firstLine="140"/>
              <w:jc w:val="left"/>
              <w:rPr>
                <w:sz w:val="36"/>
                <w:szCs w:val="36"/>
              </w:rPr>
            </w:pPr>
            <w:r>
              <w:rPr>
                <w:color w:val="000000"/>
                <w:spacing w:val="0"/>
                <w:w w:val="100"/>
                <w:position w:val="0"/>
                <w:sz w:val="36"/>
                <w:szCs w:val="36"/>
              </w:rPr>
              <w:t>2</w:t>
            </w:r>
            <w:r>
              <w:rPr>
                <w:color w:val="000000"/>
                <w:spacing w:val="0"/>
                <w:w w:val="100"/>
                <w:position w:val="0"/>
                <w:sz w:val="36"/>
                <w:szCs w:val="36"/>
              </w:rPr>
              <w:t>、</w:t>
              <w:tab/>
              <w:t>负责生物滤塔反冲洗工作。</w:t>
            </w:r>
          </w:p>
          <w:p>
            <w:pPr>
              <w:pStyle w:val="a3"/>
              <w:keepNext w:val="0"/>
              <w:keepLines w:val="0"/>
              <w:widowControl w:val="0"/>
              <w:shd w:val="clear" w:color="auto" w:fill="auto"/>
              <w:tabs>
                <w:tab w:val="left" w:pos="692"/>
              </w:tabs>
              <w:bidi w:val="0"/>
              <w:spacing w:before="0" w:after="0" w:line="240" w:lineRule="auto"/>
              <w:ind w:left="0" w:right="0" w:firstLine="140"/>
              <w:jc w:val="left"/>
              <w:rPr>
                <w:sz w:val="36"/>
                <w:szCs w:val="36"/>
              </w:rPr>
            </w:pPr>
            <w:r>
              <w:rPr>
                <w:color w:val="000000"/>
                <w:spacing w:val="0"/>
                <w:w w:val="100"/>
                <w:position w:val="0"/>
                <w:sz w:val="36"/>
                <w:szCs w:val="36"/>
              </w:rPr>
              <w:t>3</w:t>
            </w:r>
            <w:r>
              <w:rPr>
                <w:color w:val="000000"/>
                <w:spacing w:val="0"/>
                <w:w w:val="100"/>
                <w:position w:val="0"/>
                <w:sz w:val="36"/>
                <w:szCs w:val="36"/>
              </w:rPr>
              <w:t>、</w:t>
              <w:tab/>
              <w:t>负责废水进水量及生活污水量的调节。</w:t>
            </w:r>
          </w:p>
          <w:p>
            <w:pPr>
              <w:pStyle w:val="a3"/>
              <w:keepNext w:val="0"/>
              <w:keepLines w:val="0"/>
              <w:widowControl w:val="0"/>
              <w:shd w:val="clear" w:color="auto" w:fill="auto"/>
              <w:tabs>
                <w:tab w:val="left" w:pos="697"/>
              </w:tabs>
              <w:bidi w:val="0"/>
              <w:spacing w:before="0" w:after="60" w:line="240" w:lineRule="auto"/>
              <w:ind w:left="0" w:right="0" w:firstLine="140"/>
              <w:jc w:val="left"/>
              <w:rPr>
                <w:sz w:val="36"/>
                <w:szCs w:val="36"/>
              </w:rPr>
            </w:pPr>
            <w:r>
              <w:rPr>
                <w:color w:val="000000"/>
                <w:spacing w:val="0"/>
                <w:w w:val="100"/>
                <w:position w:val="0"/>
                <w:sz w:val="36"/>
                <w:szCs w:val="36"/>
              </w:rPr>
              <w:t>4</w:t>
            </w:r>
            <w:r>
              <w:rPr>
                <w:color w:val="000000"/>
                <w:spacing w:val="0"/>
                <w:w w:val="100"/>
                <w:position w:val="0"/>
                <w:sz w:val="36"/>
                <w:szCs w:val="36"/>
              </w:rPr>
              <w:t>、</w:t>
              <w:tab/>
              <w:t>负责给生产车间补充回用水。</w:t>
            </w:r>
          </w:p>
          <w:p>
            <w:pPr>
              <w:pStyle w:val="a3"/>
              <w:keepNext w:val="0"/>
              <w:keepLines w:val="0"/>
              <w:widowControl w:val="0"/>
              <w:shd w:val="clear" w:color="auto" w:fill="auto"/>
              <w:tabs>
                <w:tab w:val="left" w:pos="682"/>
              </w:tabs>
              <w:bidi w:val="0"/>
              <w:spacing w:before="0" w:after="40" w:line="240" w:lineRule="auto"/>
              <w:ind w:left="0" w:right="0" w:firstLine="140"/>
              <w:jc w:val="left"/>
              <w:rPr>
                <w:sz w:val="36"/>
                <w:szCs w:val="36"/>
              </w:rPr>
            </w:pPr>
            <w:r>
              <w:rPr>
                <w:color w:val="000000"/>
                <w:spacing w:val="0"/>
                <w:w w:val="100"/>
                <w:position w:val="0"/>
                <w:sz w:val="36"/>
                <w:szCs w:val="36"/>
              </w:rPr>
              <w:t>5</w:t>
            </w:r>
            <w:r>
              <w:rPr>
                <w:color w:val="000000"/>
                <w:spacing w:val="0"/>
                <w:w w:val="100"/>
                <w:position w:val="0"/>
                <w:sz w:val="36"/>
                <w:szCs w:val="36"/>
              </w:rPr>
              <w:t>、</w:t>
              <w:tab/>
              <w:t>按时做好操作记录和交接班工作记录。</w:t>
            </w:r>
          </w:p>
        </w:tc>
      </w:tr>
      <w:tr>
        <w:tblPrEx>
          <w:jc w:val="center"/>
          <w:tblLayout w:type="fixed"/>
          <w:tblCellMar>
            <w:left w:w="10" w:type="dxa"/>
            <w:right w:w="10" w:type="dxa"/>
          </w:tblCellMar>
        </w:tblPrEx>
        <w:trPr>
          <w:trHeight w:hRule="exact" w:val="2558"/>
          <w:jc w:val="center"/>
        </w:trPr>
        <w:tc>
          <w:tcPr>
            <w:tcW w:w="151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3</w:t>
            </w:r>
          </w:p>
        </w:tc>
        <w:tc>
          <w:tcPr>
            <w:tcW w:w="394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鼓风工段</w:t>
            </w:r>
          </w:p>
        </w:tc>
        <w:tc>
          <w:tcPr>
            <w:tcW w:w="794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668"/>
              </w:tabs>
              <w:bidi w:val="0"/>
              <w:spacing w:before="0" w:after="40" w:line="240" w:lineRule="auto"/>
              <w:ind w:left="0" w:right="0" w:firstLine="140"/>
              <w:jc w:val="left"/>
              <w:rPr>
                <w:sz w:val="36"/>
                <w:szCs w:val="36"/>
              </w:rPr>
            </w:pPr>
            <w:r>
              <w:rPr>
                <w:color w:val="000000"/>
                <w:spacing w:val="0"/>
                <w:w w:val="100"/>
                <w:position w:val="0"/>
                <w:sz w:val="36"/>
                <w:szCs w:val="36"/>
              </w:rPr>
              <w:t>1</w:t>
            </w:r>
            <w:r>
              <w:rPr>
                <w:color w:val="000000"/>
                <w:spacing w:val="0"/>
                <w:w w:val="100"/>
                <w:position w:val="0"/>
                <w:sz w:val="36"/>
                <w:szCs w:val="36"/>
              </w:rPr>
              <w:t>、</w:t>
              <w:tab/>
              <w:t>负责系统开、停车操作以及日常巡检工作。</w:t>
            </w:r>
          </w:p>
          <w:p>
            <w:pPr>
              <w:pStyle w:val="a3"/>
              <w:keepNext w:val="0"/>
              <w:keepLines w:val="0"/>
              <w:widowControl w:val="0"/>
              <w:shd w:val="clear" w:color="auto" w:fill="auto"/>
              <w:tabs>
                <w:tab w:val="left" w:pos="692"/>
              </w:tabs>
              <w:bidi w:val="0"/>
              <w:spacing w:before="0" w:after="40" w:line="240" w:lineRule="auto"/>
              <w:ind w:left="0" w:right="0" w:firstLine="140"/>
              <w:jc w:val="left"/>
              <w:rPr>
                <w:sz w:val="36"/>
                <w:szCs w:val="36"/>
              </w:rPr>
            </w:pPr>
            <w:r>
              <w:rPr>
                <w:color w:val="000000"/>
                <w:spacing w:val="0"/>
                <w:w w:val="100"/>
                <w:position w:val="0"/>
                <w:sz w:val="36"/>
                <w:szCs w:val="36"/>
              </w:rPr>
              <w:t>2</w:t>
            </w:r>
            <w:r>
              <w:rPr>
                <w:color w:val="000000"/>
                <w:spacing w:val="0"/>
                <w:w w:val="100"/>
                <w:position w:val="0"/>
                <w:sz w:val="36"/>
                <w:szCs w:val="36"/>
              </w:rPr>
              <w:t>、</w:t>
              <w:tab/>
              <w:t>负责鼓风机的开停车操作以及日常巡检工作。</w:t>
            </w:r>
          </w:p>
          <w:p>
            <w:pPr>
              <w:pStyle w:val="a3"/>
              <w:keepNext w:val="0"/>
              <w:keepLines w:val="0"/>
              <w:widowControl w:val="0"/>
              <w:shd w:val="clear" w:color="auto" w:fill="auto"/>
              <w:tabs>
                <w:tab w:val="left" w:pos="692"/>
              </w:tabs>
              <w:bidi w:val="0"/>
              <w:spacing w:before="0" w:after="40" w:line="240" w:lineRule="auto"/>
              <w:ind w:left="0" w:right="0" w:firstLine="140"/>
              <w:jc w:val="left"/>
              <w:rPr>
                <w:sz w:val="36"/>
                <w:szCs w:val="36"/>
              </w:rPr>
            </w:pPr>
            <w:r>
              <w:rPr>
                <w:color w:val="000000"/>
                <w:spacing w:val="0"/>
                <w:w w:val="100"/>
                <w:position w:val="0"/>
                <w:sz w:val="36"/>
                <w:szCs w:val="36"/>
              </w:rPr>
              <w:t>3</w:t>
            </w:r>
            <w:r>
              <w:rPr>
                <w:color w:val="000000"/>
                <w:spacing w:val="0"/>
                <w:w w:val="100"/>
                <w:position w:val="0"/>
                <w:sz w:val="36"/>
                <w:szCs w:val="36"/>
              </w:rPr>
              <w:t>、</w:t>
              <w:tab/>
              <w:t>负责鼓风机风量的调节。</w:t>
            </w:r>
          </w:p>
          <w:p>
            <w:pPr>
              <w:pStyle w:val="a3"/>
              <w:keepNext w:val="0"/>
              <w:keepLines w:val="0"/>
              <w:widowControl w:val="0"/>
              <w:shd w:val="clear" w:color="auto" w:fill="auto"/>
              <w:tabs>
                <w:tab w:val="left" w:pos="687"/>
              </w:tabs>
              <w:bidi w:val="0"/>
              <w:spacing w:before="0" w:after="40" w:line="240" w:lineRule="auto"/>
              <w:ind w:left="0" w:right="0" w:firstLine="140"/>
              <w:jc w:val="left"/>
              <w:rPr>
                <w:sz w:val="36"/>
                <w:szCs w:val="36"/>
              </w:rPr>
            </w:pPr>
            <w:r>
              <w:rPr>
                <w:color w:val="000000"/>
                <w:spacing w:val="0"/>
                <w:w w:val="100"/>
                <w:position w:val="0"/>
                <w:sz w:val="36"/>
                <w:szCs w:val="36"/>
              </w:rPr>
              <w:t>4</w:t>
            </w:r>
            <w:r>
              <w:rPr>
                <w:color w:val="000000"/>
                <w:spacing w:val="0"/>
                <w:w w:val="100"/>
                <w:position w:val="0"/>
                <w:sz w:val="36"/>
                <w:szCs w:val="36"/>
              </w:rPr>
              <w:t>、</w:t>
              <w:tab/>
              <w:t>按时做好操作记录和交接班工作记录。</w:t>
            </w:r>
          </w:p>
        </w:tc>
      </w:tr>
      <w:tr>
        <w:tblPrEx>
          <w:jc w:val="center"/>
          <w:tblLayout w:type="fixed"/>
          <w:tblCellMar>
            <w:left w:w="10" w:type="dxa"/>
            <w:right w:w="10" w:type="dxa"/>
          </w:tblCellMar>
        </w:tblPrEx>
        <w:trPr>
          <w:trHeight w:hRule="exact" w:val="2563"/>
          <w:jc w:val="center"/>
        </w:trPr>
        <w:tc>
          <w:tcPr>
            <w:tcW w:w="151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4</w:t>
            </w:r>
          </w:p>
        </w:tc>
        <w:tc>
          <w:tcPr>
            <w:tcW w:w="394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化验工段</w:t>
            </w:r>
          </w:p>
        </w:tc>
        <w:tc>
          <w:tcPr>
            <w:tcW w:w="794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639"/>
              </w:tabs>
              <w:bidi w:val="0"/>
              <w:spacing w:before="0" w:after="0" w:line="475" w:lineRule="exact"/>
              <w:ind w:left="140" w:right="0" w:firstLine="0"/>
              <w:jc w:val="left"/>
              <w:rPr>
                <w:sz w:val="36"/>
                <w:szCs w:val="36"/>
              </w:rPr>
            </w:pPr>
            <w:r>
              <w:rPr>
                <w:color w:val="000000"/>
                <w:spacing w:val="0"/>
                <w:w w:val="100"/>
                <w:position w:val="0"/>
                <w:sz w:val="36"/>
                <w:szCs w:val="36"/>
              </w:rPr>
              <w:t>1</w:t>
            </w:r>
            <w:r>
              <w:rPr>
                <w:color w:val="000000"/>
                <w:spacing w:val="0"/>
                <w:w w:val="100"/>
                <w:position w:val="0"/>
                <w:sz w:val="36"/>
                <w:szCs w:val="36"/>
              </w:rPr>
              <w:t>、</w:t>
              <w:tab/>
              <w:t>负责车间废水处理过程水质取样、制样以及分 析等工作。</w:t>
            </w:r>
          </w:p>
          <w:p>
            <w:pPr>
              <w:pStyle w:val="a3"/>
              <w:keepNext w:val="0"/>
              <w:keepLines w:val="0"/>
              <w:widowControl w:val="0"/>
              <w:shd w:val="clear" w:color="auto" w:fill="auto"/>
              <w:tabs>
                <w:tab w:val="left" w:pos="692"/>
              </w:tabs>
              <w:bidi w:val="0"/>
              <w:spacing w:before="0" w:after="0" w:line="475" w:lineRule="exact"/>
              <w:ind w:left="140" w:right="0" w:firstLine="0"/>
              <w:jc w:val="left"/>
              <w:rPr>
                <w:sz w:val="36"/>
                <w:szCs w:val="36"/>
              </w:rPr>
            </w:pPr>
            <w:r>
              <w:rPr>
                <w:color w:val="000000"/>
                <w:spacing w:val="0"/>
                <w:w w:val="100"/>
                <w:position w:val="0"/>
                <w:sz w:val="36"/>
                <w:szCs w:val="36"/>
              </w:rPr>
              <w:t>2</w:t>
            </w:r>
            <w:r>
              <w:rPr>
                <w:color w:val="000000"/>
                <w:spacing w:val="0"/>
                <w:w w:val="100"/>
                <w:position w:val="0"/>
                <w:sz w:val="36"/>
                <w:szCs w:val="36"/>
              </w:rPr>
              <w:t>、</w:t>
              <w:tab/>
              <w:t>负责化验仪器的保养管理。</w:t>
            </w:r>
          </w:p>
          <w:p>
            <w:pPr>
              <w:pStyle w:val="a3"/>
              <w:keepNext w:val="0"/>
              <w:keepLines w:val="0"/>
              <w:widowControl w:val="0"/>
              <w:shd w:val="clear" w:color="auto" w:fill="auto"/>
              <w:tabs>
                <w:tab w:val="left" w:pos="682"/>
              </w:tabs>
              <w:bidi w:val="0"/>
              <w:spacing w:before="0" w:after="0" w:line="475" w:lineRule="exact"/>
              <w:ind w:left="140" w:right="0" w:firstLine="0"/>
              <w:jc w:val="left"/>
              <w:rPr>
                <w:sz w:val="36"/>
                <w:szCs w:val="36"/>
              </w:rPr>
            </w:pPr>
            <w:r>
              <w:rPr>
                <w:color w:val="000000"/>
                <w:spacing w:val="0"/>
                <w:w w:val="100"/>
                <w:position w:val="0"/>
                <w:sz w:val="36"/>
                <w:szCs w:val="36"/>
              </w:rPr>
              <w:t>3</w:t>
            </w:r>
            <w:r>
              <w:rPr>
                <w:color w:val="000000"/>
                <w:spacing w:val="0"/>
                <w:w w:val="100"/>
                <w:position w:val="0"/>
                <w:sz w:val="36"/>
                <w:szCs w:val="36"/>
              </w:rPr>
              <w:t>、</w:t>
              <w:tab/>
              <w:t>按时做好操作记录和交接班工作记录。</w:t>
            </w:r>
          </w:p>
        </w:tc>
      </w:tr>
      <w:tr>
        <w:tblPrEx>
          <w:jc w:val="center"/>
          <w:tblLayout w:type="fixed"/>
          <w:tblCellMar>
            <w:left w:w="10" w:type="dxa"/>
            <w:right w:w="10" w:type="dxa"/>
          </w:tblCellMar>
        </w:tblPrEx>
        <w:trPr>
          <w:trHeight w:hRule="exact" w:val="2371"/>
          <w:jc w:val="center"/>
        </w:trPr>
        <w:tc>
          <w:tcPr>
            <w:tcW w:w="151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5</w:t>
            </w:r>
          </w:p>
        </w:tc>
        <w:tc>
          <w:tcPr>
            <w:tcW w:w="394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6"/>
                <w:szCs w:val="36"/>
              </w:rPr>
            </w:pPr>
            <w:r>
              <w:rPr>
                <w:color w:val="000000"/>
                <w:spacing w:val="0"/>
                <w:w w:val="100"/>
                <w:position w:val="0"/>
                <w:sz w:val="36"/>
                <w:szCs w:val="36"/>
              </w:rPr>
              <w:t>维修工段</w:t>
            </w:r>
          </w:p>
        </w:tc>
        <w:tc>
          <w:tcPr>
            <w:tcW w:w="794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668"/>
              </w:tabs>
              <w:bidi w:val="0"/>
              <w:spacing w:before="0" w:after="40" w:line="240" w:lineRule="auto"/>
              <w:ind w:left="140" w:right="0" w:firstLine="0"/>
              <w:jc w:val="left"/>
              <w:rPr>
                <w:sz w:val="36"/>
                <w:szCs w:val="36"/>
              </w:rPr>
            </w:pPr>
            <w:r>
              <w:rPr>
                <w:color w:val="000000"/>
                <w:spacing w:val="0"/>
                <w:w w:val="100"/>
                <w:position w:val="0"/>
                <w:sz w:val="36"/>
                <w:szCs w:val="36"/>
              </w:rPr>
              <w:t>1</w:t>
            </w:r>
            <w:r>
              <w:rPr>
                <w:color w:val="000000"/>
                <w:spacing w:val="0"/>
                <w:w w:val="100"/>
                <w:position w:val="0"/>
                <w:sz w:val="36"/>
                <w:szCs w:val="36"/>
              </w:rPr>
              <w:t>、</w:t>
              <w:tab/>
              <w:t>负责车间设备的维护、保养工作。</w:t>
            </w:r>
          </w:p>
          <w:p>
            <w:pPr>
              <w:pStyle w:val="a3"/>
              <w:keepNext w:val="0"/>
              <w:keepLines w:val="0"/>
              <w:widowControl w:val="0"/>
              <w:shd w:val="clear" w:color="auto" w:fill="auto"/>
              <w:tabs>
                <w:tab w:val="left" w:pos="692"/>
              </w:tabs>
              <w:bidi w:val="0"/>
              <w:spacing w:before="0" w:after="40" w:line="240" w:lineRule="auto"/>
              <w:ind w:left="140" w:right="0" w:firstLine="0"/>
              <w:jc w:val="left"/>
              <w:rPr>
                <w:sz w:val="36"/>
                <w:szCs w:val="36"/>
              </w:rPr>
            </w:pPr>
            <w:r>
              <w:rPr>
                <w:color w:val="000000"/>
                <w:spacing w:val="0"/>
                <w:w w:val="100"/>
                <w:position w:val="0"/>
                <w:sz w:val="36"/>
                <w:szCs w:val="36"/>
              </w:rPr>
              <w:t>2</w:t>
            </w:r>
            <w:r>
              <w:rPr>
                <w:color w:val="000000"/>
                <w:spacing w:val="0"/>
                <w:w w:val="100"/>
                <w:position w:val="0"/>
                <w:sz w:val="36"/>
                <w:szCs w:val="36"/>
              </w:rPr>
              <w:t>、</w:t>
              <w:tab/>
              <w:t>负责车间照明和配电室的维护管理。</w:t>
            </w:r>
          </w:p>
          <w:p>
            <w:pPr>
              <w:pStyle w:val="a3"/>
              <w:keepNext w:val="0"/>
              <w:keepLines w:val="0"/>
              <w:widowControl w:val="0"/>
              <w:shd w:val="clear" w:color="auto" w:fill="auto"/>
              <w:tabs>
                <w:tab w:val="left" w:pos="692"/>
              </w:tabs>
              <w:bidi w:val="0"/>
              <w:spacing w:before="0" w:after="40" w:line="240" w:lineRule="auto"/>
              <w:ind w:left="140" w:right="0" w:firstLine="0"/>
              <w:jc w:val="left"/>
              <w:rPr>
                <w:sz w:val="36"/>
                <w:szCs w:val="36"/>
              </w:rPr>
            </w:pPr>
            <w:r>
              <w:rPr>
                <w:color w:val="000000"/>
                <w:spacing w:val="0"/>
                <w:w w:val="100"/>
                <w:position w:val="0"/>
                <w:sz w:val="36"/>
                <w:szCs w:val="36"/>
              </w:rPr>
              <w:t>3</w:t>
            </w:r>
            <w:r>
              <w:rPr>
                <w:color w:val="000000"/>
                <w:spacing w:val="0"/>
                <w:w w:val="100"/>
                <w:position w:val="0"/>
                <w:sz w:val="36"/>
                <w:szCs w:val="36"/>
              </w:rPr>
              <w:t>、</w:t>
              <w:tab/>
              <w:t>负责动火作业。</w:t>
            </w:r>
          </w:p>
          <w:p>
            <w:pPr>
              <w:pStyle w:val="a3"/>
              <w:keepNext w:val="0"/>
              <w:keepLines w:val="0"/>
              <w:widowControl w:val="0"/>
              <w:shd w:val="clear" w:color="auto" w:fill="auto"/>
              <w:tabs>
                <w:tab w:val="left" w:pos="687"/>
              </w:tabs>
              <w:bidi w:val="0"/>
              <w:spacing w:before="0" w:after="40" w:line="240" w:lineRule="auto"/>
              <w:ind w:left="140" w:right="0" w:firstLine="0"/>
              <w:jc w:val="left"/>
              <w:rPr>
                <w:sz w:val="36"/>
                <w:szCs w:val="36"/>
              </w:rPr>
            </w:pPr>
            <w:r>
              <w:rPr>
                <w:color w:val="000000"/>
                <w:spacing w:val="0"/>
                <w:w w:val="100"/>
                <w:position w:val="0"/>
                <w:sz w:val="36"/>
                <w:szCs w:val="36"/>
              </w:rPr>
              <w:t>4</w:t>
            </w:r>
            <w:r>
              <w:rPr>
                <w:color w:val="000000"/>
                <w:spacing w:val="0"/>
                <w:w w:val="100"/>
                <w:position w:val="0"/>
                <w:sz w:val="36"/>
                <w:szCs w:val="36"/>
              </w:rPr>
              <w:t>、</w:t>
              <w:tab/>
              <w:t>按时做好操作记录和交接班工作记录。</w:t>
            </w:r>
          </w:p>
        </w:tc>
      </w:tr>
    </w:tbl>
    <w:p>
      <w:pPr>
        <w:sectPr>
          <w:pgSz w:w="23800" w:h="16840" w:orient="landscape"/>
          <w:pgMar w:top="1005" w:right="8300" w:bottom="221" w:left="1584" w:header="0" w:footer="3" w:gutter="0"/>
          <w:pgNumType w:start="17"/>
          <w:cols w:space="720"/>
          <w:noEndnote/>
          <w:rtlGutter w:val="0"/>
          <w:docGrid w:linePitch="360"/>
        </w:sectPr>
      </w:pPr>
    </w:p>
    <w:p>
      <w:pPr>
        <w:widowControl w:val="0"/>
        <w:jc w:val="center"/>
        <w:rPr>
          <w:sz w:val="2"/>
          <w:szCs w:val="2"/>
        </w:rPr>
        <w:sectPr>
          <w:type w:val="nextPage"/>
          <w:pgSz w:w="23800" w:h="16840" w:orient="landscape"/>
          <w:pgMar w:top="1005" w:right="8300" w:bottom="221" w:left="1584" w:header="0" w:footer="3" w:gutter="0"/>
          <w:pgNumType w:start="18"/>
          <w:cols w:space="720"/>
          <w:noEndnote/>
          <w:titlePg w:val="0"/>
          <w:rtlGutter w:val="0"/>
          <w:docGrid w:linePitch="360"/>
        </w:sectPr>
      </w:pPr>
      <w:r>
        <w:drawing>
          <wp:inline>
            <wp:extent cx="8674735" cy="2018030"/>
            <wp:docPr id="27" name="Picut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xmlns:r="http://schemas.openxmlformats.org/officeDocument/2006/relationships" r:embed="rId4"/>
                    <a:stretch>
                      <a:fillRect/>
                    </a:stretch>
                  </pic:blipFill>
                  <pic:spPr>
                    <a:xfrm>
                      <a:off x="0" y="0"/>
                      <a:ext cx="8674735" cy="2018030"/>
                    </a:xfrm>
                    <a:prstGeom prst="rect">
                      <a:avLst/>
                    </a:prstGeom>
                  </pic:spPr>
                </pic:pic>
              </a:graphicData>
            </a:graphic>
          </wp:inline>
        </w:drawing>
      </w:r>
    </w:p>
    <w:p>
      <w:pPr>
        <w:pStyle w:val="a5"/>
        <w:keepNext w:val="0"/>
        <w:keepLines w:val="0"/>
        <w:widowControl w:val="0"/>
        <w:shd w:val="clear" w:color="auto" w:fill="auto"/>
        <w:bidi w:val="0"/>
        <w:spacing w:before="0" w:after="0" w:line="240" w:lineRule="auto"/>
        <w:ind w:left="5506" w:right="0" w:firstLine="0"/>
        <w:jc w:val="left"/>
        <w:rPr>
          <w:sz w:val="42"/>
          <w:szCs w:val="42"/>
        </w:rPr>
      </w:pPr>
      <w:r>
        <w:rPr>
          <w:b/>
          <w:bCs/>
          <w:color w:val="000000"/>
          <w:spacing w:val="0"/>
          <w:w w:val="100"/>
          <w:position w:val="0"/>
          <w:sz w:val="42"/>
          <w:szCs w:val="42"/>
        </w:rPr>
        <w:t>8.8.3</w:t>
      </w:r>
      <w:r>
        <w:rPr>
          <w:b/>
          <w:bCs/>
          <w:color w:val="000000"/>
          <w:spacing w:val="0"/>
          <w:w w:val="100"/>
          <w:position w:val="0"/>
          <w:sz w:val="42"/>
          <w:szCs w:val="42"/>
        </w:rPr>
        <w:t>风险清单</w:t>
      </w:r>
    </w:p>
    <w:p>
      <w:pPr>
        <w:widowControl w:val="0"/>
        <w:jc w:val="center"/>
        <w:rPr>
          <w:sz w:val="2"/>
          <w:szCs w:val="2"/>
        </w:rPr>
        <w:sectPr>
          <w:type w:val="nextPage"/>
          <w:pgSz w:w="23800" w:h="16840" w:orient="landscape"/>
          <w:pgMar w:top="1005" w:right="8300" w:bottom="221" w:left="1584" w:header="0" w:footer="3" w:gutter="0"/>
          <w:pgNumType w:start="19"/>
          <w:cols w:space="720"/>
          <w:noEndnote/>
          <w:titlePg w:val="0"/>
          <w:rtlGutter w:val="0"/>
          <w:docGrid w:linePitch="360"/>
        </w:sectPr>
      </w:pPr>
      <w:r>
        <w:drawing>
          <wp:inline>
            <wp:extent cx="8839200" cy="7303135"/>
            <wp:docPr id="28" name="Picut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xmlns:r="http://schemas.openxmlformats.org/officeDocument/2006/relationships" r:embed="rId5"/>
                    <a:stretch>
                      <a:fillRect/>
                    </a:stretch>
                  </pic:blipFill>
                  <pic:spPr>
                    <a:xfrm>
                      <a:off x="0" y="0"/>
                      <a:ext cx="8839200" cy="7303135"/>
                    </a:xfrm>
                    <a:prstGeom prst="rect">
                      <a:avLst/>
                    </a:prstGeom>
                  </pic:spPr>
                </pic:pic>
              </a:graphicData>
            </a:graphic>
          </wp:inline>
        </w:drawing>
      </w:r>
    </w:p>
    <w:p>
      <w:pPr>
        <w:pStyle w:val="23"/>
        <w:keepNext w:val="0"/>
        <w:keepLines w:val="0"/>
        <w:framePr w:w="2674" w:h="336" w:hRule="atLeast" w:wrap="none" w:hAnchor="page" w:x="1057" w:y="11"/>
        <w:widowControl w:val="0"/>
        <w:shd w:val="clear" w:color="auto" w:fill="auto"/>
        <w:bidi w:val="0"/>
        <w:spacing w:before="0" w:after="0" w:line="240" w:lineRule="auto"/>
        <w:ind w:left="0" w:right="0" w:firstLine="0"/>
        <w:jc w:val="left"/>
      </w:pPr>
      <w:r>
        <w:rPr>
          <w:b/>
          <w:bCs/>
          <w:color w:val="000000"/>
          <w:spacing w:val="0"/>
          <w:w w:val="100"/>
          <w:position w:val="0"/>
        </w:rPr>
        <w:t>工作任务：系统开车</w:t>
      </w:r>
    </w:p>
    <w:p>
      <w:pPr>
        <w:pStyle w:val="23"/>
        <w:keepNext w:val="0"/>
        <w:keepLines w:val="0"/>
        <w:framePr w:w="2654" w:h="322" w:hRule="atLeast" w:wrap="none" w:hAnchor="page" w:x="18285" w:y="11"/>
        <w:widowControl w:val="0"/>
        <w:shd w:val="clear" w:color="auto" w:fill="auto"/>
        <w:bidi w:val="0"/>
        <w:spacing w:before="0" w:after="0" w:line="240" w:lineRule="auto"/>
        <w:ind w:left="0" w:right="0" w:firstLine="0"/>
        <w:jc w:val="left"/>
      </w:pPr>
      <w:r>
        <w:rPr>
          <w:b/>
          <w:bCs/>
          <w:color w:val="000000"/>
          <w:spacing w:val="0"/>
          <w:w w:val="100"/>
          <w:position w:val="0"/>
        </w:rPr>
        <w:t>工作岗位:</w:t>
      </w:r>
      <w:r>
        <w:rPr>
          <w:b/>
          <w:bCs/>
          <w:color w:val="000000"/>
          <w:spacing w:val="0"/>
          <w:w w:val="100"/>
          <w:position w:val="0"/>
          <w:u w:val="single"/>
        </w:rPr>
        <w:t>生产车间</w:t>
      </w:r>
    </w:p>
    <w:p>
      <w:pPr>
        <w:pStyle w:val="23"/>
        <w:keepNext w:val="0"/>
        <w:keepLines w:val="0"/>
        <w:framePr w:w="1642" w:h="355" w:hRule="atLeast" w:wrap="none" w:hAnchor="page" w:x="1897" w:y="352"/>
        <w:widowControl w:val="0"/>
        <w:shd w:val="clear" w:color="auto" w:fill="auto"/>
        <w:bidi w:val="0"/>
        <w:spacing w:before="0" w:after="0" w:line="240" w:lineRule="auto"/>
        <w:ind w:left="0" w:right="0" w:firstLine="0"/>
        <w:jc w:val="both"/>
      </w:pPr>
      <w:r>
        <w:rPr>
          <w:b/>
          <w:bCs/>
          <w:color w:val="000000"/>
          <w:spacing w:val="0"/>
          <w:w w:val="100"/>
          <w:position w:val="0"/>
        </w:rPr>
        <w:t>员：—胡瑞华</w:t>
      </w:r>
    </w:p>
    <w:p>
      <w:pPr>
        <w:pStyle w:val="23"/>
        <w:keepNext w:val="0"/>
        <w:keepLines w:val="0"/>
        <w:framePr w:w="1123" w:h="346" w:hRule="atLeast" w:wrap="none" w:hAnchor="page" w:x="2555" w:y="1015"/>
        <w:widowControl w:val="0"/>
        <w:shd w:val="clear" w:color="auto" w:fill="auto"/>
        <w:bidi w:val="0"/>
        <w:spacing w:before="0" w:after="0" w:line="240" w:lineRule="auto"/>
        <w:ind w:left="0" w:right="0" w:firstLine="0"/>
        <w:jc w:val="left"/>
      </w:pPr>
      <w:r>
        <w:rPr>
          <w:b/>
          <w:bCs/>
          <w:color w:val="000000"/>
          <w:spacing w:val="0"/>
          <w:w w:val="100"/>
          <w:position w:val="0"/>
        </w:rPr>
        <w:t>工作步骤</w:t>
      </w:r>
    </w:p>
    <w:p>
      <w:pPr>
        <w:pStyle w:val="23"/>
        <w:keepNext w:val="0"/>
        <w:keepLines w:val="0"/>
        <w:framePr w:w="1123" w:h="346" w:hRule="atLeast" w:wrap="none" w:hAnchor="page" w:x="5315" w:y="1015"/>
        <w:widowControl w:val="0"/>
        <w:shd w:val="clear" w:color="auto" w:fill="auto"/>
        <w:bidi w:val="0"/>
        <w:spacing w:before="0" w:after="0" w:line="240" w:lineRule="auto"/>
        <w:ind w:left="0" w:right="0" w:firstLine="0"/>
        <w:jc w:val="left"/>
      </w:pPr>
      <w:r>
        <w:rPr>
          <w:b/>
          <w:bCs/>
          <w:color w:val="000000"/>
          <w:spacing w:val="0"/>
          <w:w w:val="100"/>
          <w:position w:val="0"/>
        </w:rPr>
        <w:t>危害因素</w:t>
      </w:r>
    </w:p>
    <w:p>
      <w:pPr>
        <w:pStyle w:val="23"/>
        <w:keepNext w:val="0"/>
        <w:keepLines w:val="0"/>
        <w:framePr w:w="1805" w:h="336" w:hRule="atLeast" w:wrap="none" w:hAnchor="page" w:x="8080" w:y="1015"/>
        <w:widowControl w:val="0"/>
        <w:shd w:val="clear" w:color="auto" w:fill="auto"/>
        <w:bidi w:val="0"/>
        <w:spacing w:before="0" w:after="0" w:line="240" w:lineRule="auto"/>
        <w:ind w:left="0" w:right="0" w:firstLine="0"/>
        <w:jc w:val="left"/>
      </w:pPr>
      <w:r>
        <w:rPr>
          <w:b/>
          <w:bCs/>
          <w:color w:val="000000"/>
          <w:spacing w:val="0"/>
          <w:w w:val="100"/>
          <w:position w:val="0"/>
        </w:rPr>
        <w:t>潜在危害/事故</w:t>
      </w:r>
    </w:p>
    <w:p>
      <w:pPr>
        <w:pStyle w:val="23"/>
        <w:keepNext w:val="0"/>
        <w:keepLines w:val="0"/>
        <w:framePr w:w="2198" w:h="720" w:hRule="atLeast" w:wrap="none" w:hAnchor="page" w:x="2017" w:y="2387"/>
        <w:widowControl w:val="0"/>
        <w:shd w:val="clear" w:color="auto" w:fill="auto"/>
        <w:bidi w:val="0"/>
        <w:spacing w:before="0" w:after="0" w:line="350" w:lineRule="exact"/>
        <w:ind w:left="0" w:right="0" w:firstLine="0"/>
        <w:jc w:val="left"/>
      </w:pPr>
      <w:r>
        <w:rPr>
          <w:color w:val="000000"/>
          <w:spacing w:val="0"/>
          <w:w w:val="100"/>
          <w:position w:val="0"/>
        </w:rPr>
        <w:t>检查管道、阀门、 手孔</w:t>
      </w:r>
    </w:p>
    <w:p>
      <w:pPr>
        <w:pStyle w:val="23"/>
        <w:keepNext w:val="0"/>
        <w:keepLines w:val="0"/>
        <w:framePr w:w="2458" w:h="326" w:hRule="atLeast" w:wrap="none" w:hAnchor="page" w:x="4523" w:y="2603"/>
        <w:widowControl w:val="0"/>
        <w:shd w:val="clear" w:color="auto" w:fill="auto"/>
        <w:bidi w:val="0"/>
        <w:spacing w:before="0" w:after="0" w:line="240" w:lineRule="auto"/>
        <w:ind w:left="0" w:right="0" w:firstLine="0"/>
        <w:jc w:val="left"/>
      </w:pPr>
      <w:r>
        <w:rPr>
          <w:color w:val="000000"/>
          <w:spacing w:val="0"/>
          <w:w w:val="100"/>
          <w:position w:val="0"/>
        </w:rPr>
        <w:t>管道破裂、阀门损坏</w:t>
      </w:r>
    </w:p>
    <w:p>
      <w:pPr>
        <w:pStyle w:val="23"/>
        <w:keepNext w:val="0"/>
        <w:keepLines w:val="0"/>
        <w:framePr w:w="1118" w:h="672" w:hRule="atLeast" w:wrap="none" w:hAnchor="page" w:x="7537" w:y="2431"/>
        <w:widowControl w:val="0"/>
        <w:shd w:val="clear" w:color="auto" w:fill="auto"/>
        <w:bidi w:val="0"/>
        <w:spacing w:before="0" w:line="240" w:lineRule="auto"/>
        <w:ind w:left="0" w:right="0" w:firstLine="0"/>
        <w:jc w:val="left"/>
      </w:pPr>
      <w:r>
        <w:rPr>
          <w:color w:val="000000"/>
          <w:spacing w:val="0"/>
          <w:w w:val="100"/>
          <w:position w:val="0"/>
        </w:rPr>
        <w:t>废水泄露</w:t>
      </w:r>
    </w:p>
    <w:p>
      <w:pPr>
        <w:pStyle w:val="23"/>
        <w:keepNext w:val="0"/>
        <w:keepLines w:val="0"/>
        <w:framePr w:w="1118" w:h="672" w:hRule="atLeast" w:wrap="none" w:hAnchor="page" w:x="7537" w:y="2431"/>
        <w:widowControl w:val="0"/>
        <w:shd w:val="clear" w:color="auto" w:fill="auto"/>
        <w:bidi w:val="0"/>
        <w:spacing w:before="0" w:after="0" w:line="240" w:lineRule="auto"/>
        <w:ind w:left="0" w:right="0" w:firstLine="0"/>
        <w:jc w:val="left"/>
      </w:pPr>
      <w:r>
        <w:rPr>
          <w:color w:val="000000"/>
          <w:spacing w:val="0"/>
          <w:w w:val="100"/>
          <w:position w:val="0"/>
        </w:rPr>
        <w:t>污泥泄露</w:t>
      </w:r>
    </w:p>
    <w:p>
      <w:pPr>
        <w:pStyle w:val="23"/>
        <w:keepNext w:val="0"/>
        <w:keepLines w:val="0"/>
        <w:framePr w:w="2198" w:h="739" w:hRule="atLeast" w:wrap="none" w:hAnchor="page" w:x="2017" w:y="4307"/>
        <w:widowControl w:val="0"/>
        <w:shd w:val="clear" w:color="auto" w:fill="auto"/>
        <w:bidi w:val="0"/>
        <w:spacing w:before="0" w:after="0" w:line="360" w:lineRule="exact"/>
        <w:ind w:left="0" w:right="0" w:firstLine="0"/>
        <w:jc w:val="left"/>
      </w:pPr>
      <w:r>
        <w:rPr>
          <w:color w:val="000000"/>
          <w:spacing w:val="0"/>
          <w:w w:val="100"/>
          <w:position w:val="0"/>
        </w:rPr>
        <w:t>检查风机、泵等设 备</w:t>
      </w:r>
    </w:p>
    <w:p>
      <w:pPr>
        <w:pStyle w:val="23"/>
        <w:keepNext w:val="0"/>
        <w:keepLines w:val="0"/>
        <w:framePr w:w="1637" w:h="326" w:hRule="atLeast" w:wrap="none" w:hAnchor="page" w:x="4533" w:y="4538"/>
        <w:widowControl w:val="0"/>
        <w:shd w:val="clear" w:color="auto" w:fill="auto"/>
        <w:bidi w:val="0"/>
        <w:spacing w:before="0" w:after="0" w:line="240" w:lineRule="auto"/>
        <w:ind w:left="0" w:right="0" w:firstLine="0"/>
        <w:jc w:val="left"/>
      </w:pPr>
      <w:r>
        <w:rPr>
          <w:color w:val="000000"/>
          <w:spacing w:val="0"/>
          <w:w w:val="100"/>
          <w:position w:val="0"/>
        </w:rPr>
        <w:t>出现设备故障</w:t>
      </w:r>
    </w:p>
    <w:p>
      <w:pPr>
        <w:pStyle w:val="23"/>
        <w:keepNext w:val="0"/>
        <w:keepLines w:val="0"/>
        <w:framePr w:w="2198" w:h="317" w:hRule="atLeast" w:wrap="none" w:hAnchor="page" w:x="7537" w:y="4538"/>
        <w:widowControl w:val="0"/>
        <w:shd w:val="clear" w:color="auto" w:fill="auto"/>
        <w:bidi w:val="0"/>
        <w:spacing w:before="0" w:after="0" w:line="240" w:lineRule="auto"/>
        <w:ind w:left="0" w:right="0" w:firstLine="0"/>
        <w:jc w:val="left"/>
      </w:pPr>
      <w:r>
        <w:rPr>
          <w:color w:val="000000"/>
          <w:spacing w:val="0"/>
          <w:w w:val="100"/>
          <w:position w:val="0"/>
        </w:rPr>
        <w:t>影响后续正常生产</w:t>
      </w:r>
    </w:p>
    <w:p>
      <w:pPr>
        <w:pStyle w:val="23"/>
        <w:keepNext w:val="0"/>
        <w:keepLines w:val="0"/>
        <w:framePr w:w="2198" w:h="720" w:hRule="atLeast" w:wrap="none" w:hAnchor="page" w:x="2017" w:y="5963"/>
        <w:widowControl w:val="0"/>
        <w:shd w:val="clear" w:color="auto" w:fill="auto"/>
        <w:bidi w:val="0"/>
        <w:spacing w:before="0" w:after="0" w:line="350" w:lineRule="exact"/>
        <w:ind w:left="0" w:right="0" w:firstLine="0"/>
        <w:jc w:val="both"/>
      </w:pPr>
      <w:r>
        <w:rPr>
          <w:color w:val="323232"/>
          <w:spacing w:val="0"/>
          <w:w w:val="100"/>
          <w:position w:val="0"/>
        </w:rPr>
        <w:t>检查电器仪表等指 示器</w:t>
      </w:r>
    </w:p>
    <w:p>
      <w:pPr>
        <w:pStyle w:val="23"/>
        <w:keepNext w:val="0"/>
        <w:keepLines w:val="0"/>
        <w:framePr w:w="1382" w:h="317" w:hRule="atLeast" w:wrap="none" w:hAnchor="page" w:x="4518" w:y="6179"/>
        <w:widowControl w:val="0"/>
        <w:shd w:val="clear" w:color="auto" w:fill="auto"/>
        <w:bidi w:val="0"/>
        <w:spacing w:before="0" w:after="0" w:line="240" w:lineRule="auto"/>
        <w:ind w:left="0" w:right="0" w:firstLine="0"/>
        <w:jc w:val="left"/>
      </w:pPr>
      <w:r>
        <w:rPr>
          <w:color w:val="000000"/>
          <w:spacing w:val="0"/>
          <w:w w:val="100"/>
          <w:position w:val="0"/>
        </w:rPr>
        <w:t>工作不正常</w:t>
      </w:r>
    </w:p>
    <w:p>
      <w:pPr>
        <w:pStyle w:val="23"/>
        <w:keepNext w:val="0"/>
        <w:keepLines w:val="0"/>
        <w:framePr w:w="1118" w:h="326" w:hRule="atLeast" w:wrap="none" w:hAnchor="page" w:x="7537" w:y="6179"/>
        <w:widowControl w:val="0"/>
        <w:shd w:val="clear" w:color="auto" w:fill="auto"/>
        <w:bidi w:val="0"/>
        <w:spacing w:before="0" w:after="0" w:line="240" w:lineRule="auto"/>
        <w:ind w:left="0" w:right="0" w:firstLine="0"/>
        <w:jc w:val="left"/>
      </w:pPr>
      <w:r>
        <w:rPr>
          <w:color w:val="000000"/>
          <w:spacing w:val="0"/>
          <w:w w:val="100"/>
          <w:position w:val="0"/>
        </w:rPr>
        <w:t>影响生产</w:t>
      </w:r>
    </w:p>
    <w:p>
      <w:pPr>
        <w:pStyle w:val="23"/>
        <w:keepNext w:val="0"/>
        <w:keepLines w:val="0"/>
        <w:framePr w:w="2198" w:h="331" w:hRule="atLeast" w:wrap="none" w:hAnchor="page" w:x="2017" w:y="8061"/>
        <w:widowControl w:val="0"/>
        <w:shd w:val="clear" w:color="auto" w:fill="auto"/>
        <w:bidi w:val="0"/>
        <w:spacing w:before="0" w:after="0" w:line="240" w:lineRule="auto"/>
        <w:ind w:left="0" w:right="0" w:firstLine="0"/>
        <w:jc w:val="left"/>
      </w:pPr>
      <w:r>
        <w:rPr>
          <w:color w:val="000000"/>
          <w:spacing w:val="0"/>
          <w:w w:val="100"/>
          <w:position w:val="0"/>
        </w:rPr>
        <w:t>检查各调节池液位</w:t>
      </w:r>
    </w:p>
    <w:p>
      <w:pPr>
        <w:pStyle w:val="23"/>
        <w:keepNext w:val="0"/>
        <w:keepLines w:val="0"/>
        <w:framePr w:w="1920" w:h="326" w:hRule="atLeast" w:wrap="none" w:hAnchor="page" w:x="4518" w:y="8061"/>
        <w:widowControl w:val="0"/>
        <w:shd w:val="clear" w:color="auto" w:fill="auto"/>
        <w:bidi w:val="0"/>
        <w:spacing w:before="0" w:after="0" w:line="240" w:lineRule="auto"/>
        <w:ind w:left="0" w:right="0" w:firstLine="0"/>
        <w:jc w:val="left"/>
      </w:pPr>
      <w:r>
        <w:rPr>
          <w:color w:val="000000"/>
          <w:spacing w:val="0"/>
          <w:w w:val="100"/>
          <w:position w:val="0"/>
        </w:rPr>
        <w:t>液位过低或过高</w:t>
      </w:r>
    </w:p>
    <w:p>
      <w:pPr>
        <w:pStyle w:val="23"/>
        <w:keepNext w:val="0"/>
        <w:keepLines w:val="0"/>
        <w:framePr w:w="1118" w:h="1027" w:hRule="atLeast" w:wrap="none" w:hAnchor="page" w:x="7537" w:y="7711"/>
        <w:widowControl w:val="0"/>
        <w:shd w:val="clear" w:color="auto" w:fill="auto"/>
        <w:bidi w:val="0"/>
        <w:spacing w:before="0" w:line="240" w:lineRule="auto"/>
        <w:ind w:left="0" w:right="0" w:firstLine="0"/>
        <w:jc w:val="left"/>
      </w:pPr>
      <w:r>
        <w:rPr>
          <w:color w:val="000000"/>
          <w:spacing w:val="0"/>
          <w:w w:val="100"/>
          <w:position w:val="0"/>
        </w:rPr>
        <w:t>设备损坏</w:t>
      </w:r>
    </w:p>
    <w:p>
      <w:pPr>
        <w:pStyle w:val="23"/>
        <w:keepNext w:val="0"/>
        <w:keepLines w:val="0"/>
        <w:framePr w:w="1118" w:h="1027" w:hRule="atLeast" w:wrap="none" w:hAnchor="page" w:x="7537" w:y="7711"/>
        <w:widowControl w:val="0"/>
        <w:shd w:val="clear" w:color="auto" w:fill="auto"/>
        <w:bidi w:val="0"/>
        <w:spacing w:before="0" w:line="240" w:lineRule="auto"/>
        <w:ind w:left="0" w:right="0" w:firstLine="0"/>
        <w:jc w:val="left"/>
      </w:pPr>
      <w:r>
        <w:rPr>
          <w:color w:val="000000"/>
          <w:spacing w:val="0"/>
          <w:w w:val="100"/>
          <w:position w:val="0"/>
        </w:rPr>
        <w:t>废水泄露</w:t>
      </w:r>
    </w:p>
    <w:p>
      <w:pPr>
        <w:pStyle w:val="23"/>
        <w:keepNext w:val="0"/>
        <w:keepLines w:val="0"/>
        <w:framePr w:w="1118" w:h="1027" w:hRule="atLeast" w:wrap="none" w:hAnchor="page" w:x="7537" w:y="7711"/>
        <w:widowControl w:val="0"/>
        <w:shd w:val="clear" w:color="auto" w:fill="auto"/>
        <w:bidi w:val="0"/>
        <w:spacing w:before="0" w:line="240" w:lineRule="auto"/>
        <w:ind w:left="0" w:right="0" w:firstLine="0"/>
        <w:jc w:val="left"/>
      </w:pPr>
      <w:r>
        <w:rPr>
          <w:color w:val="000000"/>
          <w:spacing w:val="0"/>
          <w:w w:val="100"/>
          <w:position w:val="0"/>
        </w:rPr>
        <w:t>污泥泄露</w:t>
      </w:r>
    </w:p>
    <w:p>
      <w:pPr>
        <w:pStyle w:val="23"/>
        <w:keepNext w:val="0"/>
        <w:keepLines w:val="0"/>
        <w:framePr w:w="1656" w:h="326" w:hRule="atLeast" w:wrap="none" w:hAnchor="page" w:x="2017" w:y="10538"/>
        <w:widowControl w:val="0"/>
        <w:shd w:val="clear" w:color="auto" w:fill="auto"/>
        <w:bidi w:val="0"/>
        <w:spacing w:before="0" w:after="0" w:line="240" w:lineRule="auto"/>
        <w:ind w:left="0" w:right="0" w:firstLine="0"/>
        <w:jc w:val="left"/>
      </w:pPr>
      <w:r>
        <w:rPr>
          <w:color w:val="000000"/>
          <w:spacing w:val="0"/>
          <w:w w:val="100"/>
          <w:position w:val="0"/>
        </w:rPr>
        <w:t>检查安全附件</w:t>
      </w:r>
    </w:p>
    <w:p>
      <w:pPr>
        <w:pStyle w:val="23"/>
        <w:keepNext w:val="0"/>
        <w:keepLines w:val="0"/>
        <w:framePr w:w="2198" w:h="326" w:hRule="atLeast" w:wrap="none" w:hAnchor="page" w:x="4513" w:y="10538"/>
        <w:widowControl w:val="0"/>
        <w:shd w:val="clear" w:color="auto" w:fill="auto"/>
        <w:bidi w:val="0"/>
        <w:spacing w:before="0" w:after="0" w:line="240" w:lineRule="auto"/>
        <w:ind w:left="0" w:right="0" w:firstLine="0"/>
        <w:jc w:val="left"/>
      </w:pPr>
      <w:r>
        <w:rPr>
          <w:color w:val="000000"/>
          <w:spacing w:val="0"/>
          <w:w w:val="100"/>
          <w:position w:val="0"/>
        </w:rPr>
        <w:t>测量不准确、损坏</w:t>
      </w:r>
    </w:p>
    <w:p>
      <w:pPr>
        <w:pStyle w:val="23"/>
        <w:keepNext w:val="0"/>
        <w:keepLines w:val="0"/>
        <w:framePr w:w="1118" w:h="326" w:hRule="atLeast" w:wrap="none" w:hAnchor="page" w:x="7537" w:y="9477"/>
        <w:widowControl w:val="0"/>
        <w:shd w:val="clear" w:color="auto" w:fill="auto"/>
        <w:bidi w:val="0"/>
        <w:spacing w:before="0" w:after="0" w:line="240" w:lineRule="auto"/>
        <w:ind w:left="0" w:right="0" w:firstLine="0"/>
        <w:jc w:val="left"/>
      </w:pPr>
      <w:r>
        <w:rPr>
          <w:color w:val="000000"/>
          <w:spacing w:val="0"/>
          <w:w w:val="100"/>
          <w:position w:val="0"/>
        </w:rPr>
        <w:t>影响生产</w:t>
      </w:r>
    </w:p>
    <w:p>
      <w:pPr>
        <w:pStyle w:val="23"/>
        <w:keepNext w:val="0"/>
        <w:keepLines w:val="0"/>
        <w:framePr w:w="1114" w:h="331" w:hRule="atLeast" w:wrap="none" w:hAnchor="page" w:x="7542" w:y="10893"/>
        <w:widowControl w:val="0"/>
        <w:shd w:val="clear" w:color="auto" w:fill="auto"/>
        <w:bidi w:val="0"/>
        <w:spacing w:before="0" w:after="0" w:line="240" w:lineRule="auto"/>
        <w:ind w:left="0" w:right="0" w:firstLine="0"/>
        <w:jc w:val="left"/>
      </w:pPr>
      <w:r>
        <w:rPr>
          <w:color w:val="000000"/>
          <w:spacing w:val="0"/>
          <w:w w:val="100"/>
          <w:position w:val="0"/>
        </w:rPr>
        <w:t>发生事故</w:t>
      </w:r>
    </w:p>
    <w:p>
      <w:pPr>
        <w:pStyle w:val="a5"/>
        <w:keepNext w:val="0"/>
        <w:keepLines w:val="0"/>
        <w:framePr w:w="845" w:h="331" w:hRule="atLeast" w:wrap="none" w:hAnchor="page" w:x="13245" w:y="2603"/>
        <w:widowControl w:val="0"/>
        <w:shd w:val="clear" w:color="auto" w:fill="auto"/>
        <w:bidi w:val="0"/>
        <w:spacing w:before="0" w:after="0" w:line="240" w:lineRule="auto"/>
        <w:ind w:left="0" w:right="0" w:firstLine="0"/>
        <w:jc w:val="left"/>
      </w:pPr>
      <w:r>
        <w:rPr>
          <w:color w:val="000000"/>
          <w:spacing w:val="0"/>
          <w:w w:val="100"/>
          <w:position w:val="0"/>
        </w:rPr>
        <w:t>可接受</w:t>
      </w:r>
    </w:p>
    <w:p>
      <w:pPr>
        <w:pStyle w:val="a5"/>
        <w:keepNext w:val="0"/>
        <w:keepLines w:val="0"/>
        <w:framePr w:w="845" w:h="331" w:hRule="atLeast" w:wrap="none" w:hAnchor="page" w:x="13245" w:y="4538"/>
        <w:widowControl w:val="0"/>
        <w:shd w:val="clear" w:color="auto" w:fill="auto"/>
        <w:bidi w:val="0"/>
        <w:spacing w:before="0" w:after="0" w:line="240" w:lineRule="auto"/>
        <w:ind w:left="0" w:right="0" w:firstLine="0"/>
        <w:jc w:val="left"/>
      </w:pPr>
      <w:r>
        <w:rPr>
          <w:color w:val="000000"/>
          <w:spacing w:val="0"/>
          <w:w w:val="100"/>
          <w:position w:val="0"/>
        </w:rPr>
        <w:t>可接受</w:t>
      </w:r>
    </w:p>
    <w:p>
      <w:pPr>
        <w:pStyle w:val="a5"/>
        <w:keepNext w:val="0"/>
        <w:keepLines w:val="0"/>
        <w:framePr w:w="845" w:h="331" w:hRule="atLeast" w:wrap="none" w:hAnchor="page" w:x="13245" w:y="6179"/>
        <w:widowControl w:val="0"/>
        <w:shd w:val="clear" w:color="auto" w:fill="auto"/>
        <w:bidi w:val="0"/>
        <w:spacing w:before="0" w:after="0" w:line="240" w:lineRule="auto"/>
        <w:ind w:left="0" w:right="0" w:firstLine="0"/>
        <w:jc w:val="left"/>
      </w:pPr>
      <w:r>
        <w:rPr>
          <w:color w:val="000000"/>
          <w:spacing w:val="0"/>
          <w:w w:val="100"/>
          <w:position w:val="0"/>
        </w:rPr>
        <w:t>可接受</w:t>
      </w:r>
    </w:p>
    <w:p>
      <w:pPr>
        <w:pStyle w:val="a5"/>
        <w:keepNext w:val="0"/>
        <w:keepLines w:val="0"/>
        <w:framePr w:w="845" w:h="331" w:hRule="atLeast" w:wrap="none" w:hAnchor="page" w:x="13245" w:y="8061"/>
        <w:widowControl w:val="0"/>
        <w:shd w:val="clear" w:color="auto" w:fill="auto"/>
        <w:bidi w:val="0"/>
        <w:spacing w:before="0" w:after="0" w:line="240" w:lineRule="auto"/>
        <w:ind w:left="0" w:right="0" w:firstLine="0"/>
        <w:jc w:val="left"/>
      </w:pPr>
      <w:r>
        <w:rPr>
          <w:color w:val="000000"/>
          <w:spacing w:val="0"/>
          <w:w w:val="100"/>
          <w:position w:val="0"/>
        </w:rPr>
        <w:t>可接受</w:t>
      </w:r>
    </w:p>
    <w:p>
      <w:pPr>
        <w:pStyle w:val="a5"/>
        <w:keepNext w:val="0"/>
        <w:keepLines w:val="0"/>
        <w:framePr w:w="845" w:h="331" w:hRule="atLeast" w:wrap="none" w:hAnchor="page" w:x="13245" w:y="9477"/>
        <w:widowControl w:val="0"/>
        <w:shd w:val="clear" w:color="auto" w:fill="auto"/>
        <w:bidi w:val="0"/>
        <w:spacing w:before="0" w:after="0" w:line="240" w:lineRule="auto"/>
        <w:ind w:left="0" w:right="0" w:firstLine="0"/>
        <w:jc w:val="left"/>
      </w:pPr>
      <w:r>
        <w:rPr>
          <w:color w:val="000000"/>
          <w:spacing w:val="0"/>
          <w:w w:val="100"/>
          <w:position w:val="0"/>
        </w:rPr>
        <w:t>可接受</w:t>
      </w:r>
    </w:p>
    <w:p>
      <w:pPr>
        <w:pStyle w:val="a5"/>
        <w:keepNext w:val="0"/>
        <w:keepLines w:val="0"/>
        <w:framePr w:w="557" w:h="326" w:hRule="atLeast" w:wrap="none" w:hAnchor="page" w:x="13394" w:y="10893"/>
        <w:widowControl w:val="0"/>
        <w:shd w:val="clear" w:color="auto" w:fill="auto"/>
        <w:bidi w:val="0"/>
        <w:spacing w:before="0" w:after="0" w:line="240" w:lineRule="auto"/>
        <w:ind w:left="0" w:right="0" w:firstLine="0"/>
        <w:jc w:val="left"/>
      </w:pPr>
      <w:r>
        <w:rPr>
          <w:color w:val="000000"/>
          <w:spacing w:val="0"/>
          <w:w w:val="100"/>
          <w:position w:val="0"/>
        </w:rPr>
        <w:t>中等</w:t>
      </w:r>
    </w:p>
    <w:p>
      <w:pPr>
        <w:pStyle w:val="a5"/>
        <w:keepNext w:val="0"/>
        <w:keepLines w:val="0"/>
        <w:framePr w:w="293" w:h="317" w:hRule="atLeast" w:wrap="none" w:hAnchor="page" w:x="12458" w:y="10883"/>
        <w:widowControl w:val="0"/>
        <w:shd w:val="clear" w:color="auto" w:fill="auto"/>
        <w:bidi w:val="0"/>
        <w:spacing w:before="0" w:after="0" w:line="240" w:lineRule="auto"/>
        <w:ind w:left="0" w:right="0" w:firstLine="0"/>
        <w:jc w:val="right"/>
      </w:pPr>
      <w:r>
        <w:rPr>
          <w:color w:val="000000"/>
          <w:spacing w:val="0"/>
          <w:w w:val="100"/>
          <w:position w:val="0"/>
        </w:rPr>
        <w:t>10</w:t>
      </w:r>
    </w:p>
    <w:p>
      <w:pPr>
        <w:pStyle w:val="a5"/>
        <w:keepNext w:val="0"/>
        <w:keepLines w:val="0"/>
        <w:framePr w:w="586" w:h="730" w:hRule="atLeast" w:wrap="none" w:hAnchor="page" w:x="13370" w:y="798"/>
        <w:widowControl w:val="0"/>
        <w:shd w:val="clear" w:color="auto" w:fill="auto"/>
        <w:bidi w:val="0"/>
        <w:spacing w:before="0" w:after="0" w:line="355" w:lineRule="exact"/>
        <w:ind w:left="0" w:right="0" w:firstLine="0"/>
        <w:jc w:val="left"/>
      </w:pPr>
      <w:r>
        <w:rPr>
          <w:b/>
          <w:bCs/>
          <w:color w:val="000000"/>
          <w:spacing w:val="0"/>
          <w:w w:val="100"/>
          <w:position w:val="0"/>
        </w:rPr>
        <w:t>风险 等级</w:t>
      </w:r>
    </w:p>
    <w:p>
      <w:pPr>
        <w:pStyle w:val="23"/>
        <w:keepNext w:val="0"/>
        <w:keepLines w:val="0"/>
        <w:framePr w:w="1666" w:h="346" w:hRule="atLeast" w:wrap="none" w:hAnchor="page" w:x="16873" w:y="1015"/>
        <w:widowControl w:val="0"/>
        <w:shd w:val="clear" w:color="auto" w:fill="auto"/>
        <w:bidi w:val="0"/>
        <w:spacing w:before="0" w:after="0" w:line="240" w:lineRule="auto"/>
        <w:ind w:left="0" w:right="0" w:firstLine="0"/>
        <w:jc w:val="right"/>
      </w:pPr>
      <w:r>
        <w:rPr>
          <w:b/>
          <w:bCs/>
          <w:color w:val="000000"/>
          <w:spacing w:val="0"/>
          <w:w w:val="100"/>
          <w:position w:val="0"/>
        </w:rPr>
        <w:t>现有控制措施</w:t>
      </w:r>
    </w:p>
    <w:p>
      <w:pPr>
        <w:pStyle w:val="23"/>
        <w:keepNext w:val="0"/>
        <w:keepLines w:val="0"/>
        <w:framePr w:w="5707" w:h="2064" w:hRule="atLeast" w:wrap="none" w:hAnchor="page" w:x="14483" w:y="1725"/>
        <w:widowControl w:val="0"/>
        <w:shd w:val="clear" w:color="auto" w:fill="auto"/>
        <w:tabs>
          <w:tab w:val="left" w:pos="389"/>
        </w:tabs>
        <w:bidi w:val="0"/>
        <w:spacing w:before="0" w:line="240" w:lineRule="auto"/>
        <w:ind w:left="0" w:right="0" w:firstLine="0"/>
        <w:jc w:val="left"/>
      </w:pPr>
      <w:bookmarkStart w:id="91" w:name="bookmark91"/>
      <w:r>
        <w:rPr>
          <w:color w:val="000000"/>
          <w:spacing w:val="0"/>
          <w:w w:val="100"/>
          <w:position w:val="0"/>
        </w:rPr>
        <w:t>1</w:t>
      </w:r>
      <w:bookmarkEnd w:id="91"/>
      <w:r>
        <w:rPr>
          <w:color w:val="000000"/>
          <w:spacing w:val="0"/>
          <w:w w:val="100"/>
          <w:position w:val="0"/>
        </w:rPr>
        <w:t>、</w:t>
        <w:tab/>
        <w:t>作业前认真检查管道、阀门等设备。</w:t>
      </w:r>
    </w:p>
    <w:p>
      <w:pPr>
        <w:pStyle w:val="23"/>
        <w:keepNext w:val="0"/>
        <w:keepLines w:val="0"/>
        <w:framePr w:w="5707" w:h="2064" w:hRule="atLeast" w:wrap="none" w:hAnchor="page" w:x="14483" w:y="1725"/>
        <w:widowControl w:val="0"/>
        <w:shd w:val="clear" w:color="auto" w:fill="auto"/>
        <w:tabs>
          <w:tab w:val="left" w:pos="398"/>
        </w:tabs>
        <w:bidi w:val="0"/>
        <w:spacing w:before="0" w:line="240" w:lineRule="auto"/>
        <w:ind w:left="0" w:right="0" w:firstLine="0"/>
        <w:jc w:val="left"/>
      </w:pPr>
      <w:bookmarkStart w:id="92" w:name="bookmark92"/>
      <w:r>
        <w:rPr>
          <w:color w:val="000000"/>
          <w:spacing w:val="0"/>
          <w:w w:val="100"/>
          <w:position w:val="0"/>
        </w:rPr>
        <w:t>2</w:t>
      </w:r>
      <w:bookmarkEnd w:id="92"/>
      <w:r>
        <w:rPr>
          <w:color w:val="000000"/>
          <w:spacing w:val="0"/>
          <w:w w:val="100"/>
          <w:position w:val="0"/>
        </w:rPr>
        <w:t>、</w:t>
        <w:tab/>
        <w:t>操作人员进行安全、技能培训。</w:t>
      </w:r>
    </w:p>
    <w:p>
      <w:pPr>
        <w:pStyle w:val="23"/>
        <w:keepNext w:val="0"/>
        <w:keepLines w:val="0"/>
        <w:framePr w:w="5707" w:h="2064" w:hRule="atLeast" w:wrap="none" w:hAnchor="page" w:x="14483" w:y="1725"/>
        <w:widowControl w:val="0"/>
        <w:shd w:val="clear" w:color="auto" w:fill="auto"/>
        <w:tabs>
          <w:tab w:val="left" w:pos="408"/>
        </w:tabs>
        <w:bidi w:val="0"/>
        <w:spacing w:before="0" w:line="240" w:lineRule="auto"/>
        <w:ind w:left="0" w:right="0" w:firstLine="0"/>
        <w:jc w:val="left"/>
      </w:pPr>
      <w:bookmarkStart w:id="93" w:name="bookmark93"/>
      <w:r>
        <w:rPr>
          <w:color w:val="000000"/>
          <w:spacing w:val="0"/>
          <w:w w:val="100"/>
          <w:position w:val="0"/>
        </w:rPr>
        <w:t>3</w:t>
      </w:r>
      <w:bookmarkEnd w:id="93"/>
      <w:r>
        <w:rPr>
          <w:color w:val="000000"/>
          <w:spacing w:val="0"/>
          <w:w w:val="100"/>
          <w:position w:val="0"/>
        </w:rPr>
        <w:t>、</w:t>
        <w:tab/>
        <w:t>正确穿戴了防护用品。</w:t>
      </w:r>
    </w:p>
    <w:p>
      <w:pPr>
        <w:pStyle w:val="23"/>
        <w:keepNext w:val="0"/>
        <w:keepLines w:val="0"/>
        <w:framePr w:w="5707" w:h="2064" w:hRule="atLeast" w:wrap="none" w:hAnchor="page" w:x="14483" w:y="1725"/>
        <w:widowControl w:val="0"/>
        <w:shd w:val="clear" w:color="auto" w:fill="auto"/>
        <w:tabs>
          <w:tab w:val="left" w:pos="408"/>
        </w:tabs>
        <w:bidi w:val="0"/>
        <w:spacing w:before="0" w:line="240" w:lineRule="auto"/>
        <w:ind w:left="0" w:right="0" w:firstLine="0"/>
        <w:jc w:val="left"/>
      </w:pPr>
      <w:bookmarkStart w:id="94" w:name="bookmark94"/>
      <w:r>
        <w:rPr>
          <w:color w:val="000000"/>
          <w:spacing w:val="0"/>
          <w:w w:val="100"/>
          <w:position w:val="0"/>
        </w:rPr>
        <w:t>4</w:t>
      </w:r>
      <w:bookmarkEnd w:id="94"/>
      <w:r>
        <w:rPr>
          <w:color w:val="000000"/>
          <w:spacing w:val="0"/>
          <w:w w:val="100"/>
          <w:position w:val="0"/>
        </w:rPr>
        <w:t>、</w:t>
        <w:tab/>
        <w:t>制定了正确的操作规程。</w:t>
      </w:r>
    </w:p>
    <w:p>
      <w:pPr>
        <w:pStyle w:val="23"/>
        <w:keepNext w:val="0"/>
        <w:keepLines w:val="0"/>
        <w:framePr w:w="5707" w:h="2064" w:hRule="atLeast" w:wrap="none" w:hAnchor="page" w:x="14483" w:y="1725"/>
        <w:widowControl w:val="0"/>
        <w:shd w:val="clear" w:color="auto" w:fill="auto"/>
        <w:tabs>
          <w:tab w:val="left" w:pos="403"/>
        </w:tabs>
        <w:bidi w:val="0"/>
        <w:spacing w:before="0" w:line="240" w:lineRule="auto"/>
        <w:ind w:left="0" w:right="0" w:firstLine="0"/>
        <w:jc w:val="left"/>
      </w:pPr>
      <w:bookmarkStart w:id="95" w:name="bookmark95"/>
      <w:r>
        <w:rPr>
          <w:color w:val="000000"/>
          <w:spacing w:val="0"/>
          <w:w w:val="100"/>
          <w:position w:val="0"/>
        </w:rPr>
        <w:t>5</w:t>
      </w:r>
      <w:bookmarkEnd w:id="95"/>
      <w:r>
        <w:rPr>
          <w:color w:val="000000"/>
          <w:spacing w:val="0"/>
          <w:w w:val="100"/>
          <w:position w:val="0"/>
        </w:rPr>
        <w:t>、</w:t>
        <w:tab/>
        <w:t>制定了《车间废水污染事故应急救援预案》。</w:t>
      </w:r>
    </w:p>
    <w:p>
      <w:pPr>
        <w:pStyle w:val="23"/>
        <w:keepNext w:val="0"/>
        <w:keepLines w:val="0"/>
        <w:framePr w:w="5707" w:h="2064" w:hRule="atLeast" w:wrap="none" w:hAnchor="page" w:x="14483" w:y="1725"/>
        <w:widowControl w:val="0"/>
        <w:shd w:val="clear" w:color="auto" w:fill="auto"/>
        <w:tabs>
          <w:tab w:val="left" w:pos="403"/>
        </w:tabs>
        <w:bidi w:val="0"/>
        <w:spacing w:before="0" w:line="240" w:lineRule="auto"/>
        <w:ind w:left="0" w:right="0" w:firstLine="0"/>
        <w:jc w:val="left"/>
      </w:pPr>
      <w:bookmarkStart w:id="96" w:name="bookmark96"/>
      <w:r>
        <w:rPr>
          <w:color w:val="000000"/>
          <w:spacing w:val="0"/>
          <w:w w:val="100"/>
          <w:position w:val="0"/>
        </w:rPr>
        <w:t>6</w:t>
      </w:r>
      <w:bookmarkEnd w:id="96"/>
      <w:r>
        <w:rPr>
          <w:color w:val="000000"/>
          <w:spacing w:val="0"/>
          <w:w w:val="100"/>
          <w:position w:val="0"/>
        </w:rPr>
        <w:t>、</w:t>
        <w:tab/>
        <w:t>制定了《车间危险废物事故应急救援预案》。</w:t>
      </w:r>
    </w:p>
    <w:p>
      <w:pPr>
        <w:pStyle w:val="23"/>
        <w:keepNext w:val="0"/>
        <w:keepLines w:val="0"/>
        <w:framePr w:w="4488" w:h="1363" w:hRule="atLeast" w:wrap="none" w:hAnchor="page" w:x="14488" w:y="4015"/>
        <w:widowControl w:val="0"/>
        <w:shd w:val="clear" w:color="auto" w:fill="auto"/>
        <w:tabs>
          <w:tab w:val="left" w:pos="389"/>
        </w:tabs>
        <w:bidi w:val="0"/>
        <w:spacing w:before="0" w:line="240" w:lineRule="auto"/>
        <w:ind w:left="0" w:right="0" w:firstLine="0"/>
        <w:jc w:val="left"/>
      </w:pPr>
      <w:bookmarkStart w:id="97" w:name="bookmark97"/>
      <w:r>
        <w:rPr>
          <w:color w:val="000000"/>
          <w:spacing w:val="0"/>
          <w:w w:val="100"/>
          <w:position w:val="0"/>
        </w:rPr>
        <w:t>1</w:t>
      </w:r>
      <w:bookmarkEnd w:id="97"/>
      <w:r>
        <w:rPr>
          <w:color w:val="000000"/>
          <w:spacing w:val="0"/>
          <w:w w:val="100"/>
          <w:position w:val="0"/>
        </w:rPr>
        <w:t>、</w:t>
        <w:tab/>
        <w:t>作业前认真检查风机、泵等设备。</w:t>
      </w:r>
    </w:p>
    <w:p>
      <w:pPr>
        <w:pStyle w:val="23"/>
        <w:keepNext w:val="0"/>
        <w:keepLines w:val="0"/>
        <w:framePr w:w="4488" w:h="1363" w:hRule="atLeast" w:wrap="none" w:hAnchor="page" w:x="14488" w:y="4015"/>
        <w:widowControl w:val="0"/>
        <w:shd w:val="clear" w:color="auto" w:fill="auto"/>
        <w:tabs>
          <w:tab w:val="left" w:pos="398"/>
        </w:tabs>
        <w:bidi w:val="0"/>
        <w:spacing w:before="0" w:line="240" w:lineRule="auto"/>
        <w:ind w:left="0" w:right="0" w:firstLine="0"/>
        <w:jc w:val="left"/>
      </w:pPr>
      <w:bookmarkStart w:id="98" w:name="bookmark98"/>
      <w:r>
        <w:rPr>
          <w:color w:val="000000"/>
          <w:spacing w:val="0"/>
          <w:w w:val="100"/>
          <w:position w:val="0"/>
        </w:rPr>
        <w:t>2</w:t>
      </w:r>
      <w:bookmarkEnd w:id="98"/>
      <w:r>
        <w:rPr>
          <w:color w:val="000000"/>
          <w:spacing w:val="0"/>
          <w:w w:val="100"/>
          <w:position w:val="0"/>
        </w:rPr>
        <w:t>、</w:t>
        <w:tab/>
        <w:t>操作人员进行安全、技能培训。</w:t>
      </w:r>
    </w:p>
    <w:p>
      <w:pPr>
        <w:pStyle w:val="23"/>
        <w:keepNext w:val="0"/>
        <w:keepLines w:val="0"/>
        <w:framePr w:w="4488" w:h="1363" w:hRule="atLeast" w:wrap="none" w:hAnchor="page" w:x="14488" w:y="4015"/>
        <w:widowControl w:val="0"/>
        <w:shd w:val="clear" w:color="auto" w:fill="auto"/>
        <w:tabs>
          <w:tab w:val="left" w:pos="408"/>
        </w:tabs>
        <w:bidi w:val="0"/>
        <w:spacing w:before="0" w:line="240" w:lineRule="auto"/>
        <w:ind w:left="0" w:right="0" w:firstLine="0"/>
        <w:jc w:val="left"/>
      </w:pPr>
      <w:bookmarkStart w:id="99" w:name="bookmark99"/>
      <w:r>
        <w:rPr>
          <w:color w:val="000000"/>
          <w:spacing w:val="0"/>
          <w:w w:val="100"/>
          <w:position w:val="0"/>
        </w:rPr>
        <w:t>3</w:t>
      </w:r>
      <w:bookmarkEnd w:id="99"/>
      <w:r>
        <w:rPr>
          <w:color w:val="000000"/>
          <w:spacing w:val="0"/>
          <w:w w:val="100"/>
          <w:position w:val="0"/>
        </w:rPr>
        <w:t>、</w:t>
        <w:tab/>
        <w:t>正确穿戴了防护用品。</w:t>
      </w:r>
    </w:p>
    <w:p>
      <w:pPr>
        <w:pStyle w:val="23"/>
        <w:keepNext w:val="0"/>
        <w:keepLines w:val="0"/>
        <w:framePr w:w="4488" w:h="1363" w:hRule="atLeast" w:wrap="none" w:hAnchor="page" w:x="14488" w:y="4015"/>
        <w:widowControl w:val="0"/>
        <w:shd w:val="clear" w:color="auto" w:fill="auto"/>
        <w:bidi w:val="0"/>
        <w:spacing w:before="0" w:line="240" w:lineRule="auto"/>
        <w:ind w:left="0" w:right="0" w:firstLine="0"/>
        <w:jc w:val="left"/>
      </w:pPr>
      <w:r>
        <w:rPr>
          <w:color w:val="000000"/>
          <w:spacing w:val="0"/>
          <w:w w:val="100"/>
          <w:position w:val="0"/>
        </w:rPr>
        <w:t>3</w:t>
      </w:r>
      <w:r>
        <w:rPr>
          <w:color w:val="000000"/>
          <w:spacing w:val="0"/>
          <w:w w:val="100"/>
          <w:position w:val="0"/>
        </w:rPr>
        <w:t>、制定了正确的操作规程。</w:t>
      </w:r>
    </w:p>
    <w:p>
      <w:pPr>
        <w:pStyle w:val="23"/>
        <w:keepNext w:val="0"/>
        <w:keepLines w:val="0"/>
        <w:framePr w:w="6384" w:h="1354" w:hRule="atLeast" w:wrap="none" w:hAnchor="page" w:x="14483" w:y="5661"/>
        <w:widowControl w:val="0"/>
        <w:shd w:val="clear" w:color="auto" w:fill="auto"/>
        <w:tabs>
          <w:tab w:val="left" w:pos="384"/>
        </w:tabs>
        <w:bidi w:val="0"/>
        <w:spacing w:before="0" w:line="240" w:lineRule="auto"/>
        <w:ind w:left="0" w:right="0" w:firstLine="0"/>
        <w:jc w:val="left"/>
      </w:pPr>
      <w:bookmarkStart w:id="100" w:name="bookmark100"/>
      <w:r>
        <w:rPr>
          <w:color w:val="000000"/>
          <w:spacing w:val="0"/>
          <w:w w:val="100"/>
          <w:position w:val="0"/>
        </w:rPr>
        <w:t>1</w:t>
      </w:r>
      <w:bookmarkEnd w:id="100"/>
      <w:r>
        <w:rPr>
          <w:color w:val="000000"/>
          <w:spacing w:val="0"/>
          <w:w w:val="100"/>
          <w:position w:val="0"/>
        </w:rPr>
        <w:t>、</w:t>
        <w:tab/>
        <w:t>选用有资质厂家生产的质量合格产品、定期检测。</w:t>
      </w:r>
    </w:p>
    <w:p>
      <w:pPr>
        <w:pStyle w:val="23"/>
        <w:keepNext w:val="0"/>
        <w:keepLines w:val="0"/>
        <w:framePr w:w="6384" w:h="1354" w:hRule="atLeast" w:wrap="none" w:hAnchor="page" w:x="14483" w:y="5661"/>
        <w:widowControl w:val="0"/>
        <w:shd w:val="clear" w:color="auto" w:fill="auto"/>
        <w:tabs>
          <w:tab w:val="left" w:pos="403"/>
        </w:tabs>
        <w:bidi w:val="0"/>
        <w:spacing w:before="0" w:line="240" w:lineRule="auto"/>
        <w:ind w:left="0" w:right="0" w:firstLine="0"/>
        <w:jc w:val="left"/>
      </w:pPr>
      <w:bookmarkStart w:id="101" w:name="bookmark101"/>
      <w:r>
        <w:rPr>
          <w:color w:val="000000"/>
          <w:spacing w:val="0"/>
          <w:w w:val="100"/>
          <w:position w:val="0"/>
        </w:rPr>
        <w:t>2</w:t>
      </w:r>
      <w:bookmarkEnd w:id="101"/>
      <w:r>
        <w:rPr>
          <w:color w:val="000000"/>
          <w:spacing w:val="0"/>
          <w:w w:val="100"/>
          <w:position w:val="0"/>
        </w:rPr>
        <w:t>、</w:t>
        <w:tab/>
        <w:t>作业前认真检查仪表</w:t>
      </w:r>
    </w:p>
    <w:p>
      <w:pPr>
        <w:pStyle w:val="23"/>
        <w:keepNext w:val="0"/>
        <w:keepLines w:val="0"/>
        <w:framePr w:w="6384" w:h="1354" w:hRule="atLeast" w:wrap="none" w:hAnchor="page" w:x="14483" w:y="5661"/>
        <w:widowControl w:val="0"/>
        <w:shd w:val="clear" w:color="auto" w:fill="auto"/>
        <w:tabs>
          <w:tab w:val="left" w:pos="398"/>
        </w:tabs>
        <w:bidi w:val="0"/>
        <w:spacing w:before="0" w:line="240" w:lineRule="auto"/>
        <w:ind w:left="0" w:right="0" w:firstLine="0"/>
        <w:jc w:val="left"/>
      </w:pPr>
      <w:bookmarkStart w:id="102" w:name="bookmark102"/>
      <w:r>
        <w:rPr>
          <w:color w:val="000000"/>
          <w:spacing w:val="0"/>
          <w:w w:val="100"/>
          <w:position w:val="0"/>
        </w:rPr>
        <w:t>3</w:t>
      </w:r>
      <w:bookmarkEnd w:id="102"/>
      <w:r>
        <w:rPr>
          <w:color w:val="000000"/>
          <w:spacing w:val="0"/>
          <w:w w:val="100"/>
          <w:position w:val="0"/>
        </w:rPr>
        <w:t>、</w:t>
        <w:tab/>
        <w:t>操作人员进行安全、技能培训。</w:t>
      </w:r>
    </w:p>
    <w:p>
      <w:pPr>
        <w:pStyle w:val="23"/>
        <w:keepNext w:val="0"/>
        <w:keepLines w:val="0"/>
        <w:framePr w:w="6384" w:h="1354" w:hRule="atLeast" w:wrap="none" w:hAnchor="page" w:x="14483" w:y="5661"/>
        <w:widowControl w:val="0"/>
        <w:shd w:val="clear" w:color="auto" w:fill="auto"/>
        <w:tabs>
          <w:tab w:val="left" w:pos="408"/>
        </w:tabs>
        <w:bidi w:val="0"/>
        <w:spacing w:before="0" w:line="240" w:lineRule="auto"/>
        <w:ind w:left="0" w:right="0" w:firstLine="0"/>
        <w:jc w:val="left"/>
      </w:pPr>
      <w:bookmarkStart w:id="103" w:name="bookmark103"/>
      <w:r>
        <w:rPr>
          <w:color w:val="000000"/>
          <w:spacing w:val="0"/>
          <w:w w:val="100"/>
          <w:position w:val="0"/>
        </w:rPr>
        <w:t>4</w:t>
      </w:r>
      <w:bookmarkEnd w:id="103"/>
      <w:r>
        <w:rPr>
          <w:color w:val="000000"/>
          <w:spacing w:val="0"/>
          <w:w w:val="100"/>
          <w:position w:val="0"/>
        </w:rPr>
        <w:t>、</w:t>
        <w:tab/>
        <w:t>制定了正确的操作规程。</w:t>
      </w:r>
    </w:p>
    <w:p>
      <w:pPr>
        <w:pStyle w:val="23"/>
        <w:keepNext w:val="0"/>
        <w:keepLines w:val="0"/>
        <w:framePr w:w="5707" w:h="4891" w:hRule="atLeast" w:wrap="none" w:hAnchor="page" w:x="14483" w:y="7187"/>
        <w:widowControl w:val="0"/>
        <w:shd w:val="clear" w:color="auto" w:fill="auto"/>
        <w:tabs>
          <w:tab w:val="left" w:pos="389"/>
        </w:tabs>
        <w:bidi w:val="0"/>
        <w:spacing w:before="0" w:line="240" w:lineRule="auto"/>
        <w:ind w:left="0" w:right="0" w:firstLine="0"/>
        <w:jc w:val="left"/>
      </w:pPr>
      <w:bookmarkStart w:id="104" w:name="bookmark104"/>
      <w:r>
        <w:rPr>
          <w:color w:val="000000"/>
          <w:spacing w:val="0"/>
          <w:w w:val="100"/>
          <w:position w:val="0"/>
        </w:rPr>
        <w:t>1</w:t>
      </w:r>
      <w:bookmarkEnd w:id="104"/>
      <w:r>
        <w:rPr>
          <w:color w:val="000000"/>
          <w:spacing w:val="0"/>
          <w:w w:val="100"/>
          <w:position w:val="0"/>
        </w:rPr>
        <w:t>、</w:t>
        <w:tab/>
        <w:t>作业前认真检查管道、阀门等设备。</w:t>
      </w:r>
    </w:p>
    <w:p>
      <w:pPr>
        <w:pStyle w:val="23"/>
        <w:keepNext w:val="0"/>
        <w:keepLines w:val="0"/>
        <w:framePr w:w="5707" w:h="4891" w:hRule="atLeast" w:wrap="none" w:hAnchor="page" w:x="14483" w:y="7187"/>
        <w:widowControl w:val="0"/>
        <w:shd w:val="clear" w:color="auto" w:fill="auto"/>
        <w:tabs>
          <w:tab w:val="left" w:pos="398"/>
        </w:tabs>
        <w:bidi w:val="0"/>
        <w:spacing w:before="0" w:line="240" w:lineRule="auto"/>
        <w:ind w:left="0" w:right="0" w:firstLine="0"/>
        <w:jc w:val="left"/>
      </w:pPr>
      <w:bookmarkStart w:id="105" w:name="bookmark105"/>
      <w:r>
        <w:rPr>
          <w:color w:val="000000"/>
          <w:spacing w:val="0"/>
          <w:w w:val="100"/>
          <w:position w:val="0"/>
        </w:rPr>
        <w:t>2</w:t>
      </w:r>
      <w:bookmarkEnd w:id="105"/>
      <w:r>
        <w:rPr>
          <w:color w:val="000000"/>
          <w:spacing w:val="0"/>
          <w:w w:val="100"/>
          <w:position w:val="0"/>
        </w:rPr>
        <w:t>、</w:t>
        <w:tab/>
        <w:t>操作人员进行安全、技能培训。</w:t>
      </w:r>
    </w:p>
    <w:p>
      <w:pPr>
        <w:pStyle w:val="23"/>
        <w:keepNext w:val="0"/>
        <w:keepLines w:val="0"/>
        <w:framePr w:w="5707" w:h="4891" w:hRule="atLeast" w:wrap="none" w:hAnchor="page" w:x="14483" w:y="7187"/>
        <w:widowControl w:val="0"/>
        <w:shd w:val="clear" w:color="auto" w:fill="auto"/>
        <w:tabs>
          <w:tab w:val="left" w:pos="408"/>
        </w:tabs>
        <w:bidi w:val="0"/>
        <w:spacing w:before="0" w:line="240" w:lineRule="auto"/>
        <w:ind w:left="0" w:right="0" w:firstLine="0"/>
        <w:jc w:val="left"/>
      </w:pPr>
      <w:bookmarkStart w:id="106" w:name="bookmark106"/>
      <w:r>
        <w:rPr>
          <w:color w:val="000000"/>
          <w:spacing w:val="0"/>
          <w:w w:val="100"/>
          <w:position w:val="0"/>
        </w:rPr>
        <w:t>3</w:t>
      </w:r>
      <w:bookmarkEnd w:id="106"/>
      <w:r>
        <w:rPr>
          <w:color w:val="000000"/>
          <w:spacing w:val="0"/>
          <w:w w:val="100"/>
          <w:position w:val="0"/>
        </w:rPr>
        <w:t>、</w:t>
        <w:tab/>
        <w:t>正确穿戴了防护用品。</w:t>
      </w:r>
    </w:p>
    <w:p>
      <w:pPr>
        <w:pStyle w:val="23"/>
        <w:keepNext w:val="0"/>
        <w:keepLines w:val="0"/>
        <w:framePr w:w="5707" w:h="4891" w:hRule="atLeast" w:wrap="none" w:hAnchor="page" w:x="14483" w:y="7187"/>
        <w:widowControl w:val="0"/>
        <w:shd w:val="clear" w:color="auto" w:fill="auto"/>
        <w:tabs>
          <w:tab w:val="left" w:pos="408"/>
        </w:tabs>
        <w:bidi w:val="0"/>
        <w:spacing w:before="0" w:line="240" w:lineRule="auto"/>
        <w:ind w:left="0" w:right="0" w:firstLine="0"/>
        <w:jc w:val="left"/>
      </w:pPr>
      <w:bookmarkStart w:id="107" w:name="bookmark107"/>
      <w:r>
        <w:rPr>
          <w:color w:val="000000"/>
          <w:spacing w:val="0"/>
          <w:w w:val="100"/>
          <w:position w:val="0"/>
        </w:rPr>
        <w:t>4</w:t>
      </w:r>
      <w:bookmarkEnd w:id="107"/>
      <w:r>
        <w:rPr>
          <w:color w:val="000000"/>
          <w:spacing w:val="0"/>
          <w:w w:val="100"/>
          <w:position w:val="0"/>
        </w:rPr>
        <w:t>、</w:t>
        <w:tab/>
        <w:t>制定了正确的操作规程。</w:t>
      </w:r>
    </w:p>
    <w:p>
      <w:pPr>
        <w:pStyle w:val="23"/>
        <w:keepNext w:val="0"/>
        <w:keepLines w:val="0"/>
        <w:framePr w:w="5707" w:h="4891" w:hRule="atLeast" w:wrap="none" w:hAnchor="page" w:x="14483" w:y="7187"/>
        <w:widowControl w:val="0"/>
        <w:shd w:val="clear" w:color="auto" w:fill="auto"/>
        <w:tabs>
          <w:tab w:val="left" w:pos="403"/>
        </w:tabs>
        <w:bidi w:val="0"/>
        <w:spacing w:before="0" w:line="240" w:lineRule="auto"/>
        <w:ind w:left="0" w:right="0" w:firstLine="0"/>
        <w:jc w:val="left"/>
      </w:pPr>
      <w:bookmarkStart w:id="108" w:name="bookmark108"/>
      <w:r>
        <w:rPr>
          <w:color w:val="000000"/>
          <w:spacing w:val="0"/>
          <w:w w:val="100"/>
          <w:position w:val="0"/>
        </w:rPr>
        <w:t>5</w:t>
      </w:r>
      <w:bookmarkEnd w:id="108"/>
      <w:r>
        <w:rPr>
          <w:color w:val="000000"/>
          <w:spacing w:val="0"/>
          <w:w w:val="100"/>
          <w:position w:val="0"/>
        </w:rPr>
        <w:t>、</w:t>
        <w:tab/>
        <w:t>制定了《车间废水污染事故应急救援预案》。</w:t>
      </w:r>
    </w:p>
    <w:p>
      <w:pPr>
        <w:pStyle w:val="23"/>
        <w:keepNext w:val="0"/>
        <w:keepLines w:val="0"/>
        <w:framePr w:w="5707" w:h="4891" w:hRule="atLeast" w:wrap="none" w:hAnchor="page" w:x="14483" w:y="7187"/>
        <w:widowControl w:val="0"/>
        <w:shd w:val="clear" w:color="auto" w:fill="auto"/>
        <w:tabs>
          <w:tab w:val="left" w:pos="403"/>
        </w:tabs>
        <w:bidi w:val="0"/>
        <w:spacing w:before="0" w:after="80" w:line="240" w:lineRule="auto"/>
        <w:ind w:left="0" w:right="0" w:firstLine="0"/>
        <w:jc w:val="left"/>
      </w:pPr>
      <w:bookmarkStart w:id="109" w:name="bookmark109"/>
      <w:r>
        <w:rPr>
          <w:color w:val="000000"/>
          <w:spacing w:val="0"/>
          <w:w w:val="100"/>
          <w:position w:val="0"/>
          <w:u w:val="single"/>
        </w:rPr>
        <w:t>6</w:t>
      </w:r>
      <w:bookmarkEnd w:id="109"/>
      <w:r>
        <w:rPr>
          <w:color w:val="000000"/>
          <w:spacing w:val="0"/>
          <w:w w:val="100"/>
          <w:position w:val="0"/>
          <w:u w:val="single"/>
        </w:rPr>
        <w:t>、</w:t>
      </w:r>
      <w:r>
        <w:rPr>
          <w:color w:val="000000"/>
          <w:spacing w:val="0"/>
          <w:w w:val="100"/>
          <w:position w:val="0"/>
        </w:rPr>
        <w:tab/>
      </w:r>
      <w:r>
        <w:rPr>
          <w:color w:val="000000"/>
          <w:spacing w:val="0"/>
          <w:w w:val="100"/>
          <w:position w:val="0"/>
          <w:u w:val="single"/>
        </w:rPr>
        <w:t>制定了《车间危险废物事故应急救援预案》。</w:t>
      </w:r>
    </w:p>
    <w:p>
      <w:pPr>
        <w:pStyle w:val="23"/>
        <w:keepNext w:val="0"/>
        <w:keepLines w:val="0"/>
        <w:framePr w:w="5707" w:h="4891" w:hRule="atLeast" w:wrap="none" w:hAnchor="page" w:x="14483" w:y="7187"/>
        <w:widowControl w:val="0"/>
        <w:shd w:val="clear" w:color="auto" w:fill="auto"/>
        <w:tabs>
          <w:tab w:val="left" w:pos="384"/>
        </w:tabs>
        <w:bidi w:val="0"/>
        <w:spacing w:before="0" w:line="240" w:lineRule="auto"/>
        <w:ind w:left="0" w:right="0" w:firstLine="0"/>
        <w:jc w:val="left"/>
      </w:pPr>
      <w:bookmarkStart w:id="110" w:name="bookmark110"/>
      <w:r>
        <w:rPr>
          <w:color w:val="000000"/>
          <w:spacing w:val="0"/>
          <w:w w:val="100"/>
          <w:position w:val="0"/>
        </w:rPr>
        <w:t>1</w:t>
      </w:r>
      <w:bookmarkEnd w:id="110"/>
      <w:r>
        <w:rPr>
          <w:color w:val="000000"/>
          <w:spacing w:val="0"/>
          <w:w w:val="100"/>
          <w:position w:val="0"/>
        </w:rPr>
        <w:t>、</w:t>
        <w:tab/>
        <w:t>选用有资质厂家生产的质量合格产品。</w:t>
      </w:r>
    </w:p>
    <w:p>
      <w:pPr>
        <w:pStyle w:val="23"/>
        <w:keepNext w:val="0"/>
        <w:keepLines w:val="0"/>
        <w:framePr w:w="5707" w:h="4891" w:hRule="atLeast" w:wrap="none" w:hAnchor="page" w:x="14483" w:y="7187"/>
        <w:widowControl w:val="0"/>
        <w:shd w:val="clear" w:color="auto" w:fill="auto"/>
        <w:tabs>
          <w:tab w:val="left" w:pos="413"/>
        </w:tabs>
        <w:bidi w:val="0"/>
        <w:spacing w:before="0" w:after="80" w:line="240" w:lineRule="auto"/>
        <w:ind w:left="0" w:right="0" w:firstLine="0"/>
        <w:jc w:val="left"/>
      </w:pPr>
      <w:bookmarkStart w:id="111" w:name="bookmark111"/>
      <w:r>
        <w:rPr>
          <w:color w:val="000000"/>
          <w:spacing w:val="0"/>
          <w:w w:val="100"/>
          <w:position w:val="0"/>
          <w:u w:val="single"/>
        </w:rPr>
        <w:t>2</w:t>
      </w:r>
      <w:bookmarkEnd w:id="111"/>
      <w:r>
        <w:rPr>
          <w:color w:val="000000"/>
          <w:spacing w:val="0"/>
          <w:w w:val="100"/>
          <w:position w:val="0"/>
          <w:u w:val="single"/>
        </w:rPr>
        <w:t>、</w:t>
      </w:r>
      <w:r>
        <w:rPr>
          <w:color w:val="000000"/>
          <w:spacing w:val="0"/>
          <w:w w:val="100"/>
          <w:position w:val="0"/>
        </w:rPr>
        <w:tab/>
      </w:r>
      <w:r>
        <w:rPr>
          <w:color w:val="000000"/>
          <w:spacing w:val="0"/>
          <w:w w:val="100"/>
          <w:position w:val="0"/>
          <w:u w:val="single"/>
        </w:rPr>
        <w:t>定期对安全附件进行检测。</w:t>
      </w:r>
    </w:p>
    <w:p>
      <w:pPr>
        <w:pStyle w:val="23"/>
        <w:keepNext w:val="0"/>
        <w:keepLines w:val="0"/>
        <w:framePr w:w="5707" w:h="4891" w:hRule="atLeast" w:wrap="none" w:hAnchor="page" w:x="14483" w:y="7187"/>
        <w:widowControl w:val="0"/>
        <w:shd w:val="clear" w:color="auto" w:fill="auto"/>
        <w:tabs>
          <w:tab w:val="left" w:pos="394"/>
        </w:tabs>
        <w:bidi w:val="0"/>
        <w:spacing w:before="0" w:line="240" w:lineRule="auto"/>
        <w:ind w:left="0" w:right="0" w:firstLine="0"/>
        <w:jc w:val="left"/>
      </w:pPr>
      <w:bookmarkStart w:id="112" w:name="bookmark112"/>
      <w:r>
        <w:rPr>
          <w:color w:val="000000"/>
          <w:spacing w:val="0"/>
          <w:w w:val="100"/>
          <w:position w:val="0"/>
        </w:rPr>
        <w:t>1</w:t>
      </w:r>
      <w:bookmarkEnd w:id="112"/>
      <w:r>
        <w:rPr>
          <w:color w:val="000000"/>
          <w:spacing w:val="0"/>
          <w:w w:val="100"/>
          <w:position w:val="0"/>
        </w:rPr>
        <w:t>、</w:t>
        <w:tab/>
        <w:t>正确穿戴了防护用品。</w:t>
      </w:r>
    </w:p>
    <w:p>
      <w:pPr>
        <w:pStyle w:val="23"/>
        <w:keepNext w:val="0"/>
        <w:keepLines w:val="0"/>
        <w:framePr w:w="5707" w:h="4891" w:hRule="atLeast" w:wrap="none" w:hAnchor="page" w:x="14483" w:y="7187"/>
        <w:widowControl w:val="0"/>
        <w:shd w:val="clear" w:color="auto" w:fill="auto"/>
        <w:tabs>
          <w:tab w:val="left" w:pos="398"/>
        </w:tabs>
        <w:bidi w:val="0"/>
        <w:spacing w:before="0" w:line="240" w:lineRule="auto"/>
        <w:ind w:left="0" w:right="0" w:firstLine="0"/>
        <w:jc w:val="left"/>
      </w:pPr>
      <w:bookmarkStart w:id="113" w:name="bookmark113"/>
      <w:r>
        <w:rPr>
          <w:color w:val="000000"/>
          <w:spacing w:val="0"/>
          <w:w w:val="100"/>
          <w:position w:val="0"/>
        </w:rPr>
        <w:t>2</w:t>
      </w:r>
      <w:bookmarkEnd w:id="113"/>
      <w:r>
        <w:rPr>
          <w:color w:val="000000"/>
          <w:spacing w:val="0"/>
          <w:w w:val="100"/>
          <w:position w:val="0"/>
        </w:rPr>
        <w:t>、</w:t>
        <w:tab/>
        <w:t>操作人员进行安全、技能培训。</w:t>
      </w:r>
    </w:p>
    <w:p>
      <w:pPr>
        <w:pStyle w:val="23"/>
        <w:keepNext w:val="0"/>
        <w:keepLines w:val="0"/>
        <w:framePr w:w="5707" w:h="4891" w:hRule="atLeast" w:wrap="none" w:hAnchor="page" w:x="14483" w:y="7187"/>
        <w:widowControl w:val="0"/>
        <w:shd w:val="clear" w:color="auto" w:fill="auto"/>
        <w:tabs>
          <w:tab w:val="left" w:pos="403"/>
        </w:tabs>
        <w:bidi w:val="0"/>
        <w:spacing w:before="0" w:line="240" w:lineRule="auto"/>
        <w:ind w:left="0" w:right="0" w:firstLine="0"/>
        <w:jc w:val="left"/>
      </w:pPr>
      <w:bookmarkStart w:id="114" w:name="bookmark114"/>
      <w:r>
        <w:rPr>
          <w:color w:val="000000"/>
          <w:spacing w:val="0"/>
          <w:w w:val="100"/>
          <w:position w:val="0"/>
        </w:rPr>
        <w:t>3</w:t>
      </w:r>
      <w:bookmarkEnd w:id="114"/>
      <w:r>
        <w:rPr>
          <w:color w:val="000000"/>
          <w:spacing w:val="0"/>
          <w:w w:val="100"/>
          <w:position w:val="0"/>
        </w:rPr>
        <w:t>、</w:t>
        <w:tab/>
        <w:t>严格执行操作规程。</w:t>
      </w:r>
    </w:p>
    <w:p>
      <w:pPr>
        <w:pStyle w:val="23"/>
        <w:keepNext w:val="0"/>
        <w:keepLines w:val="0"/>
        <w:framePr w:w="5707" w:h="4891" w:hRule="atLeast" w:wrap="none" w:hAnchor="page" w:x="14483" w:y="7187"/>
        <w:widowControl w:val="0"/>
        <w:shd w:val="clear" w:color="auto" w:fill="auto"/>
        <w:tabs>
          <w:tab w:val="left" w:pos="408"/>
        </w:tabs>
        <w:bidi w:val="0"/>
        <w:spacing w:before="0" w:line="240" w:lineRule="auto"/>
        <w:ind w:left="0" w:right="0" w:firstLine="0"/>
        <w:jc w:val="left"/>
      </w:pPr>
      <w:bookmarkStart w:id="115" w:name="bookmark115"/>
      <w:r>
        <w:rPr>
          <w:color w:val="000000"/>
          <w:spacing w:val="0"/>
          <w:w w:val="100"/>
          <w:position w:val="0"/>
        </w:rPr>
        <w:t>4</w:t>
      </w:r>
      <w:bookmarkEnd w:id="115"/>
      <w:r>
        <w:rPr>
          <w:color w:val="000000"/>
          <w:spacing w:val="0"/>
          <w:w w:val="100"/>
          <w:position w:val="0"/>
        </w:rPr>
        <w:t>、</w:t>
        <w:tab/>
        <w:t>配备有应急救援器材。</w:t>
      </w:r>
    </w:p>
    <w:p>
      <w:pPr>
        <w:pStyle w:val="23"/>
        <w:keepNext w:val="0"/>
        <w:keepLines w:val="0"/>
        <w:framePr w:w="5707" w:h="4891" w:hRule="atLeast" w:wrap="none" w:hAnchor="page" w:x="14483" w:y="7187"/>
        <w:widowControl w:val="0"/>
        <w:shd w:val="clear" w:color="auto" w:fill="auto"/>
        <w:tabs>
          <w:tab w:val="left" w:pos="398"/>
        </w:tabs>
        <w:bidi w:val="0"/>
        <w:spacing w:before="0" w:line="240" w:lineRule="auto"/>
        <w:ind w:left="0" w:right="0" w:firstLine="0"/>
        <w:jc w:val="left"/>
      </w:pPr>
      <w:bookmarkStart w:id="116" w:name="bookmark116"/>
      <w:r>
        <w:rPr>
          <w:color w:val="000000"/>
          <w:spacing w:val="0"/>
          <w:w w:val="100"/>
          <w:position w:val="0"/>
        </w:rPr>
        <w:t>5</w:t>
      </w:r>
      <w:bookmarkEnd w:id="116"/>
      <w:r>
        <w:rPr>
          <w:color w:val="000000"/>
          <w:spacing w:val="0"/>
          <w:w w:val="100"/>
          <w:position w:val="0"/>
        </w:rPr>
        <w:t>、</w:t>
        <w:tab/>
        <w:t>选用有资质厂家生产的质量合格产品。</w:t>
      </w:r>
    </w:p>
    <w:p>
      <w:pPr>
        <w:pStyle w:val="23"/>
        <w:keepNext w:val="0"/>
        <w:keepLines w:val="0"/>
        <w:framePr w:w="5707" w:h="4891" w:hRule="atLeast" w:wrap="none" w:hAnchor="page" w:x="14483" w:y="7187"/>
        <w:widowControl w:val="0"/>
        <w:shd w:val="clear" w:color="auto" w:fill="auto"/>
        <w:tabs>
          <w:tab w:val="left" w:pos="413"/>
        </w:tabs>
        <w:bidi w:val="0"/>
        <w:spacing w:before="0" w:line="240" w:lineRule="auto"/>
        <w:ind w:left="0" w:right="0" w:firstLine="0"/>
        <w:jc w:val="left"/>
      </w:pPr>
      <w:bookmarkStart w:id="117" w:name="bookmark117"/>
      <w:r>
        <w:rPr>
          <w:color w:val="000000"/>
          <w:spacing w:val="0"/>
          <w:w w:val="100"/>
          <w:position w:val="0"/>
        </w:rPr>
        <w:t>6</w:t>
      </w:r>
      <w:bookmarkEnd w:id="117"/>
      <w:r>
        <w:rPr>
          <w:color w:val="000000"/>
          <w:spacing w:val="0"/>
          <w:w w:val="100"/>
          <w:position w:val="0"/>
        </w:rPr>
        <w:t>、</w:t>
        <w:tab/>
        <w:t>定期对安全附件进行检测。</w:t>
      </w:r>
    </w:p>
    <w:p>
      <w:pPr>
        <w:widowControl w:val="0"/>
        <w:spacing w:line="360" w:lineRule="exact"/>
      </w:pPr>
      <w:r>
        <w:drawing>
          <wp:anchor distT="0" distB="0" distL="0" distR="0" simplePos="0" relativeHeight="251684864" behindDoc="1" locked="0" layoutInCell="1" allowOverlap="1">
            <wp:simplePos x="0" y="0"/>
            <wp:positionH relativeFrom="page">
              <wp:posOffset>789940</wp:posOffset>
            </wp:positionH>
            <wp:positionV relativeFrom="margin">
              <wp:posOffset>1003300</wp:posOffset>
            </wp:positionV>
            <wp:extent cx="402590" cy="1414145"/>
            <wp:wrapNone/>
            <wp:docPr id="29" name="Shape 29"/>
            <wp:cNvGraphicFramePr/>
            <a:graphic xmlns:a="http://schemas.openxmlformats.org/drawingml/2006/main">
              <a:graphicData uri="http://schemas.openxmlformats.org/drawingml/2006/picture">
                <pic:pic xmlns:pic="http://schemas.openxmlformats.org/drawingml/2006/picture">
                  <pic:nvPicPr>
                    <pic:cNvPr id="29" name="Picture box 30"/>
                    <pic:cNvPicPr/>
                  </pic:nvPicPr>
                  <pic:blipFill>
                    <a:blip xmlns:r="http://schemas.openxmlformats.org/officeDocument/2006/relationships" r:embed="rId6"/>
                    <a:stretch>
                      <a:fillRect/>
                    </a:stretch>
                  </pic:blipFill>
                  <pic:spPr>
                    <a:xfrm>
                      <a:off x="0" y="0"/>
                      <a:ext cx="402590" cy="1414145"/>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789940</wp:posOffset>
            </wp:positionH>
            <wp:positionV relativeFrom="margin">
              <wp:posOffset>2423795</wp:posOffset>
            </wp:positionV>
            <wp:extent cx="402590" cy="1036320"/>
            <wp:wrapNone/>
            <wp:docPr id="31" name="Shape 31"/>
            <wp:cNvGraphicFramePr/>
            <a:graphic xmlns:a="http://schemas.openxmlformats.org/drawingml/2006/main">
              <a:graphicData uri="http://schemas.openxmlformats.org/drawingml/2006/picture">
                <pic:pic xmlns:pic="http://schemas.openxmlformats.org/drawingml/2006/picture">
                  <pic:nvPicPr>
                    <pic:cNvPr id="31" name="Picture box 32"/>
                    <pic:cNvPicPr/>
                  </pic:nvPicPr>
                  <pic:blipFill>
                    <a:blip xmlns:r="http://schemas.openxmlformats.org/officeDocument/2006/relationships" r:embed="rId7"/>
                    <a:stretch>
                      <a:fillRect/>
                    </a:stretch>
                  </pic:blipFill>
                  <pic:spPr>
                    <a:xfrm>
                      <a:off x="0" y="0"/>
                      <a:ext cx="402590" cy="103632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789940</wp:posOffset>
            </wp:positionH>
            <wp:positionV relativeFrom="margin">
              <wp:posOffset>3465830</wp:posOffset>
            </wp:positionV>
            <wp:extent cx="402590" cy="1036320"/>
            <wp:wrapNone/>
            <wp:docPr id="33" name="Shape 33"/>
            <wp:cNvGraphicFramePr/>
            <a:graphic xmlns:a="http://schemas.openxmlformats.org/drawingml/2006/main">
              <a:graphicData uri="http://schemas.openxmlformats.org/drawingml/2006/picture">
                <pic:pic xmlns:pic="http://schemas.openxmlformats.org/drawingml/2006/picture">
                  <pic:nvPicPr>
                    <pic:cNvPr id="33" name="Picture box 34"/>
                    <pic:cNvPicPr/>
                  </pic:nvPicPr>
                  <pic:blipFill>
                    <a:blip xmlns:r="http://schemas.openxmlformats.org/officeDocument/2006/relationships" r:embed="rId8"/>
                    <a:stretch>
                      <a:fillRect/>
                    </a:stretch>
                  </pic:blipFill>
                  <pic:spPr>
                    <a:xfrm>
                      <a:off x="0" y="0"/>
                      <a:ext cx="402590" cy="103632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789940</wp:posOffset>
            </wp:positionH>
            <wp:positionV relativeFrom="margin">
              <wp:posOffset>4505325</wp:posOffset>
            </wp:positionV>
            <wp:extent cx="402590" cy="1341120"/>
            <wp:wrapNone/>
            <wp:docPr id="35" name="Shape 35"/>
            <wp:cNvGraphicFramePr/>
            <a:graphic xmlns:a="http://schemas.openxmlformats.org/drawingml/2006/main">
              <a:graphicData uri="http://schemas.openxmlformats.org/drawingml/2006/picture">
                <pic:pic xmlns:pic="http://schemas.openxmlformats.org/drawingml/2006/picture">
                  <pic:nvPicPr>
                    <pic:cNvPr id="35" name="Picture box 36"/>
                    <pic:cNvPicPr/>
                  </pic:nvPicPr>
                  <pic:blipFill>
                    <a:blip xmlns:r="http://schemas.openxmlformats.org/officeDocument/2006/relationships" r:embed="rId9"/>
                    <a:stretch>
                      <a:fillRect/>
                    </a:stretch>
                  </pic:blipFill>
                  <pic:spPr>
                    <a:xfrm>
                      <a:off x="0" y="0"/>
                      <a:ext cx="402590" cy="134112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789940</wp:posOffset>
            </wp:positionH>
            <wp:positionV relativeFrom="margin">
              <wp:posOffset>5852795</wp:posOffset>
            </wp:positionV>
            <wp:extent cx="402590" cy="1786255"/>
            <wp:wrapNone/>
            <wp:docPr id="37" name="Shape 37"/>
            <wp:cNvGraphicFramePr/>
            <a:graphic xmlns:a="http://schemas.openxmlformats.org/drawingml/2006/main">
              <a:graphicData uri="http://schemas.openxmlformats.org/drawingml/2006/picture">
                <pic:pic xmlns:pic="http://schemas.openxmlformats.org/drawingml/2006/picture">
                  <pic:nvPicPr>
                    <pic:cNvPr id="37" name="Picture box 38"/>
                    <pic:cNvPicPr/>
                  </pic:nvPicPr>
                  <pic:blipFill>
                    <a:blip xmlns:r="http://schemas.openxmlformats.org/officeDocument/2006/relationships" r:embed="rId10"/>
                    <a:stretch>
                      <a:fillRect/>
                    </a:stretch>
                  </pic:blipFill>
                  <pic:spPr>
                    <a:xfrm>
                      <a:off x="0" y="0"/>
                      <a:ext cx="402590" cy="1786255"/>
                    </a:xfrm>
                    <a:prstGeom prst="rect">
                      <a:avLst/>
                    </a:prstGeom>
                  </pic:spPr>
                </pic:pic>
              </a:graphicData>
            </a:graphic>
          </wp:anchor>
        </w:drawing>
      </w:r>
      <w:r>
        <w:drawing>
          <wp:anchor distT="0" distB="0" distL="0" distR="697865" simplePos="0" relativeHeight="251689984" behindDoc="1" locked="0" layoutInCell="1" allowOverlap="1">
            <wp:simplePos x="0" y="0"/>
            <wp:positionH relativeFrom="page">
              <wp:posOffset>6718300</wp:posOffset>
            </wp:positionH>
            <wp:positionV relativeFrom="margin">
              <wp:posOffset>405765</wp:posOffset>
            </wp:positionV>
            <wp:extent cx="1530350" cy="7230110"/>
            <wp:wrapNone/>
            <wp:docPr id="39" name="Shape 39"/>
            <wp:cNvGraphicFramePr/>
            <a:graphic xmlns:a="http://schemas.openxmlformats.org/drawingml/2006/main">
              <a:graphicData uri="http://schemas.openxmlformats.org/drawingml/2006/picture">
                <pic:pic xmlns:pic="http://schemas.openxmlformats.org/drawingml/2006/picture">
                  <pic:nvPicPr>
                    <pic:cNvPr id="39" name="Picture box 40"/>
                    <pic:cNvPicPr/>
                  </pic:nvPicPr>
                  <pic:blipFill>
                    <a:blip xmlns:r="http://schemas.openxmlformats.org/officeDocument/2006/relationships" r:embed="rId11"/>
                    <a:stretch>
                      <a:fillRect/>
                    </a:stretch>
                  </pic:blipFill>
                  <pic:spPr>
                    <a:xfrm>
                      <a:off x="0" y="0"/>
                      <a:ext cx="1530350" cy="723011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13395960</wp:posOffset>
            </wp:positionH>
            <wp:positionV relativeFrom="margin">
              <wp:posOffset>1003300</wp:posOffset>
            </wp:positionV>
            <wp:extent cx="810895" cy="1414145"/>
            <wp:wrapNone/>
            <wp:docPr id="41" name="Shape 41"/>
            <wp:cNvGraphicFramePr/>
            <a:graphic xmlns:a="http://schemas.openxmlformats.org/drawingml/2006/main">
              <a:graphicData uri="http://schemas.openxmlformats.org/drawingml/2006/picture">
                <pic:pic xmlns:pic="http://schemas.openxmlformats.org/drawingml/2006/picture">
                  <pic:nvPicPr>
                    <pic:cNvPr id="41" name="Picture box 42"/>
                    <pic:cNvPicPr/>
                  </pic:nvPicPr>
                  <pic:blipFill>
                    <a:blip xmlns:r="http://schemas.openxmlformats.org/officeDocument/2006/relationships" r:embed="rId12"/>
                    <a:stretch>
                      <a:fillRect/>
                    </a:stretch>
                  </pic:blipFill>
                  <pic:spPr>
                    <a:xfrm>
                      <a:off x="0" y="0"/>
                      <a:ext cx="810895" cy="1414145"/>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13395960</wp:posOffset>
            </wp:positionH>
            <wp:positionV relativeFrom="margin">
              <wp:posOffset>2423795</wp:posOffset>
            </wp:positionV>
            <wp:extent cx="810895" cy="1036320"/>
            <wp:wrapNone/>
            <wp:docPr id="43" name="Shape 43"/>
            <wp:cNvGraphicFramePr/>
            <a:graphic xmlns:a="http://schemas.openxmlformats.org/drawingml/2006/main">
              <a:graphicData uri="http://schemas.openxmlformats.org/drawingml/2006/picture">
                <pic:pic xmlns:pic="http://schemas.openxmlformats.org/drawingml/2006/picture">
                  <pic:nvPicPr>
                    <pic:cNvPr id="43" name="Picture box 44"/>
                    <pic:cNvPicPr/>
                  </pic:nvPicPr>
                  <pic:blipFill>
                    <a:blip xmlns:r="http://schemas.openxmlformats.org/officeDocument/2006/relationships" r:embed="rId13"/>
                    <a:stretch>
                      <a:fillRect/>
                    </a:stretch>
                  </pic:blipFill>
                  <pic:spPr>
                    <a:xfrm>
                      <a:off x="0" y="0"/>
                      <a:ext cx="810895" cy="103632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13395960</wp:posOffset>
            </wp:positionH>
            <wp:positionV relativeFrom="margin">
              <wp:posOffset>3465830</wp:posOffset>
            </wp:positionV>
            <wp:extent cx="810895" cy="1036320"/>
            <wp:wrapNone/>
            <wp:docPr id="45" name="Shape 45"/>
            <wp:cNvGraphicFramePr/>
            <a:graphic xmlns:a="http://schemas.openxmlformats.org/drawingml/2006/main">
              <a:graphicData uri="http://schemas.openxmlformats.org/drawingml/2006/picture">
                <pic:pic xmlns:pic="http://schemas.openxmlformats.org/drawingml/2006/picture">
                  <pic:nvPicPr>
                    <pic:cNvPr id="45" name="Picture box 46"/>
                    <pic:cNvPicPr/>
                  </pic:nvPicPr>
                  <pic:blipFill>
                    <a:blip xmlns:r="http://schemas.openxmlformats.org/officeDocument/2006/relationships" r:embed="rId13"/>
                    <a:stretch>
                      <a:fillRect/>
                    </a:stretch>
                  </pic:blipFill>
                  <pic:spPr>
                    <a:xfrm>
                      <a:off x="0" y="0"/>
                      <a:ext cx="810895" cy="103632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13395960</wp:posOffset>
            </wp:positionH>
            <wp:positionV relativeFrom="margin">
              <wp:posOffset>4505325</wp:posOffset>
            </wp:positionV>
            <wp:extent cx="810895" cy="1341120"/>
            <wp:wrapNone/>
            <wp:docPr id="47" name="Shape 47"/>
            <wp:cNvGraphicFramePr/>
            <a:graphic xmlns:a="http://schemas.openxmlformats.org/drawingml/2006/main">
              <a:graphicData uri="http://schemas.openxmlformats.org/drawingml/2006/picture">
                <pic:pic xmlns:pic="http://schemas.openxmlformats.org/drawingml/2006/picture">
                  <pic:nvPicPr>
                    <pic:cNvPr id="47" name="Picture box 48"/>
                    <pic:cNvPicPr/>
                  </pic:nvPicPr>
                  <pic:blipFill>
                    <a:blip xmlns:r="http://schemas.openxmlformats.org/officeDocument/2006/relationships" r:embed="rId14"/>
                    <a:stretch>
                      <a:fillRect/>
                    </a:stretch>
                  </pic:blipFill>
                  <pic:spPr>
                    <a:xfrm>
                      <a:off x="0" y="0"/>
                      <a:ext cx="810895" cy="134112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13395960</wp:posOffset>
            </wp:positionH>
            <wp:positionV relativeFrom="margin">
              <wp:posOffset>5852795</wp:posOffset>
            </wp:positionV>
            <wp:extent cx="810895" cy="450850"/>
            <wp:wrapNone/>
            <wp:docPr id="49" name="Shape 49"/>
            <wp:cNvGraphicFramePr/>
            <a:graphic xmlns:a="http://schemas.openxmlformats.org/drawingml/2006/main">
              <a:graphicData uri="http://schemas.openxmlformats.org/drawingml/2006/picture">
                <pic:pic xmlns:pic="http://schemas.openxmlformats.org/drawingml/2006/picture">
                  <pic:nvPicPr>
                    <pic:cNvPr id="49" name="Picture box 50"/>
                    <pic:cNvPicPr/>
                  </pic:nvPicPr>
                  <pic:blipFill>
                    <a:blip xmlns:r="http://schemas.openxmlformats.org/officeDocument/2006/relationships" r:embed="rId15"/>
                    <a:stretch>
                      <a:fillRect/>
                    </a:stretch>
                  </pic:blipFill>
                  <pic:spPr>
                    <a:xfrm>
                      <a:off x="0" y="0"/>
                      <a:ext cx="810895" cy="45085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13395960</wp:posOffset>
            </wp:positionH>
            <wp:positionV relativeFrom="margin">
              <wp:posOffset>6309995</wp:posOffset>
            </wp:positionV>
            <wp:extent cx="810895" cy="1329055"/>
            <wp:wrapNone/>
            <wp:docPr id="51" name="Shape 51"/>
            <wp:cNvGraphicFramePr/>
            <a:graphic xmlns:a="http://schemas.openxmlformats.org/drawingml/2006/main">
              <a:graphicData uri="http://schemas.openxmlformats.org/drawingml/2006/picture">
                <pic:pic xmlns:pic="http://schemas.openxmlformats.org/drawingml/2006/picture">
                  <pic:nvPicPr>
                    <pic:cNvPr id="51" name="Picture box 52"/>
                    <pic:cNvPicPr/>
                  </pic:nvPicPr>
                  <pic:blipFill>
                    <a:blip xmlns:r="http://schemas.openxmlformats.org/officeDocument/2006/relationships" r:embed="rId16"/>
                    <a:stretch>
                      <a:fillRect/>
                    </a:stretch>
                  </pic:blipFill>
                  <pic:spPr>
                    <a:xfrm>
                      <a:off x="0" y="0"/>
                      <a:ext cx="810895" cy="132905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46"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7" w:history="1">
        <w:r>
          <w:rPr>
            <w:rFonts w:ascii="SimSun" w:eastAsia="SimSun" w:hAnsi="SimSun" w:cs="SimSun"/>
            <w:b/>
            <w:bCs/>
            <w:color w:val="0000EE"/>
            <w:spacing w:val="0"/>
            <w:w w:val="100"/>
            <w:position w:val="0"/>
            <w:sz w:val="30"/>
            <w:szCs w:val="30"/>
            <w:u w:val="single" w:color="0000EE"/>
            <w:shd w:val="clear" w:color="auto" w:fill="auto"/>
          </w:rPr>
          <w:t>https://d.book118.com/756155205242010055</w:t>
        </w:r>
      </w:hyperlink>
    </w:p>
    <w:p>
      <w:pPr>
        <w:widowControl w:val="0"/>
        <w:spacing w:line="1" w:lineRule="exact"/>
      </w:pPr>
    </w:p>
    <w:sectPr>
      <w:pgSz w:w="23800" w:h="16840" w:orient="landscape"/>
      <w:pgMar w:top="2285" w:right="1431" w:bottom="2285" w:left="1056" w:header="0" w:footer="3" w:gutter="0"/>
      <w:pgNumType w:start="2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78"/>
      <w:szCs w:val="78"/>
      <w:u w:val="none"/>
      <w:shd w:val="clear" w:color="auto" w:fill="auto"/>
    </w:rPr>
  </w:style>
  <w:style w:type="character" w:customStyle="1" w:styleId="2">
    <w:name w:val="标题 #2_"/>
    <w:basedOn w:val="DefaultParagraphFont"/>
    <w:link w:val="22"/>
    <w:rPr>
      <w:rFonts w:ascii="SimSun" w:eastAsia="SimSun" w:hAnsi="SimSun" w:cs="SimSun"/>
      <w:b/>
      <w:bCs/>
      <w:i w:val="0"/>
      <w:iCs w:val="0"/>
      <w:smallCaps w:val="0"/>
      <w:strike w:val="0"/>
      <w:sz w:val="54"/>
      <w:szCs w:val="54"/>
      <w:u w:val="none"/>
      <w:shd w:val="clear" w:color="auto" w:fill="auto"/>
    </w:rPr>
  </w:style>
  <w:style w:type="character" w:customStyle="1" w:styleId="3">
    <w:name w:val="标题 #3_"/>
    <w:basedOn w:val="DefaultParagraphFont"/>
    <w:link w:val="31"/>
    <w:rPr>
      <w:rFonts w:ascii="SimSun" w:eastAsia="SimSun" w:hAnsi="SimSun" w:cs="SimSun"/>
      <w:b/>
      <w:bCs/>
      <w:i w:val="0"/>
      <w:iCs w:val="0"/>
      <w:smallCaps w:val="0"/>
      <w:strike w:val="0"/>
      <w:sz w:val="48"/>
      <w:szCs w:val="48"/>
      <w:u w:val="none"/>
      <w:shd w:val="clear" w:color="auto" w:fill="auto"/>
    </w:rPr>
  </w:style>
  <w:style w:type="character" w:customStyle="1" w:styleId="a">
    <w:name w:val="其他_"/>
    <w:basedOn w:val="DefaultParagraphFont"/>
    <w:link w:val="a3"/>
    <w:rPr>
      <w:rFonts w:ascii="SimSun" w:eastAsia="SimSun" w:hAnsi="SimSun" w:cs="SimSun"/>
      <w:b w:val="0"/>
      <w:bCs w:val="0"/>
      <w:i w:val="0"/>
      <w:iCs w:val="0"/>
      <w:smallCaps w:val="0"/>
      <w:strike w:val="0"/>
      <w:sz w:val="26"/>
      <w:szCs w:val="26"/>
      <w:u w:val="none"/>
      <w:shd w:val="clear" w:color="auto" w:fill="auto"/>
    </w:rPr>
  </w:style>
  <w:style w:type="character" w:customStyle="1" w:styleId="a0">
    <w:name w:val="正文文本_"/>
    <w:basedOn w:val="DefaultParagraphFont"/>
    <w:link w:val="a4"/>
    <w:rPr>
      <w:rFonts w:ascii="SimSun" w:eastAsia="SimSun" w:hAnsi="SimSun" w:cs="SimSun"/>
      <w:b w:val="0"/>
      <w:bCs w:val="0"/>
      <w:i w:val="0"/>
      <w:iCs w:val="0"/>
      <w:smallCaps w:val="0"/>
      <w:strike w:val="0"/>
      <w:sz w:val="42"/>
      <w:szCs w:val="42"/>
      <w:u w:val="none"/>
      <w:shd w:val="clear" w:color="auto" w:fill="auto"/>
    </w:rPr>
  </w:style>
  <w:style w:type="character" w:customStyle="1" w:styleId="4">
    <w:name w:val="标题 #4_"/>
    <w:basedOn w:val="DefaultParagraphFont"/>
    <w:link w:val="41"/>
    <w:rPr>
      <w:rFonts w:ascii="SimSun" w:eastAsia="SimSun" w:hAnsi="SimSun" w:cs="SimSun"/>
      <w:b/>
      <w:bCs/>
      <w:i w:val="0"/>
      <w:iCs w:val="0"/>
      <w:smallCaps w:val="0"/>
      <w:strike w:val="0"/>
      <w:sz w:val="42"/>
      <w:szCs w:val="42"/>
      <w:u w:val="none"/>
      <w:shd w:val="clear" w:color="auto" w:fill="auto"/>
    </w:rPr>
  </w:style>
  <w:style w:type="character" w:customStyle="1" w:styleId="40">
    <w:name w:val="正文文本 (4)_"/>
    <w:basedOn w:val="DefaultParagraphFont"/>
    <w:link w:val="42"/>
    <w:rPr>
      <w:rFonts w:ascii="SimSun" w:eastAsia="SimSun" w:hAnsi="SimSun" w:cs="SimSun"/>
      <w:b w:val="0"/>
      <w:bCs w:val="0"/>
      <w:i w:val="0"/>
      <w:iCs w:val="0"/>
      <w:smallCaps w:val="0"/>
      <w:strike w:val="0"/>
      <w:sz w:val="20"/>
      <w:szCs w:val="20"/>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36"/>
      <w:szCs w:val="36"/>
      <w:u w:val="none"/>
      <w:shd w:val="clear" w:color="auto" w:fill="auto"/>
    </w:rPr>
  </w:style>
  <w:style w:type="character" w:customStyle="1" w:styleId="a1">
    <w:name w:val="图片标题_"/>
    <w:basedOn w:val="DefaultParagraphFont"/>
    <w:link w:val="a5"/>
    <w:rPr>
      <w:rFonts w:ascii="SimSun" w:eastAsia="SimSun" w:hAnsi="SimSun" w:cs="SimSun"/>
      <w:b w:val="0"/>
      <w:bCs w:val="0"/>
      <w:i w:val="0"/>
      <w:iCs w:val="0"/>
      <w:smallCaps w:val="0"/>
      <w:strike w:val="0"/>
      <w:sz w:val="26"/>
      <w:szCs w:val="26"/>
      <w:u w:val="none"/>
      <w:shd w:val="clear" w:color="auto" w:fill="auto"/>
    </w:rPr>
  </w:style>
  <w:style w:type="character" w:customStyle="1" w:styleId="20">
    <w:name w:val="正文文本 (2)_"/>
    <w:basedOn w:val="DefaultParagraphFont"/>
    <w:link w:val="23"/>
    <w:rPr>
      <w:rFonts w:ascii="SimSun" w:eastAsia="SimSun" w:hAnsi="SimSun" w:cs="SimSun"/>
      <w:b w:val="0"/>
      <w:bCs w:val="0"/>
      <w:i w:val="0"/>
      <w:iCs w:val="0"/>
      <w:smallCaps w:val="0"/>
      <w:strike w:val="0"/>
      <w:sz w:val="26"/>
      <w:szCs w:val="26"/>
      <w:u w:val="none"/>
      <w:shd w:val="clear" w:color="auto" w:fill="auto"/>
    </w:rPr>
  </w:style>
  <w:style w:type="character" w:customStyle="1" w:styleId="21">
    <w:name w:val="其他 (2)_"/>
    <w:basedOn w:val="DefaultParagraphFont"/>
    <w:link w:val="24"/>
    <w:rPr>
      <w:rFonts w:ascii="SimSun" w:eastAsia="SimSun" w:hAnsi="SimSun" w:cs="SimSun"/>
      <w:b w:val="0"/>
      <w:bCs w:val="0"/>
      <w:i w:val="0"/>
      <w:iCs w:val="0"/>
      <w:smallCaps w:val="0"/>
      <w:strike w:val="0"/>
      <w:sz w:val="28"/>
      <w:szCs w:val="28"/>
      <w:u w:val="none"/>
      <w:shd w:val="clear" w:color="auto" w:fill="auto"/>
    </w:rPr>
  </w:style>
  <w:style w:type="character" w:customStyle="1" w:styleId="a2">
    <w:name w:val="表格标题_"/>
    <w:basedOn w:val="DefaultParagraphFont"/>
    <w:link w:val="a6"/>
    <w:rPr>
      <w:rFonts w:ascii="SimSun" w:eastAsia="SimSun" w:hAnsi="SimSun" w:cs="SimSun"/>
      <w:b/>
      <w:bCs/>
      <w:i w:val="0"/>
      <w:iCs w:val="0"/>
      <w:smallCaps w:val="0"/>
      <w:strike w:val="0"/>
      <w:sz w:val="26"/>
      <w:szCs w:val="26"/>
      <w:u w:val="single"/>
      <w:shd w:val="clear" w:color="auto" w:fill="auto"/>
    </w:rPr>
  </w:style>
  <w:style w:type="paragraph" w:customStyle="1" w:styleId="10">
    <w:name w:val="标题 #1"/>
    <w:basedOn w:val="Normal"/>
    <w:link w:val="1"/>
    <w:pPr>
      <w:widowControl w:val="0"/>
      <w:shd w:val="clear" w:color="auto" w:fill="auto"/>
      <w:spacing w:after="1300"/>
      <w:jc w:val="center"/>
      <w:outlineLvl w:val="0"/>
    </w:pPr>
    <w:rPr>
      <w:rFonts w:ascii="SimSun" w:eastAsia="SimSun" w:hAnsi="SimSun" w:cs="SimSun"/>
      <w:b/>
      <w:bCs/>
      <w:i w:val="0"/>
      <w:iCs w:val="0"/>
      <w:smallCaps w:val="0"/>
      <w:strike w:val="0"/>
      <w:sz w:val="78"/>
      <w:szCs w:val="78"/>
      <w:u w:val="none"/>
      <w:shd w:val="clear" w:color="auto" w:fill="auto"/>
    </w:rPr>
  </w:style>
  <w:style w:type="paragraph" w:customStyle="1" w:styleId="22">
    <w:name w:val="标题 #2"/>
    <w:basedOn w:val="Normal"/>
    <w:link w:val="2"/>
    <w:pPr>
      <w:widowControl w:val="0"/>
      <w:shd w:val="clear" w:color="auto" w:fill="auto"/>
      <w:spacing w:after="1130"/>
      <w:jc w:val="center"/>
      <w:outlineLvl w:val="1"/>
    </w:pPr>
    <w:rPr>
      <w:rFonts w:ascii="SimSun" w:eastAsia="SimSun" w:hAnsi="SimSun" w:cs="SimSun"/>
      <w:b/>
      <w:bCs/>
      <w:i w:val="0"/>
      <w:iCs w:val="0"/>
      <w:smallCaps w:val="0"/>
      <w:strike w:val="0"/>
      <w:sz w:val="54"/>
      <w:szCs w:val="54"/>
      <w:u w:val="none"/>
      <w:shd w:val="clear" w:color="auto" w:fill="auto"/>
    </w:rPr>
  </w:style>
  <w:style w:type="paragraph" w:customStyle="1" w:styleId="31">
    <w:name w:val="标题 #3"/>
    <w:basedOn w:val="Normal"/>
    <w:link w:val="3"/>
    <w:pPr>
      <w:widowControl w:val="0"/>
      <w:shd w:val="clear" w:color="auto" w:fill="auto"/>
      <w:spacing w:after="480"/>
      <w:ind w:left="5000"/>
      <w:outlineLvl w:val="2"/>
    </w:pPr>
    <w:rPr>
      <w:rFonts w:ascii="SimSun" w:eastAsia="SimSun" w:hAnsi="SimSun" w:cs="SimSun"/>
      <w:b/>
      <w:bCs/>
      <w:i w:val="0"/>
      <w:iCs w:val="0"/>
      <w:smallCaps w:val="0"/>
      <w:strike w:val="0"/>
      <w:sz w:val="48"/>
      <w:szCs w:val="48"/>
      <w:u w:val="none"/>
      <w:shd w:val="clear" w:color="auto" w:fill="auto"/>
    </w:rPr>
  </w:style>
  <w:style w:type="paragraph" w:customStyle="1" w:styleId="a3">
    <w:name w:val="其他"/>
    <w:basedOn w:val="Normal"/>
    <w:link w:val="a"/>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 w:type="paragraph" w:customStyle="1" w:styleId="a4">
    <w:name w:val="正文文本"/>
    <w:basedOn w:val="Normal"/>
    <w:link w:val="a0"/>
    <w:pPr>
      <w:widowControl w:val="0"/>
      <w:shd w:val="clear" w:color="auto" w:fill="auto"/>
      <w:spacing w:line="408" w:lineRule="auto"/>
      <w:ind w:firstLine="400"/>
    </w:pPr>
    <w:rPr>
      <w:rFonts w:ascii="SimSun" w:eastAsia="SimSun" w:hAnsi="SimSun" w:cs="SimSun"/>
      <w:b w:val="0"/>
      <w:bCs w:val="0"/>
      <w:i w:val="0"/>
      <w:iCs w:val="0"/>
      <w:smallCaps w:val="0"/>
      <w:strike w:val="0"/>
      <w:sz w:val="42"/>
      <w:szCs w:val="42"/>
      <w:u w:val="none"/>
      <w:shd w:val="clear" w:color="auto" w:fill="auto"/>
    </w:rPr>
  </w:style>
  <w:style w:type="paragraph" w:customStyle="1" w:styleId="41">
    <w:name w:val="标题 #4"/>
    <w:basedOn w:val="Normal"/>
    <w:link w:val="4"/>
    <w:pPr>
      <w:widowControl w:val="0"/>
      <w:shd w:val="clear" w:color="auto" w:fill="auto"/>
      <w:spacing w:line="815" w:lineRule="exact"/>
      <w:ind w:firstLine="840"/>
      <w:outlineLvl w:val="3"/>
    </w:pPr>
    <w:rPr>
      <w:rFonts w:ascii="SimSun" w:eastAsia="SimSun" w:hAnsi="SimSun" w:cs="SimSun"/>
      <w:b/>
      <w:bCs/>
      <w:i w:val="0"/>
      <w:iCs w:val="0"/>
      <w:smallCaps w:val="0"/>
      <w:strike w:val="0"/>
      <w:sz w:val="42"/>
      <w:szCs w:val="42"/>
      <w:u w:val="none"/>
      <w:shd w:val="clear" w:color="auto" w:fill="auto"/>
    </w:rPr>
  </w:style>
  <w:style w:type="paragraph" w:customStyle="1" w:styleId="42">
    <w:name w:val="正文文本 (4)"/>
    <w:basedOn w:val="Normal"/>
    <w:link w:val="40"/>
    <w:pPr>
      <w:widowControl w:val="0"/>
      <w:shd w:val="clear" w:color="auto" w:fill="auto"/>
      <w:ind w:left="10400"/>
    </w:pPr>
    <w:rPr>
      <w:rFonts w:ascii="SimSun" w:eastAsia="SimSun" w:hAnsi="SimSun" w:cs="SimSun"/>
      <w:b w:val="0"/>
      <w:bCs w:val="0"/>
      <w:i w:val="0"/>
      <w:iCs w:val="0"/>
      <w:smallCaps w:val="0"/>
      <w:strike w:val="0"/>
      <w:sz w:val="20"/>
      <w:szCs w:val="20"/>
      <w:u w:val="none"/>
      <w:shd w:val="clear" w:color="auto" w:fill="auto"/>
    </w:rPr>
  </w:style>
  <w:style w:type="paragraph" w:customStyle="1" w:styleId="32">
    <w:name w:val="正文文本 (3)"/>
    <w:basedOn w:val="Normal"/>
    <w:link w:val="30"/>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图片标题"/>
    <w:basedOn w:val="Normal"/>
    <w:link w:val="a1"/>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 w:type="paragraph" w:customStyle="1" w:styleId="23">
    <w:name w:val="正文文本 (2)"/>
    <w:basedOn w:val="Normal"/>
    <w:link w:val="20"/>
    <w:pPr>
      <w:widowControl w:val="0"/>
      <w:shd w:val="clear" w:color="auto" w:fill="auto"/>
      <w:spacing w:after="40"/>
    </w:pPr>
    <w:rPr>
      <w:rFonts w:ascii="SimSun" w:eastAsia="SimSun" w:hAnsi="SimSun" w:cs="SimSun"/>
      <w:b w:val="0"/>
      <w:bCs w:val="0"/>
      <w:i w:val="0"/>
      <w:iCs w:val="0"/>
      <w:smallCaps w:val="0"/>
      <w:strike w:val="0"/>
      <w:sz w:val="26"/>
      <w:szCs w:val="26"/>
      <w:u w:val="none"/>
      <w:shd w:val="clear" w:color="auto" w:fill="auto"/>
    </w:rPr>
  </w:style>
  <w:style w:type="paragraph" w:customStyle="1" w:styleId="24">
    <w:name w:val="其他 (2)"/>
    <w:basedOn w:val="Normal"/>
    <w:link w:val="21"/>
    <w:pPr>
      <w:widowControl w:val="0"/>
      <w:shd w:val="clear" w:color="auto" w:fill="auto"/>
    </w:pPr>
    <w:rPr>
      <w:rFonts w:ascii="SimSun" w:eastAsia="SimSun" w:hAnsi="SimSun" w:cs="SimSun"/>
      <w:b w:val="0"/>
      <w:bCs w:val="0"/>
      <w:i w:val="0"/>
      <w:iCs w:val="0"/>
      <w:smallCaps w:val="0"/>
      <w:strike w:val="0"/>
      <w:sz w:val="28"/>
      <w:szCs w:val="28"/>
      <w:u w:val="none"/>
      <w:shd w:val="clear" w:color="auto" w:fill="auto"/>
    </w:rPr>
  </w:style>
  <w:style w:type="paragraph" w:customStyle="1" w:styleId="a6">
    <w:name w:val="表格标题"/>
    <w:basedOn w:val="Normal"/>
    <w:link w:val="a2"/>
    <w:pPr>
      <w:widowControl w:val="0"/>
      <w:shd w:val="clear" w:color="auto" w:fill="auto"/>
    </w:pPr>
    <w:rPr>
      <w:rFonts w:ascii="SimSun" w:eastAsia="SimSun" w:hAnsi="SimSun" w:cs="SimSun"/>
      <w:b/>
      <w:bCs/>
      <w:i w:val="0"/>
      <w:iCs w:val="0"/>
      <w:smallCaps w:val="0"/>
      <w:strike w:val="0"/>
      <w:sz w:val="26"/>
      <w:szCs w:val="26"/>
      <w:u w:val="singl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756155205242010055"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