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色淀红类项目建设方案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3" w:history="1">
        <w:r>
          <w:rPr>
            <w:rFonts w:ascii="仿宋" w:eastAsia="仿宋" w:hAnsi="仿宋" w:cs="仿宋" w:hint="eastAsia"/>
            <w:lang w:eastAsia="zh-CN"/>
          </w:rPr>
          <w:t>序言</w:t>
        </w:r>
        <w:r>
          <w:tab/>
        </w:r>
        <w:r>
          <w:fldChar w:fldCharType="begin"/>
        </w:r>
        <w:r>
          <w:instrText xml:space="preserve"> PAGEREF _Toc30483 \h </w:instrText>
        </w:r>
        <w:r>
          <w:fldChar w:fldCharType="separate"/>
        </w:r>
        <w:r>
          <w:t>3</w:t>
        </w:r>
        <w:r>
          <w:fldChar w:fldCharType="end"/>
        </w:r>
      </w:hyperlink>
    </w:p>
    <w:p>
      <w:pPr>
        <w:pStyle w:val="TOC1"/>
        <w:tabs>
          <w:tab w:val="right" w:leader="dot" w:pos="8306"/>
        </w:tabs>
      </w:pPr>
      <w:hyperlink w:anchor="_Toc27426" w:history="1">
        <w:r>
          <w:rPr>
            <w:rFonts w:ascii="仿宋" w:eastAsia="仿宋" w:hAnsi="仿宋" w:cs="仿宋" w:hint="eastAsia"/>
            <w:lang w:eastAsia="zh-CN"/>
          </w:rPr>
          <w:t>一、财务管理与成本控制</w:t>
        </w:r>
        <w:r>
          <w:tab/>
        </w:r>
        <w:r>
          <w:fldChar w:fldCharType="begin"/>
        </w:r>
        <w:r>
          <w:instrText xml:space="preserve"> PAGEREF _Toc27426 \h </w:instrText>
        </w:r>
        <w:r>
          <w:fldChar w:fldCharType="separate"/>
        </w:r>
        <w:r>
          <w:t>3</w:t>
        </w:r>
        <w:r>
          <w:fldChar w:fldCharType="end"/>
        </w:r>
      </w:hyperlink>
    </w:p>
    <w:p>
      <w:pPr>
        <w:pStyle w:val="TOC2"/>
        <w:tabs>
          <w:tab w:val="right" w:leader="dot" w:pos="8306"/>
        </w:tabs>
      </w:pPr>
      <w:hyperlink w:anchor="_Toc6192" w:history="1">
        <w:r>
          <w:rPr>
            <w:rFonts w:ascii="仿宋" w:eastAsia="仿宋" w:hAnsi="仿宋" w:cs="仿宋" w:hint="eastAsia"/>
            <w:lang w:eastAsia="zh-CN"/>
          </w:rPr>
          <w:t>(一)、财务管理体系建设</w:t>
        </w:r>
        <w:r>
          <w:tab/>
        </w:r>
        <w:r>
          <w:fldChar w:fldCharType="begin"/>
        </w:r>
        <w:r>
          <w:instrText xml:space="preserve"> PAGEREF _Toc6192 \h </w:instrText>
        </w:r>
        <w:r>
          <w:fldChar w:fldCharType="separate"/>
        </w:r>
        <w:r>
          <w:t>3</w:t>
        </w:r>
        <w:r>
          <w:fldChar w:fldCharType="end"/>
        </w:r>
      </w:hyperlink>
    </w:p>
    <w:p>
      <w:pPr>
        <w:pStyle w:val="TOC2"/>
        <w:tabs>
          <w:tab w:val="right" w:leader="dot" w:pos="8306"/>
        </w:tabs>
      </w:pPr>
      <w:hyperlink w:anchor="_Toc12547" w:history="1">
        <w:r>
          <w:rPr>
            <w:rFonts w:ascii="仿宋" w:eastAsia="仿宋" w:hAnsi="仿宋" w:cs="仿宋" w:hint="eastAsia"/>
            <w:lang w:eastAsia="zh-CN"/>
          </w:rPr>
          <w:t>(二)、成本控制措施</w:t>
        </w:r>
        <w:r>
          <w:tab/>
        </w:r>
        <w:r>
          <w:fldChar w:fldCharType="begin"/>
        </w:r>
        <w:r>
          <w:instrText xml:space="preserve"> PAGEREF _Toc12547 \h </w:instrText>
        </w:r>
        <w:r>
          <w:fldChar w:fldCharType="separate"/>
        </w:r>
        <w:r>
          <w:t>4</w:t>
        </w:r>
        <w:r>
          <w:fldChar w:fldCharType="end"/>
        </w:r>
      </w:hyperlink>
    </w:p>
    <w:p>
      <w:pPr>
        <w:pStyle w:val="TOC1"/>
        <w:tabs>
          <w:tab w:val="right" w:leader="dot" w:pos="8306"/>
        </w:tabs>
      </w:pPr>
      <w:hyperlink w:anchor="_Toc4992" w:history="1">
        <w:r>
          <w:rPr>
            <w:rFonts w:ascii="仿宋" w:eastAsia="仿宋" w:hAnsi="仿宋" w:cs="仿宋" w:hint="eastAsia"/>
            <w:lang w:eastAsia="zh-CN"/>
          </w:rPr>
          <w:t>二、背景、必要性分析</w:t>
        </w:r>
        <w:r>
          <w:tab/>
        </w:r>
        <w:r>
          <w:fldChar w:fldCharType="begin"/>
        </w:r>
        <w:r>
          <w:instrText xml:space="preserve"> PAGEREF _Toc4992 \h </w:instrText>
        </w:r>
        <w:r>
          <w:fldChar w:fldCharType="separate"/>
        </w:r>
        <w:r>
          <w:t>5</w:t>
        </w:r>
        <w:r>
          <w:fldChar w:fldCharType="end"/>
        </w:r>
      </w:hyperlink>
    </w:p>
    <w:p>
      <w:pPr>
        <w:pStyle w:val="TOC2"/>
        <w:tabs>
          <w:tab w:val="right" w:leader="dot" w:pos="8306"/>
        </w:tabs>
      </w:pPr>
      <w:hyperlink w:anchor="_Toc32349" w:history="1">
        <w:r>
          <w:rPr>
            <w:rFonts w:ascii="仿宋" w:eastAsia="仿宋" w:hAnsi="仿宋" w:cs="仿宋" w:hint="eastAsia"/>
            <w:lang w:eastAsia="zh-CN"/>
          </w:rPr>
          <w:t>(一)、项目建设背景</w:t>
        </w:r>
        <w:r>
          <w:tab/>
        </w:r>
        <w:r>
          <w:fldChar w:fldCharType="begin"/>
        </w:r>
        <w:r>
          <w:instrText xml:space="preserve"> PAGEREF _Toc32349 \h </w:instrText>
        </w:r>
        <w:r>
          <w:fldChar w:fldCharType="separate"/>
        </w:r>
        <w:r>
          <w:t>5</w:t>
        </w:r>
        <w:r>
          <w:fldChar w:fldCharType="end"/>
        </w:r>
      </w:hyperlink>
    </w:p>
    <w:p>
      <w:pPr>
        <w:pStyle w:val="TOC2"/>
        <w:tabs>
          <w:tab w:val="right" w:leader="dot" w:pos="8306"/>
        </w:tabs>
      </w:pPr>
      <w:hyperlink w:anchor="_Toc31550" w:history="1">
        <w:r>
          <w:rPr>
            <w:rFonts w:ascii="仿宋" w:eastAsia="仿宋" w:hAnsi="仿宋" w:cs="仿宋" w:hint="eastAsia"/>
            <w:lang w:eastAsia="zh-CN"/>
          </w:rPr>
          <w:t>(二)、必要性分析</w:t>
        </w:r>
        <w:r>
          <w:tab/>
        </w:r>
        <w:r>
          <w:fldChar w:fldCharType="begin"/>
        </w:r>
        <w:r>
          <w:instrText xml:space="preserve"> PAGEREF _Toc31550 \h </w:instrText>
        </w:r>
        <w:r>
          <w:fldChar w:fldCharType="separate"/>
        </w:r>
        <w:r>
          <w:t>6</w:t>
        </w:r>
        <w:r>
          <w:fldChar w:fldCharType="end"/>
        </w:r>
      </w:hyperlink>
    </w:p>
    <w:p>
      <w:pPr>
        <w:pStyle w:val="TOC2"/>
        <w:tabs>
          <w:tab w:val="right" w:leader="dot" w:pos="8306"/>
        </w:tabs>
      </w:pPr>
      <w:hyperlink w:anchor="_Toc12000" w:history="1">
        <w:r>
          <w:rPr>
            <w:rFonts w:ascii="仿宋" w:eastAsia="仿宋" w:hAnsi="仿宋" w:cs="仿宋" w:hint="eastAsia"/>
            <w:lang w:eastAsia="zh-CN"/>
          </w:rPr>
          <w:t>(三)、项目建设有利条件</w:t>
        </w:r>
        <w:r>
          <w:tab/>
        </w:r>
        <w:r>
          <w:fldChar w:fldCharType="begin"/>
        </w:r>
        <w:r>
          <w:instrText xml:space="preserve"> PAGEREF _Toc12000 \h </w:instrText>
        </w:r>
        <w:r>
          <w:fldChar w:fldCharType="separate"/>
        </w:r>
        <w:r>
          <w:t>8</w:t>
        </w:r>
        <w:r>
          <w:fldChar w:fldCharType="end"/>
        </w:r>
      </w:hyperlink>
    </w:p>
    <w:p>
      <w:pPr>
        <w:pStyle w:val="TOC1"/>
        <w:tabs>
          <w:tab w:val="right" w:leader="dot" w:pos="8306"/>
        </w:tabs>
      </w:pPr>
      <w:hyperlink w:anchor="_Toc11545" w:history="1">
        <w:r>
          <w:rPr>
            <w:rFonts w:ascii="仿宋" w:eastAsia="仿宋" w:hAnsi="仿宋" w:cs="仿宋" w:hint="eastAsia"/>
            <w:lang w:eastAsia="zh-CN"/>
          </w:rPr>
          <w:t>三、环境和生态影响分析</w:t>
        </w:r>
        <w:r>
          <w:tab/>
        </w:r>
        <w:r>
          <w:fldChar w:fldCharType="begin"/>
        </w:r>
        <w:r>
          <w:instrText xml:space="preserve"> PAGEREF _Toc11545 \h </w:instrText>
        </w:r>
        <w:r>
          <w:fldChar w:fldCharType="separate"/>
        </w:r>
        <w:r>
          <w:t>9</w:t>
        </w:r>
        <w:r>
          <w:fldChar w:fldCharType="end"/>
        </w:r>
      </w:hyperlink>
    </w:p>
    <w:p>
      <w:pPr>
        <w:pStyle w:val="TOC2"/>
        <w:tabs>
          <w:tab w:val="right" w:leader="dot" w:pos="8306"/>
        </w:tabs>
      </w:pPr>
      <w:hyperlink w:anchor="_Toc24381" w:history="1">
        <w:r>
          <w:rPr>
            <w:rFonts w:ascii="仿宋" w:eastAsia="仿宋" w:hAnsi="仿宋" w:cs="仿宋" w:hint="eastAsia"/>
            <w:lang w:eastAsia="zh-CN"/>
          </w:rPr>
          <w:t>(一)、环境和生态现状</w:t>
        </w:r>
        <w:r>
          <w:tab/>
        </w:r>
        <w:r>
          <w:fldChar w:fldCharType="begin"/>
        </w:r>
        <w:r>
          <w:instrText xml:space="preserve"> PAGEREF _Toc24381 \h </w:instrText>
        </w:r>
        <w:r>
          <w:fldChar w:fldCharType="separate"/>
        </w:r>
        <w:r>
          <w:t>9</w:t>
        </w:r>
        <w:r>
          <w:fldChar w:fldCharType="end"/>
        </w:r>
      </w:hyperlink>
    </w:p>
    <w:p>
      <w:pPr>
        <w:pStyle w:val="TOC2"/>
        <w:tabs>
          <w:tab w:val="right" w:leader="dot" w:pos="8306"/>
        </w:tabs>
      </w:pPr>
      <w:hyperlink w:anchor="_Toc6614" w:history="1">
        <w:r>
          <w:rPr>
            <w:rFonts w:ascii="仿宋" w:eastAsia="仿宋" w:hAnsi="仿宋" w:cs="仿宋" w:hint="eastAsia"/>
            <w:lang w:eastAsia="zh-CN"/>
          </w:rPr>
          <w:t>(二)、生态环境影响分析</w:t>
        </w:r>
        <w:r>
          <w:tab/>
        </w:r>
        <w:r>
          <w:fldChar w:fldCharType="begin"/>
        </w:r>
        <w:r>
          <w:instrText xml:space="preserve"> PAGEREF _Toc6614 \h </w:instrText>
        </w:r>
        <w:r>
          <w:fldChar w:fldCharType="separate"/>
        </w:r>
        <w:r>
          <w:t>11</w:t>
        </w:r>
        <w:r>
          <w:fldChar w:fldCharType="end"/>
        </w:r>
      </w:hyperlink>
    </w:p>
    <w:p>
      <w:pPr>
        <w:pStyle w:val="TOC2"/>
        <w:tabs>
          <w:tab w:val="right" w:leader="dot" w:pos="8306"/>
        </w:tabs>
      </w:pPr>
      <w:hyperlink w:anchor="_Toc12466" w:history="1">
        <w:r>
          <w:rPr>
            <w:rFonts w:ascii="仿宋" w:eastAsia="仿宋" w:hAnsi="仿宋" w:cs="仿宋" w:hint="eastAsia"/>
            <w:lang w:eastAsia="zh-CN"/>
          </w:rPr>
          <w:t>(三)、生态环境保护措施</w:t>
        </w:r>
        <w:r>
          <w:tab/>
        </w:r>
        <w:r>
          <w:fldChar w:fldCharType="begin"/>
        </w:r>
        <w:r>
          <w:instrText xml:space="preserve"> PAGEREF _Toc12466 \h </w:instrText>
        </w:r>
        <w:r>
          <w:fldChar w:fldCharType="separate"/>
        </w:r>
        <w:r>
          <w:t>12</w:t>
        </w:r>
        <w:r>
          <w:fldChar w:fldCharType="end"/>
        </w:r>
      </w:hyperlink>
    </w:p>
    <w:p>
      <w:pPr>
        <w:pStyle w:val="TOC2"/>
        <w:tabs>
          <w:tab w:val="right" w:leader="dot" w:pos="8306"/>
        </w:tabs>
      </w:pPr>
      <w:hyperlink w:anchor="_Toc11029" w:history="1">
        <w:r>
          <w:rPr>
            <w:rFonts w:ascii="仿宋" w:eastAsia="仿宋" w:hAnsi="仿宋" w:cs="仿宋" w:hint="eastAsia"/>
            <w:lang w:eastAsia="zh-CN"/>
          </w:rPr>
          <w:t>(四)、地质灾害影响分析</w:t>
        </w:r>
        <w:r>
          <w:tab/>
        </w:r>
        <w:r>
          <w:fldChar w:fldCharType="begin"/>
        </w:r>
        <w:r>
          <w:instrText xml:space="preserve"> PAGEREF _Toc11029 \h </w:instrText>
        </w:r>
        <w:r>
          <w:fldChar w:fldCharType="separate"/>
        </w:r>
        <w:r>
          <w:t>14</w:t>
        </w:r>
        <w:r>
          <w:fldChar w:fldCharType="end"/>
        </w:r>
      </w:hyperlink>
    </w:p>
    <w:p>
      <w:pPr>
        <w:pStyle w:val="TOC2"/>
        <w:tabs>
          <w:tab w:val="right" w:leader="dot" w:pos="8306"/>
        </w:tabs>
      </w:pPr>
      <w:hyperlink w:anchor="_Toc1588" w:history="1">
        <w:r>
          <w:rPr>
            <w:rFonts w:ascii="仿宋" w:eastAsia="仿宋" w:hAnsi="仿宋" w:cs="仿宋" w:hint="eastAsia"/>
            <w:lang w:eastAsia="zh-CN"/>
          </w:rPr>
          <w:t>(五)、特殊环境影响</w:t>
        </w:r>
        <w:r>
          <w:tab/>
        </w:r>
        <w:r>
          <w:fldChar w:fldCharType="begin"/>
        </w:r>
        <w:r>
          <w:instrText xml:space="preserve"> PAGEREF _Toc1588 \h </w:instrText>
        </w:r>
        <w:r>
          <w:fldChar w:fldCharType="separate"/>
        </w:r>
        <w:r>
          <w:t>15</w:t>
        </w:r>
        <w:r>
          <w:fldChar w:fldCharType="end"/>
        </w:r>
      </w:hyperlink>
    </w:p>
    <w:p>
      <w:pPr>
        <w:pStyle w:val="TOC1"/>
        <w:tabs>
          <w:tab w:val="right" w:leader="dot" w:pos="8306"/>
        </w:tabs>
      </w:pPr>
      <w:hyperlink w:anchor="_Toc16495" w:history="1">
        <w:r>
          <w:rPr>
            <w:rFonts w:ascii="仿宋" w:eastAsia="仿宋" w:hAnsi="仿宋" w:cs="仿宋" w:hint="eastAsia"/>
            <w:lang w:eastAsia="zh-CN"/>
          </w:rPr>
          <w:t>四、社会影响分析</w:t>
        </w:r>
        <w:r>
          <w:tab/>
        </w:r>
        <w:r>
          <w:fldChar w:fldCharType="begin"/>
        </w:r>
        <w:r>
          <w:instrText xml:space="preserve"> PAGEREF _Toc16495 \h </w:instrText>
        </w:r>
        <w:r>
          <w:fldChar w:fldCharType="separate"/>
        </w:r>
        <w:r>
          <w:t>16</w:t>
        </w:r>
        <w:r>
          <w:fldChar w:fldCharType="end"/>
        </w:r>
      </w:hyperlink>
    </w:p>
    <w:p>
      <w:pPr>
        <w:pStyle w:val="TOC2"/>
        <w:tabs>
          <w:tab w:val="right" w:leader="dot" w:pos="8306"/>
        </w:tabs>
      </w:pPr>
      <w:hyperlink w:anchor="_Toc28582" w:history="1">
        <w:r>
          <w:rPr>
            <w:rFonts w:ascii="仿宋" w:eastAsia="仿宋" w:hAnsi="仿宋" w:cs="仿宋" w:hint="eastAsia"/>
            <w:lang w:eastAsia="zh-CN"/>
          </w:rPr>
          <w:t>(一)、社会影响效果分析</w:t>
        </w:r>
        <w:r>
          <w:tab/>
        </w:r>
        <w:r>
          <w:fldChar w:fldCharType="begin"/>
        </w:r>
        <w:r>
          <w:instrText xml:space="preserve"> PAGEREF _Toc28582 \h </w:instrText>
        </w:r>
        <w:r>
          <w:fldChar w:fldCharType="separate"/>
        </w:r>
        <w:r>
          <w:t>16</w:t>
        </w:r>
        <w:r>
          <w:fldChar w:fldCharType="end"/>
        </w:r>
      </w:hyperlink>
    </w:p>
    <w:p>
      <w:pPr>
        <w:pStyle w:val="TOC2"/>
        <w:tabs>
          <w:tab w:val="right" w:leader="dot" w:pos="8306"/>
        </w:tabs>
      </w:pPr>
      <w:hyperlink w:anchor="_Toc17980" w:history="1">
        <w:r>
          <w:rPr>
            <w:rFonts w:ascii="仿宋" w:eastAsia="仿宋" w:hAnsi="仿宋" w:cs="仿宋" w:hint="eastAsia"/>
            <w:lang w:eastAsia="zh-CN"/>
          </w:rPr>
          <w:t>(二)、社会适应性分析</w:t>
        </w:r>
        <w:r>
          <w:tab/>
        </w:r>
        <w:r>
          <w:fldChar w:fldCharType="begin"/>
        </w:r>
        <w:r>
          <w:instrText xml:space="preserve"> PAGEREF _Toc17980 \h </w:instrText>
        </w:r>
        <w:r>
          <w:fldChar w:fldCharType="separate"/>
        </w:r>
        <w:r>
          <w:t>19</w:t>
        </w:r>
        <w:r>
          <w:fldChar w:fldCharType="end"/>
        </w:r>
      </w:hyperlink>
    </w:p>
    <w:p>
      <w:pPr>
        <w:pStyle w:val="TOC2"/>
        <w:tabs>
          <w:tab w:val="right" w:leader="dot" w:pos="8306"/>
        </w:tabs>
      </w:pPr>
      <w:hyperlink w:anchor="_Toc23544" w:history="1">
        <w:r>
          <w:rPr>
            <w:rFonts w:ascii="仿宋" w:eastAsia="仿宋" w:hAnsi="仿宋" w:cs="仿宋" w:hint="eastAsia"/>
            <w:lang w:eastAsia="zh-CN"/>
          </w:rPr>
          <w:t>(三)、社会风险及对策分析</w:t>
        </w:r>
        <w:r>
          <w:tab/>
        </w:r>
        <w:r>
          <w:fldChar w:fldCharType="begin"/>
        </w:r>
        <w:r>
          <w:instrText xml:space="preserve"> PAGEREF _Toc23544 \h </w:instrText>
        </w:r>
        <w:r>
          <w:fldChar w:fldCharType="separate"/>
        </w:r>
        <w:r>
          <w:t>20</w:t>
        </w:r>
        <w:r>
          <w:fldChar w:fldCharType="end"/>
        </w:r>
      </w:hyperlink>
    </w:p>
    <w:p>
      <w:pPr>
        <w:pStyle w:val="TOC1"/>
        <w:tabs>
          <w:tab w:val="right" w:leader="dot" w:pos="8306"/>
        </w:tabs>
      </w:pPr>
      <w:hyperlink w:anchor="_Toc15295" w:history="1">
        <w:r>
          <w:rPr>
            <w:rFonts w:ascii="仿宋" w:eastAsia="仿宋" w:hAnsi="仿宋" w:cs="仿宋" w:hint="eastAsia"/>
            <w:lang w:eastAsia="zh-CN"/>
          </w:rPr>
          <w:t>五、发展规划、产业政策和行业准入分析</w:t>
        </w:r>
        <w:r>
          <w:tab/>
        </w:r>
        <w:r>
          <w:fldChar w:fldCharType="begin"/>
        </w:r>
        <w:r>
          <w:instrText xml:space="preserve"> PAGEREF _Toc15295 \h </w:instrText>
        </w:r>
        <w:r>
          <w:fldChar w:fldCharType="separate"/>
        </w:r>
        <w:r>
          <w:t>24</w:t>
        </w:r>
        <w:r>
          <w:fldChar w:fldCharType="end"/>
        </w:r>
      </w:hyperlink>
    </w:p>
    <w:p>
      <w:pPr>
        <w:pStyle w:val="TOC2"/>
        <w:tabs>
          <w:tab w:val="right" w:leader="dot" w:pos="8306"/>
        </w:tabs>
      </w:pPr>
      <w:hyperlink w:anchor="_Toc12587" w:history="1">
        <w:r>
          <w:rPr>
            <w:rFonts w:ascii="仿宋" w:eastAsia="仿宋" w:hAnsi="仿宋" w:cs="仿宋" w:hint="eastAsia"/>
            <w:lang w:eastAsia="zh-CN"/>
          </w:rPr>
          <w:t>(一)、发展规划分析</w:t>
        </w:r>
        <w:r>
          <w:tab/>
        </w:r>
        <w:r>
          <w:fldChar w:fldCharType="begin"/>
        </w:r>
        <w:r>
          <w:instrText xml:space="preserve"> PAGEREF _Toc12587 \h </w:instrText>
        </w:r>
        <w:r>
          <w:fldChar w:fldCharType="separate"/>
        </w:r>
        <w:r>
          <w:t>24</w:t>
        </w:r>
        <w:r>
          <w:fldChar w:fldCharType="end"/>
        </w:r>
      </w:hyperlink>
    </w:p>
    <w:p>
      <w:pPr>
        <w:pStyle w:val="TOC2"/>
        <w:tabs>
          <w:tab w:val="right" w:leader="dot" w:pos="8306"/>
        </w:tabs>
      </w:pPr>
      <w:hyperlink w:anchor="_Toc27537" w:history="1">
        <w:r>
          <w:rPr>
            <w:rFonts w:ascii="仿宋" w:eastAsia="仿宋" w:hAnsi="仿宋" w:cs="仿宋" w:hint="eastAsia"/>
            <w:lang w:eastAsia="zh-CN"/>
          </w:rPr>
          <w:t>(二)、产业政策分析</w:t>
        </w:r>
        <w:r>
          <w:tab/>
        </w:r>
        <w:r>
          <w:fldChar w:fldCharType="begin"/>
        </w:r>
        <w:r>
          <w:instrText xml:space="preserve"> PAGEREF _Toc27537 \h </w:instrText>
        </w:r>
        <w:r>
          <w:fldChar w:fldCharType="separate"/>
        </w:r>
        <w:r>
          <w:t>25</w:t>
        </w:r>
        <w:r>
          <w:fldChar w:fldCharType="end"/>
        </w:r>
      </w:hyperlink>
    </w:p>
    <w:p>
      <w:pPr>
        <w:pStyle w:val="TOC2"/>
        <w:tabs>
          <w:tab w:val="right" w:leader="dot" w:pos="8306"/>
        </w:tabs>
      </w:pPr>
      <w:hyperlink w:anchor="_Toc8590" w:history="1">
        <w:r>
          <w:rPr>
            <w:rFonts w:ascii="仿宋" w:eastAsia="仿宋" w:hAnsi="仿宋" w:cs="仿宋" w:hint="eastAsia"/>
            <w:lang w:eastAsia="zh-CN"/>
          </w:rPr>
          <w:t>(三)、行业准入分析</w:t>
        </w:r>
        <w:r>
          <w:tab/>
        </w:r>
        <w:r>
          <w:fldChar w:fldCharType="begin"/>
        </w:r>
        <w:r>
          <w:instrText xml:space="preserve"> PAGEREF _Toc8590 \h </w:instrText>
        </w:r>
        <w:r>
          <w:fldChar w:fldCharType="separate"/>
        </w:r>
        <w:r>
          <w:t>27</w:t>
        </w:r>
        <w:r>
          <w:fldChar w:fldCharType="end"/>
        </w:r>
      </w:hyperlink>
    </w:p>
    <w:p>
      <w:pPr>
        <w:pStyle w:val="TOC1"/>
        <w:tabs>
          <w:tab w:val="right" w:leader="dot" w:pos="8306"/>
        </w:tabs>
      </w:pPr>
      <w:hyperlink w:anchor="_Toc28798" w:history="1">
        <w:r>
          <w:rPr>
            <w:rFonts w:ascii="仿宋" w:eastAsia="仿宋" w:hAnsi="仿宋" w:cs="仿宋" w:hint="eastAsia"/>
            <w:lang w:eastAsia="zh-CN"/>
          </w:rPr>
          <w:t>六、项目监理与质量保证</w:t>
        </w:r>
        <w:r>
          <w:tab/>
        </w:r>
        <w:r>
          <w:fldChar w:fldCharType="begin"/>
        </w:r>
        <w:r>
          <w:instrText xml:space="preserve"> PAGEREF _Toc28798 \h </w:instrText>
        </w:r>
        <w:r>
          <w:fldChar w:fldCharType="separate"/>
        </w:r>
        <w:r>
          <w:t>28</w:t>
        </w:r>
        <w:r>
          <w:fldChar w:fldCharType="end"/>
        </w:r>
      </w:hyperlink>
    </w:p>
    <w:p>
      <w:pPr>
        <w:pStyle w:val="TOC2"/>
        <w:tabs>
          <w:tab w:val="right" w:leader="dot" w:pos="8306"/>
        </w:tabs>
      </w:pPr>
      <w:hyperlink w:anchor="_Toc4007" w:history="1">
        <w:r>
          <w:rPr>
            <w:rFonts w:ascii="仿宋" w:eastAsia="仿宋" w:hAnsi="仿宋" w:cs="仿宋" w:hint="eastAsia"/>
            <w:lang w:eastAsia="zh-CN"/>
          </w:rPr>
          <w:t>(一)、监理体系构建</w:t>
        </w:r>
        <w:r>
          <w:tab/>
        </w:r>
        <w:r>
          <w:fldChar w:fldCharType="begin"/>
        </w:r>
        <w:r>
          <w:instrText xml:space="preserve"> PAGEREF _Toc4007 \h </w:instrText>
        </w:r>
        <w:r>
          <w:fldChar w:fldCharType="separate"/>
        </w:r>
        <w:r>
          <w:t>28</w:t>
        </w:r>
        <w:r>
          <w:fldChar w:fldCharType="end"/>
        </w:r>
      </w:hyperlink>
    </w:p>
    <w:p>
      <w:pPr>
        <w:pStyle w:val="TOC2"/>
        <w:tabs>
          <w:tab w:val="right" w:leader="dot" w:pos="8306"/>
        </w:tabs>
      </w:pPr>
      <w:hyperlink w:anchor="_Toc12851" w:history="1">
        <w:r>
          <w:rPr>
            <w:rFonts w:ascii="仿宋" w:eastAsia="仿宋" w:hAnsi="仿宋" w:cs="仿宋" w:hint="eastAsia"/>
            <w:lang w:eastAsia="zh-CN"/>
          </w:rPr>
          <w:t>(二)、质量保证体系实施</w:t>
        </w:r>
        <w:r>
          <w:tab/>
        </w:r>
        <w:r>
          <w:fldChar w:fldCharType="begin"/>
        </w:r>
        <w:r>
          <w:instrText xml:space="preserve"> PAGEREF _Toc12851 \h </w:instrText>
        </w:r>
        <w:r>
          <w:fldChar w:fldCharType="separate"/>
        </w:r>
        <w:r>
          <w:t>29</w:t>
        </w:r>
        <w:r>
          <w:fldChar w:fldCharType="end"/>
        </w:r>
      </w:hyperlink>
    </w:p>
    <w:p>
      <w:pPr>
        <w:pStyle w:val="TOC2"/>
        <w:tabs>
          <w:tab w:val="right" w:leader="dot" w:pos="8306"/>
        </w:tabs>
      </w:pPr>
      <w:hyperlink w:anchor="_Toc7847" w:history="1">
        <w:r>
          <w:rPr>
            <w:rFonts w:ascii="仿宋" w:eastAsia="仿宋" w:hAnsi="仿宋" w:cs="仿宋" w:hint="eastAsia"/>
            <w:lang w:eastAsia="zh-CN"/>
          </w:rPr>
          <w:t>(三)、监理与质量控制流程</w:t>
        </w:r>
        <w:r>
          <w:tab/>
        </w:r>
        <w:r>
          <w:fldChar w:fldCharType="begin"/>
        </w:r>
        <w:r>
          <w:instrText xml:space="preserve"> PAGEREF _Toc7847 \h </w:instrText>
        </w:r>
        <w:r>
          <w:fldChar w:fldCharType="separate"/>
        </w:r>
        <w:r>
          <w:t>30</w:t>
        </w:r>
        <w:r>
          <w:fldChar w:fldCharType="end"/>
        </w:r>
      </w:hyperlink>
    </w:p>
    <w:p>
      <w:pPr>
        <w:pStyle w:val="TOC1"/>
        <w:tabs>
          <w:tab w:val="right" w:leader="dot" w:pos="8306"/>
        </w:tabs>
      </w:pPr>
      <w:hyperlink w:anchor="_Toc8301" w:history="1">
        <w:r>
          <w:rPr>
            <w:rFonts w:ascii="仿宋" w:eastAsia="仿宋" w:hAnsi="仿宋" w:cs="仿宋" w:hint="eastAsia"/>
            <w:lang w:eastAsia="zh-CN"/>
          </w:rPr>
          <w:t>七、客户关系管理与市场拓展</w:t>
        </w:r>
        <w:r>
          <w:tab/>
        </w:r>
        <w:r>
          <w:fldChar w:fldCharType="begin"/>
        </w:r>
        <w:r>
          <w:instrText xml:space="preserve"> PAGEREF _Toc8301 \h </w:instrText>
        </w:r>
        <w:r>
          <w:fldChar w:fldCharType="separate"/>
        </w:r>
        <w:r>
          <w:t>30</w:t>
        </w:r>
        <w:r>
          <w:fldChar w:fldCharType="end"/>
        </w:r>
      </w:hyperlink>
    </w:p>
    <w:p>
      <w:pPr>
        <w:pStyle w:val="TOC2"/>
        <w:tabs>
          <w:tab w:val="right" w:leader="dot" w:pos="8306"/>
        </w:tabs>
      </w:pPr>
      <w:hyperlink w:anchor="_Toc15208" w:history="1">
        <w:r>
          <w:rPr>
            <w:rFonts w:ascii="仿宋" w:eastAsia="仿宋" w:hAnsi="仿宋" w:cs="仿宋" w:hint="eastAsia"/>
            <w:lang w:eastAsia="zh-CN"/>
          </w:rPr>
          <w:t>(一)、客户关系管理策略</w:t>
        </w:r>
        <w:r>
          <w:tab/>
        </w:r>
        <w:r>
          <w:fldChar w:fldCharType="begin"/>
        </w:r>
        <w:r>
          <w:instrText xml:space="preserve"> PAGEREF _Toc15208 \h </w:instrText>
        </w:r>
        <w:r>
          <w:fldChar w:fldCharType="separate"/>
        </w:r>
        <w:r>
          <w:t>30</w:t>
        </w:r>
        <w:r>
          <w:fldChar w:fldCharType="end"/>
        </w:r>
      </w:hyperlink>
    </w:p>
    <w:p>
      <w:pPr>
        <w:pStyle w:val="TOC2"/>
        <w:tabs>
          <w:tab w:val="right" w:leader="dot" w:pos="8306"/>
        </w:tabs>
      </w:pPr>
      <w:hyperlink w:anchor="_Toc26757" w:history="1">
        <w:r>
          <w:rPr>
            <w:rFonts w:ascii="仿宋" w:eastAsia="仿宋" w:hAnsi="仿宋" w:cs="仿宋" w:hint="eastAsia"/>
            <w:lang w:eastAsia="zh-CN"/>
          </w:rPr>
          <w:t>(二)、市场拓展方案</w:t>
        </w:r>
        <w:r>
          <w:tab/>
        </w:r>
        <w:r>
          <w:fldChar w:fldCharType="begin"/>
        </w:r>
        <w:r>
          <w:instrText xml:space="preserve"> PAGEREF _Toc26757 \h </w:instrText>
        </w:r>
        <w:r>
          <w:fldChar w:fldCharType="separate"/>
        </w:r>
        <w:r>
          <w:t>31</w:t>
        </w:r>
        <w:r>
          <w:fldChar w:fldCharType="end"/>
        </w:r>
      </w:hyperlink>
    </w:p>
    <w:p>
      <w:pPr>
        <w:pStyle w:val="TOC1"/>
        <w:tabs>
          <w:tab w:val="right" w:leader="dot" w:pos="8306"/>
        </w:tabs>
      </w:pPr>
      <w:hyperlink w:anchor="_Toc2608" w:history="1">
        <w:r>
          <w:rPr>
            <w:rFonts w:ascii="仿宋" w:eastAsia="仿宋" w:hAnsi="仿宋" w:cs="仿宋" w:hint="eastAsia"/>
            <w:lang w:eastAsia="zh-CN"/>
          </w:rPr>
          <w:t>八、安全与应急管理</w:t>
        </w:r>
        <w:r>
          <w:tab/>
        </w:r>
        <w:r>
          <w:fldChar w:fldCharType="begin"/>
        </w:r>
        <w:r>
          <w:instrText xml:space="preserve"> PAGEREF _Toc2608 \h </w:instrText>
        </w:r>
        <w:r>
          <w:fldChar w:fldCharType="separate"/>
        </w:r>
        <w:r>
          <w:t>33</w:t>
        </w:r>
        <w:r>
          <w:fldChar w:fldCharType="end"/>
        </w:r>
      </w:hyperlink>
    </w:p>
    <w:p>
      <w:pPr>
        <w:pStyle w:val="TOC2"/>
        <w:tabs>
          <w:tab w:val="right" w:leader="dot" w:pos="8306"/>
        </w:tabs>
      </w:pPr>
      <w:hyperlink w:anchor="_Toc151" w:history="1">
        <w:r>
          <w:rPr>
            <w:rFonts w:ascii="仿宋" w:eastAsia="仿宋" w:hAnsi="仿宋" w:cs="仿宋" w:hint="eastAsia"/>
            <w:lang w:eastAsia="zh-CN"/>
          </w:rPr>
          <w:t>(一)、安全生产管理</w:t>
        </w:r>
        <w:r>
          <w:tab/>
        </w:r>
        <w:r>
          <w:fldChar w:fldCharType="begin"/>
        </w:r>
        <w:r>
          <w:instrText xml:space="preserve"> PAGEREF _Toc151 \h </w:instrText>
        </w:r>
        <w:r>
          <w:fldChar w:fldCharType="separate"/>
        </w:r>
        <w:r>
          <w:t>33</w:t>
        </w:r>
        <w:r>
          <w:fldChar w:fldCharType="end"/>
        </w:r>
      </w:hyperlink>
    </w:p>
    <w:p>
      <w:pPr>
        <w:pStyle w:val="TOC2"/>
        <w:tabs>
          <w:tab w:val="right" w:leader="dot" w:pos="8306"/>
        </w:tabs>
      </w:pPr>
      <w:hyperlink w:anchor="_Toc18397" w:history="1">
        <w:r>
          <w:rPr>
            <w:rFonts w:ascii="仿宋" w:eastAsia="仿宋" w:hAnsi="仿宋" w:cs="仿宋" w:hint="eastAsia"/>
            <w:lang w:eastAsia="zh-CN"/>
          </w:rPr>
          <w:t>(二)、应急预案与响应</w:t>
        </w:r>
        <w:r>
          <w:tab/>
        </w:r>
        <w:r>
          <w:fldChar w:fldCharType="begin"/>
        </w:r>
        <w:r>
          <w:instrText xml:space="preserve"> PAGEREF _Toc18397 \h </w:instrText>
        </w:r>
        <w:r>
          <w:fldChar w:fldCharType="separate"/>
        </w:r>
        <w:r>
          <w:t>34</w:t>
        </w:r>
        <w:r>
          <w:fldChar w:fldCharType="end"/>
        </w:r>
      </w:hyperlink>
    </w:p>
    <w:p>
      <w:pPr>
        <w:pStyle w:val="TOC1"/>
        <w:tabs>
          <w:tab w:val="right" w:leader="dot" w:pos="8306"/>
        </w:tabs>
      </w:pPr>
      <w:hyperlink w:anchor="_Toc31885" w:history="1">
        <w:r>
          <w:rPr>
            <w:rFonts w:ascii="仿宋" w:eastAsia="仿宋" w:hAnsi="仿宋" w:cs="仿宋" w:hint="eastAsia"/>
            <w:lang w:eastAsia="zh-CN"/>
          </w:rPr>
          <w:t>九、土地利用与规划方案</w:t>
        </w:r>
        <w:r>
          <w:tab/>
        </w:r>
        <w:r>
          <w:fldChar w:fldCharType="begin"/>
        </w:r>
        <w:r>
          <w:instrText xml:space="preserve"> PAGEREF _Toc31885 \h </w:instrText>
        </w:r>
        <w:r>
          <w:fldChar w:fldCharType="separate"/>
        </w:r>
        <w:r>
          <w:t>36</w:t>
        </w:r>
        <w:r>
          <w:fldChar w:fldCharType="end"/>
        </w:r>
      </w:hyperlink>
    </w:p>
    <w:p>
      <w:pPr>
        <w:pStyle w:val="TOC2"/>
        <w:tabs>
          <w:tab w:val="right" w:leader="dot" w:pos="8306"/>
        </w:tabs>
      </w:pPr>
      <w:hyperlink w:anchor="_Toc24869" w:history="1">
        <w:r>
          <w:rPr>
            <w:rFonts w:ascii="仿宋" w:eastAsia="仿宋" w:hAnsi="仿宋" w:cs="仿宋" w:hint="eastAsia"/>
            <w:lang w:eastAsia="zh-CN"/>
          </w:rPr>
          <w:t>(一)、项目用地情况分析</w:t>
        </w:r>
        <w:r>
          <w:tab/>
        </w:r>
        <w:r>
          <w:fldChar w:fldCharType="begin"/>
        </w:r>
        <w:r>
          <w:instrText xml:space="preserve"> PAGEREF _Toc24869 \h </w:instrText>
        </w:r>
        <w:r>
          <w:fldChar w:fldCharType="separate"/>
        </w:r>
        <w:r>
          <w:t>36</w:t>
        </w:r>
        <w:r>
          <w:fldChar w:fldCharType="end"/>
        </w:r>
      </w:hyperlink>
    </w:p>
    <w:p>
      <w:pPr>
        <w:pStyle w:val="TOC2"/>
        <w:tabs>
          <w:tab w:val="right" w:leader="dot" w:pos="8306"/>
        </w:tabs>
      </w:pPr>
      <w:hyperlink w:anchor="_Toc1238" w:history="1">
        <w:r>
          <w:rPr>
            <w:rFonts w:ascii="仿宋" w:eastAsia="仿宋" w:hAnsi="仿宋" w:cs="仿宋" w:hint="eastAsia"/>
            <w:lang w:eastAsia="zh-CN"/>
          </w:rPr>
          <w:t>(二)、土地利用规划方案</w:t>
        </w:r>
        <w:r>
          <w:tab/>
        </w:r>
        <w:r>
          <w:fldChar w:fldCharType="begin"/>
        </w:r>
        <w:r>
          <w:instrText xml:space="preserve"> PAGEREF _Toc1238 \h </w:instrText>
        </w:r>
        <w:r>
          <w:fldChar w:fldCharType="separate"/>
        </w:r>
        <w:r>
          <w:t>37</w:t>
        </w:r>
        <w:r>
          <w:fldChar w:fldCharType="end"/>
        </w:r>
      </w:hyperlink>
    </w:p>
    <w:p>
      <w:pPr>
        <w:pStyle w:val="TOC1"/>
        <w:tabs>
          <w:tab w:val="right" w:leader="dot" w:pos="8306"/>
        </w:tabs>
      </w:pPr>
      <w:hyperlink w:anchor="_Toc22790" w:history="1">
        <w:r>
          <w:rPr>
            <w:rFonts w:ascii="仿宋" w:eastAsia="仿宋" w:hAnsi="仿宋" w:cs="仿宋" w:hint="eastAsia"/>
            <w:lang w:eastAsia="zh-CN"/>
          </w:rPr>
          <w:t>十、项目变更管理</w:t>
        </w:r>
        <w:r>
          <w:tab/>
        </w:r>
        <w:r>
          <w:fldChar w:fldCharType="begin"/>
        </w:r>
        <w:r>
          <w:instrText xml:space="preserve"> PAGEREF _Toc22790 \h </w:instrText>
        </w:r>
        <w:r>
          <w:fldChar w:fldCharType="separate"/>
        </w:r>
        <w:r>
          <w:t>38</w:t>
        </w:r>
        <w:r>
          <w:fldChar w:fldCharType="end"/>
        </w:r>
      </w:hyperlink>
    </w:p>
    <w:p>
      <w:pPr>
        <w:pStyle w:val="TOC2"/>
        <w:tabs>
          <w:tab w:val="right" w:leader="dot" w:pos="8306"/>
        </w:tabs>
      </w:pPr>
      <w:hyperlink w:anchor="_Toc17306" w:history="1">
        <w:r>
          <w:rPr>
            <w:rFonts w:ascii="仿宋" w:eastAsia="仿宋" w:hAnsi="仿宋" w:cs="仿宋" w:hint="eastAsia"/>
            <w:lang w:eastAsia="zh-CN"/>
          </w:rPr>
          <w:t>(一)、变更控制流程</w:t>
        </w:r>
        <w:r>
          <w:tab/>
        </w:r>
        <w:r>
          <w:fldChar w:fldCharType="begin"/>
        </w:r>
        <w:r>
          <w:instrText xml:space="preserve"> PAGEREF _Toc17306 \h </w:instrText>
        </w:r>
        <w:r>
          <w:fldChar w:fldCharType="separate"/>
        </w:r>
        <w:r>
          <w:t>38</w:t>
        </w:r>
        <w:r>
          <w:fldChar w:fldCharType="end"/>
        </w:r>
      </w:hyperlink>
    </w:p>
    <w:p>
      <w:pPr>
        <w:pStyle w:val="TOC2"/>
        <w:tabs>
          <w:tab w:val="right" w:leader="dot" w:pos="8306"/>
        </w:tabs>
      </w:pPr>
      <w:hyperlink w:anchor="_Toc8102" w:history="1">
        <w:r>
          <w:rPr>
            <w:rFonts w:ascii="仿宋" w:eastAsia="仿宋" w:hAnsi="仿宋" w:cs="仿宋" w:hint="eastAsia"/>
            <w:lang w:eastAsia="zh-CN"/>
          </w:rPr>
          <w:t>(二)、影响评估与处理</w:t>
        </w:r>
        <w:r>
          <w:tab/>
        </w:r>
        <w:r>
          <w:fldChar w:fldCharType="begin"/>
        </w:r>
        <w:r>
          <w:instrText xml:space="preserve"> PAGEREF _Toc8102 \h </w:instrText>
        </w:r>
        <w:r>
          <w:fldChar w:fldCharType="separate"/>
        </w:r>
        <w:r>
          <w:t>39</w:t>
        </w:r>
        <w:r>
          <w:fldChar w:fldCharType="end"/>
        </w:r>
      </w:hyperlink>
    </w:p>
    <w:p>
      <w:pPr>
        <w:pStyle w:val="TOC2"/>
        <w:tabs>
          <w:tab w:val="right" w:leader="dot" w:pos="8306"/>
        </w:tabs>
      </w:pPr>
      <w:hyperlink w:anchor="_Toc1178" w:history="1">
        <w:r>
          <w:rPr>
            <w:rFonts w:ascii="仿宋" w:eastAsia="仿宋" w:hAnsi="仿宋" w:cs="仿宋" w:hint="eastAsia"/>
            <w:lang w:eastAsia="zh-CN"/>
          </w:rPr>
          <w:t>(三)、变更记录与追踪</w:t>
        </w:r>
        <w:r>
          <w:tab/>
        </w:r>
        <w:r>
          <w:fldChar w:fldCharType="begin"/>
        </w:r>
        <w:r>
          <w:instrText xml:space="preserve"> PAGEREF _Toc1178 \h </w:instrText>
        </w:r>
        <w:r>
          <w:fldChar w:fldCharType="separate"/>
        </w:r>
        <w:r>
          <w:t>40</w:t>
        </w:r>
        <w:r>
          <w:fldChar w:fldCharType="end"/>
        </w:r>
      </w:hyperlink>
    </w:p>
    <w:p>
      <w:pPr>
        <w:pStyle w:val="TOC2"/>
        <w:tabs>
          <w:tab w:val="right" w:leader="dot" w:pos="8306"/>
        </w:tabs>
      </w:pPr>
      <w:hyperlink w:anchor="_Toc17705" w:history="1">
        <w:r>
          <w:rPr>
            <w:rFonts w:ascii="仿宋" w:eastAsia="仿宋" w:hAnsi="仿宋" w:cs="仿宋" w:hint="eastAsia"/>
            <w:lang w:eastAsia="zh-CN"/>
          </w:rPr>
          <w:t>(四)、变更管理策略</w:t>
        </w:r>
        <w:r>
          <w:tab/>
        </w:r>
        <w:r>
          <w:fldChar w:fldCharType="begin"/>
        </w:r>
        <w:r>
          <w:instrText xml:space="preserve"> PAGEREF _Toc17705 \h </w:instrText>
        </w:r>
        <w:r>
          <w:fldChar w:fldCharType="separate"/>
        </w:r>
        <w:r>
          <w:t>42</w:t>
        </w:r>
        <w:r>
          <w:fldChar w:fldCharType="end"/>
        </w:r>
      </w:hyperlink>
    </w:p>
    <w:p>
      <w:pPr>
        <w:pStyle w:val="TOC1"/>
        <w:tabs>
          <w:tab w:val="right" w:leader="dot" w:pos="8306"/>
        </w:tabs>
      </w:pPr>
      <w:hyperlink w:anchor="_Toc25898" w:history="1">
        <w:r>
          <w:rPr>
            <w:rFonts w:ascii="仿宋" w:eastAsia="仿宋" w:hAnsi="仿宋" w:cs="仿宋" w:hint="eastAsia"/>
            <w:lang w:eastAsia="zh-CN"/>
          </w:rPr>
          <w:t>十一、环境保护与治理方案</w:t>
        </w:r>
        <w:r>
          <w:tab/>
        </w:r>
        <w:r>
          <w:fldChar w:fldCharType="begin"/>
        </w:r>
        <w:r>
          <w:instrText xml:space="preserve"> PAGEREF _Toc25898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72" w:history="1">
        <w:r>
          <w:rPr>
            <w:rFonts w:ascii="仿宋" w:eastAsia="仿宋" w:hAnsi="仿宋" w:cs="仿宋" w:hint="eastAsia"/>
            <w:lang w:eastAsia="zh-CN"/>
          </w:rPr>
          <w:t>(一)、项目环境影响评估</w:t>
        </w:r>
        <w:r>
          <w:tab/>
        </w:r>
        <w:r>
          <w:fldChar w:fldCharType="begin"/>
        </w:r>
        <w:r>
          <w:instrText xml:space="preserve"> PAGEREF _Toc4172 \h </w:instrText>
        </w:r>
        <w:r>
          <w:fldChar w:fldCharType="separate"/>
        </w:r>
        <w:r>
          <w:t>44</w:t>
        </w:r>
        <w:r>
          <w:fldChar w:fldCharType="end"/>
        </w:r>
      </w:hyperlink>
    </w:p>
    <w:p>
      <w:pPr>
        <w:pStyle w:val="TOC2"/>
        <w:tabs>
          <w:tab w:val="right" w:leader="dot" w:pos="8306"/>
        </w:tabs>
      </w:pPr>
      <w:hyperlink w:anchor="_Toc7398" w:history="1">
        <w:r>
          <w:rPr>
            <w:rFonts w:ascii="仿宋" w:eastAsia="仿宋" w:hAnsi="仿宋" w:cs="仿宋" w:hint="eastAsia"/>
            <w:lang w:eastAsia="zh-CN"/>
          </w:rPr>
          <w:t>(二)、环境保护措施与治理方案</w:t>
        </w:r>
        <w:r>
          <w:tab/>
        </w:r>
        <w:r>
          <w:fldChar w:fldCharType="begin"/>
        </w:r>
        <w:r>
          <w:instrText xml:space="preserve"> PAGEREF _Toc7398 \h </w:instrText>
        </w:r>
        <w:r>
          <w:fldChar w:fldCharType="separate"/>
        </w:r>
        <w:r>
          <w:t>44</w:t>
        </w:r>
        <w:r>
          <w:fldChar w:fldCharType="end"/>
        </w:r>
      </w:hyperlink>
    </w:p>
    <w:p>
      <w:pPr>
        <w:pStyle w:val="TOC1"/>
        <w:tabs>
          <w:tab w:val="right" w:leader="dot" w:pos="8306"/>
        </w:tabs>
      </w:pPr>
      <w:hyperlink w:anchor="_Toc32455" w:history="1">
        <w:r>
          <w:rPr>
            <w:rFonts w:ascii="仿宋" w:eastAsia="仿宋" w:hAnsi="仿宋" w:cs="仿宋" w:hint="eastAsia"/>
            <w:lang w:eastAsia="zh-CN"/>
          </w:rPr>
          <w:t>十二、技术创新与产业升级</w:t>
        </w:r>
        <w:r>
          <w:tab/>
        </w:r>
        <w:r>
          <w:fldChar w:fldCharType="begin"/>
        </w:r>
        <w:r>
          <w:instrText xml:space="preserve"> PAGEREF _Toc32455 \h </w:instrText>
        </w:r>
        <w:r>
          <w:fldChar w:fldCharType="separate"/>
        </w:r>
        <w:r>
          <w:t>45</w:t>
        </w:r>
        <w:r>
          <w:fldChar w:fldCharType="end"/>
        </w:r>
      </w:hyperlink>
    </w:p>
    <w:p>
      <w:pPr>
        <w:pStyle w:val="TOC2"/>
        <w:tabs>
          <w:tab w:val="right" w:leader="dot" w:pos="8306"/>
        </w:tabs>
      </w:pPr>
      <w:hyperlink w:anchor="_Toc27914" w:history="1">
        <w:r>
          <w:rPr>
            <w:rFonts w:ascii="仿宋" w:eastAsia="仿宋" w:hAnsi="仿宋" w:cs="仿宋" w:hint="eastAsia"/>
            <w:lang w:eastAsia="zh-CN"/>
          </w:rPr>
          <w:t>(一)、技术创新方向与目标</w:t>
        </w:r>
        <w:r>
          <w:tab/>
        </w:r>
        <w:r>
          <w:fldChar w:fldCharType="begin"/>
        </w:r>
        <w:r>
          <w:instrText xml:space="preserve"> PAGEREF _Toc27914 \h </w:instrText>
        </w:r>
        <w:r>
          <w:fldChar w:fldCharType="separate"/>
        </w:r>
        <w:r>
          <w:t>45</w:t>
        </w:r>
        <w:r>
          <w:fldChar w:fldCharType="end"/>
        </w:r>
      </w:hyperlink>
    </w:p>
    <w:p>
      <w:pPr>
        <w:pStyle w:val="TOC2"/>
        <w:tabs>
          <w:tab w:val="right" w:leader="dot" w:pos="8306"/>
        </w:tabs>
      </w:pPr>
      <w:hyperlink w:anchor="_Toc9661" w:history="1">
        <w:r>
          <w:rPr>
            <w:rFonts w:ascii="仿宋" w:eastAsia="仿宋" w:hAnsi="仿宋" w:cs="仿宋" w:hint="eastAsia"/>
            <w:lang w:eastAsia="zh-CN"/>
          </w:rPr>
          <w:t>(二)、产业升级路径与措施</w:t>
        </w:r>
        <w:r>
          <w:tab/>
        </w:r>
        <w:r>
          <w:fldChar w:fldCharType="begin"/>
        </w:r>
        <w:r>
          <w:instrText xml:space="preserve"> PAGEREF _Toc9661 \h </w:instrText>
        </w:r>
        <w:r>
          <w:fldChar w:fldCharType="separate"/>
        </w:r>
        <w:r>
          <w:t>46</w:t>
        </w:r>
        <w:r>
          <w:fldChar w:fldCharType="end"/>
        </w:r>
      </w:hyperlink>
    </w:p>
    <w:p>
      <w:pPr>
        <w:pStyle w:val="TOC1"/>
        <w:tabs>
          <w:tab w:val="right" w:leader="dot" w:pos="8306"/>
        </w:tabs>
      </w:pPr>
      <w:hyperlink w:anchor="_Toc29595" w:history="1">
        <w:r>
          <w:rPr>
            <w:rFonts w:ascii="仿宋" w:eastAsia="仿宋" w:hAnsi="仿宋" w:cs="仿宋" w:hint="eastAsia"/>
            <w:lang w:eastAsia="zh-CN"/>
          </w:rPr>
          <w:t>十三、质量管理与控制</w:t>
        </w:r>
        <w:r>
          <w:tab/>
        </w:r>
        <w:r>
          <w:fldChar w:fldCharType="begin"/>
        </w:r>
        <w:r>
          <w:instrText xml:space="preserve"> PAGEREF _Toc29595 \h </w:instrText>
        </w:r>
        <w:r>
          <w:fldChar w:fldCharType="separate"/>
        </w:r>
        <w:r>
          <w:t>47</w:t>
        </w:r>
        <w:r>
          <w:fldChar w:fldCharType="end"/>
        </w:r>
      </w:hyperlink>
    </w:p>
    <w:p>
      <w:pPr>
        <w:pStyle w:val="TOC2"/>
        <w:tabs>
          <w:tab w:val="right" w:leader="dot" w:pos="8306"/>
        </w:tabs>
      </w:pPr>
      <w:hyperlink w:anchor="_Toc23246" w:history="1">
        <w:r>
          <w:rPr>
            <w:rFonts w:ascii="仿宋" w:eastAsia="仿宋" w:hAnsi="仿宋" w:cs="仿宋" w:hint="eastAsia"/>
            <w:lang w:eastAsia="zh-CN"/>
          </w:rPr>
          <w:t>(一)、质量管理体系建设</w:t>
        </w:r>
        <w:r>
          <w:tab/>
        </w:r>
        <w:r>
          <w:fldChar w:fldCharType="begin"/>
        </w:r>
        <w:r>
          <w:instrText xml:space="preserve"> PAGEREF _Toc23246 \h </w:instrText>
        </w:r>
        <w:r>
          <w:fldChar w:fldCharType="separate"/>
        </w:r>
        <w:r>
          <w:t>47</w:t>
        </w:r>
        <w:r>
          <w:fldChar w:fldCharType="end"/>
        </w:r>
      </w:hyperlink>
    </w:p>
    <w:p>
      <w:pPr>
        <w:pStyle w:val="TOC2"/>
        <w:tabs>
          <w:tab w:val="right" w:leader="dot" w:pos="8306"/>
        </w:tabs>
      </w:pPr>
      <w:hyperlink w:anchor="_Toc18623" w:history="1">
        <w:r>
          <w:rPr>
            <w:rFonts w:ascii="仿宋" w:eastAsia="仿宋" w:hAnsi="仿宋" w:cs="仿宋" w:hint="eastAsia"/>
            <w:lang w:eastAsia="zh-CN"/>
          </w:rPr>
          <w:t>(二)、质量控制措施</w:t>
        </w:r>
        <w:r>
          <w:tab/>
        </w:r>
        <w:r>
          <w:fldChar w:fldCharType="begin"/>
        </w:r>
        <w:r>
          <w:instrText xml:space="preserve"> PAGEREF _Toc18623 \h </w:instrText>
        </w:r>
        <w:r>
          <w:fldChar w:fldCharType="separate"/>
        </w:r>
        <w:r>
          <w:t>49</w:t>
        </w:r>
        <w:r>
          <w:fldChar w:fldCharType="end"/>
        </w:r>
      </w:hyperlink>
    </w:p>
    <w:p>
      <w:pPr>
        <w:pStyle w:val="TOC1"/>
        <w:tabs>
          <w:tab w:val="right" w:leader="dot" w:pos="8306"/>
        </w:tabs>
      </w:pPr>
      <w:hyperlink w:anchor="_Toc4734" w:history="1">
        <w:r>
          <w:rPr>
            <w:rFonts w:ascii="仿宋" w:eastAsia="仿宋" w:hAnsi="仿宋" w:cs="仿宋" w:hint="eastAsia"/>
            <w:lang w:eastAsia="zh-CN"/>
          </w:rPr>
          <w:t>十四、企业合规与伦理</w:t>
        </w:r>
        <w:r>
          <w:tab/>
        </w:r>
        <w:r>
          <w:fldChar w:fldCharType="begin"/>
        </w:r>
        <w:r>
          <w:instrText xml:space="preserve"> PAGEREF _Toc4734 \h </w:instrText>
        </w:r>
        <w:r>
          <w:fldChar w:fldCharType="separate"/>
        </w:r>
        <w:r>
          <w:t>50</w:t>
        </w:r>
        <w:r>
          <w:fldChar w:fldCharType="end"/>
        </w:r>
      </w:hyperlink>
    </w:p>
    <w:p>
      <w:pPr>
        <w:pStyle w:val="TOC2"/>
        <w:tabs>
          <w:tab w:val="right" w:leader="dot" w:pos="8306"/>
        </w:tabs>
      </w:pPr>
      <w:hyperlink w:anchor="_Toc16377" w:history="1">
        <w:r>
          <w:rPr>
            <w:rFonts w:ascii="仿宋" w:eastAsia="仿宋" w:hAnsi="仿宋" w:cs="仿宋" w:hint="eastAsia"/>
            <w:lang w:eastAsia="zh-CN"/>
          </w:rPr>
          <w:t>(一)、合规政策与程序</w:t>
        </w:r>
        <w:r>
          <w:tab/>
        </w:r>
        <w:r>
          <w:fldChar w:fldCharType="begin"/>
        </w:r>
        <w:r>
          <w:instrText xml:space="preserve"> PAGEREF _Toc16377 \h </w:instrText>
        </w:r>
        <w:r>
          <w:fldChar w:fldCharType="separate"/>
        </w:r>
        <w:r>
          <w:t>50</w:t>
        </w:r>
        <w:r>
          <w:fldChar w:fldCharType="end"/>
        </w:r>
      </w:hyperlink>
    </w:p>
    <w:p>
      <w:pPr>
        <w:pStyle w:val="TOC2"/>
        <w:tabs>
          <w:tab w:val="right" w:leader="dot" w:pos="8306"/>
        </w:tabs>
      </w:pPr>
      <w:hyperlink w:anchor="_Toc1808" w:history="1">
        <w:r>
          <w:rPr>
            <w:rFonts w:ascii="仿宋" w:eastAsia="仿宋" w:hAnsi="仿宋" w:cs="仿宋" w:hint="eastAsia"/>
            <w:lang w:eastAsia="zh-CN"/>
          </w:rPr>
          <w:t>(二)、伦理规范与培训</w:t>
        </w:r>
        <w:r>
          <w:tab/>
        </w:r>
        <w:r>
          <w:fldChar w:fldCharType="begin"/>
        </w:r>
        <w:r>
          <w:instrText xml:space="preserve"> PAGEREF _Toc1808 \h </w:instrText>
        </w:r>
        <w:r>
          <w:fldChar w:fldCharType="separate"/>
        </w:r>
        <w:r>
          <w:t>51</w:t>
        </w:r>
        <w:r>
          <w:fldChar w:fldCharType="end"/>
        </w:r>
      </w:hyperlink>
    </w:p>
    <w:p>
      <w:pPr>
        <w:pStyle w:val="TOC2"/>
        <w:tabs>
          <w:tab w:val="right" w:leader="dot" w:pos="8306"/>
        </w:tabs>
      </w:pPr>
      <w:hyperlink w:anchor="_Toc13349" w:history="1">
        <w:r>
          <w:rPr>
            <w:rFonts w:ascii="仿宋" w:eastAsia="仿宋" w:hAnsi="仿宋" w:cs="仿宋" w:hint="eastAsia"/>
            <w:lang w:eastAsia="zh-CN"/>
          </w:rPr>
          <w:t>(三)、合规风险评估</w:t>
        </w:r>
        <w:r>
          <w:tab/>
        </w:r>
        <w:r>
          <w:fldChar w:fldCharType="begin"/>
        </w:r>
        <w:r>
          <w:instrText xml:space="preserve"> PAGEREF _Toc13349 \h </w:instrText>
        </w:r>
        <w:r>
          <w:fldChar w:fldCharType="separate"/>
        </w:r>
        <w:r>
          <w:t>52</w:t>
        </w:r>
        <w:r>
          <w:fldChar w:fldCharType="end"/>
        </w:r>
      </w:hyperlink>
    </w:p>
    <w:p>
      <w:pPr>
        <w:pStyle w:val="TOC2"/>
        <w:tabs>
          <w:tab w:val="right" w:leader="dot" w:pos="8306"/>
        </w:tabs>
      </w:pPr>
      <w:hyperlink w:anchor="_Toc4873" w:history="1">
        <w:r>
          <w:rPr>
            <w:rFonts w:ascii="仿宋" w:eastAsia="仿宋" w:hAnsi="仿宋" w:cs="仿宋" w:hint="eastAsia"/>
            <w:lang w:eastAsia="zh-CN"/>
          </w:rPr>
          <w:t>(四)、合规监督与执行</w:t>
        </w:r>
        <w:r>
          <w:tab/>
        </w:r>
        <w:r>
          <w:fldChar w:fldCharType="begin"/>
        </w:r>
        <w:r>
          <w:instrText xml:space="preserve"> PAGEREF _Toc4873 \h </w:instrText>
        </w:r>
        <w:r>
          <w:fldChar w:fldCharType="separate"/>
        </w:r>
        <w:r>
          <w:t>53</w:t>
        </w:r>
        <w:r>
          <w:fldChar w:fldCharType="end"/>
        </w:r>
      </w:hyperlink>
    </w:p>
    <w:p>
      <w:pPr>
        <w:pStyle w:val="TOC1"/>
        <w:tabs>
          <w:tab w:val="right" w:leader="dot" w:pos="8306"/>
        </w:tabs>
      </w:pPr>
      <w:hyperlink w:anchor="_Toc15459" w:history="1">
        <w:r>
          <w:rPr>
            <w:rFonts w:ascii="仿宋" w:eastAsia="仿宋" w:hAnsi="仿宋" w:cs="仿宋" w:hint="eastAsia"/>
            <w:lang w:eastAsia="zh-CN"/>
          </w:rPr>
          <w:t>十五、知识产权管理与保护</w:t>
        </w:r>
        <w:r>
          <w:tab/>
        </w:r>
        <w:r>
          <w:fldChar w:fldCharType="begin"/>
        </w:r>
        <w:r>
          <w:instrText xml:space="preserve"> PAGEREF _Toc15459 \h </w:instrText>
        </w:r>
        <w:r>
          <w:fldChar w:fldCharType="separate"/>
        </w:r>
        <w:r>
          <w:t>54</w:t>
        </w:r>
        <w:r>
          <w:fldChar w:fldCharType="end"/>
        </w:r>
      </w:hyperlink>
    </w:p>
    <w:p>
      <w:pPr>
        <w:pStyle w:val="TOC2"/>
        <w:tabs>
          <w:tab w:val="right" w:leader="dot" w:pos="8306"/>
        </w:tabs>
      </w:pPr>
      <w:hyperlink w:anchor="_Toc17652" w:history="1">
        <w:r>
          <w:rPr>
            <w:rFonts w:ascii="仿宋" w:eastAsia="仿宋" w:hAnsi="仿宋" w:cs="仿宋" w:hint="eastAsia"/>
            <w:lang w:eastAsia="zh-CN"/>
          </w:rPr>
          <w:t>(一)、知识产权管理体系建设</w:t>
        </w:r>
        <w:r>
          <w:tab/>
        </w:r>
        <w:r>
          <w:fldChar w:fldCharType="begin"/>
        </w:r>
        <w:r>
          <w:instrText xml:space="preserve"> PAGEREF _Toc17652 \h </w:instrText>
        </w:r>
        <w:r>
          <w:fldChar w:fldCharType="separate"/>
        </w:r>
        <w:r>
          <w:t>54</w:t>
        </w:r>
        <w:r>
          <w:fldChar w:fldCharType="end"/>
        </w:r>
      </w:hyperlink>
    </w:p>
    <w:p>
      <w:pPr>
        <w:pStyle w:val="TOC2"/>
        <w:tabs>
          <w:tab w:val="right" w:leader="dot" w:pos="8306"/>
        </w:tabs>
      </w:pPr>
      <w:hyperlink w:anchor="_Toc22870" w:history="1">
        <w:r>
          <w:rPr>
            <w:rFonts w:ascii="仿宋" w:eastAsia="仿宋" w:hAnsi="仿宋" w:cs="仿宋" w:hint="eastAsia"/>
            <w:lang w:eastAsia="zh-CN"/>
          </w:rPr>
          <w:t>(二)、知识产权保护措施</w:t>
        </w:r>
        <w:r>
          <w:tab/>
        </w:r>
        <w:r>
          <w:fldChar w:fldCharType="begin"/>
        </w:r>
        <w:r>
          <w:instrText xml:space="preserve"> PAGEREF _Toc22870 \h </w:instrText>
        </w:r>
        <w:r>
          <w:fldChar w:fldCharType="separate"/>
        </w:r>
        <w:r>
          <w:t>55</w:t>
        </w:r>
        <w:r>
          <w:fldChar w:fldCharType="end"/>
        </w:r>
      </w:hyperlink>
    </w:p>
    <w:p>
      <w:pPr>
        <w:pStyle w:val="TOC1"/>
        <w:tabs>
          <w:tab w:val="right" w:leader="dot" w:pos="8306"/>
        </w:tabs>
      </w:pPr>
      <w:hyperlink w:anchor="_Toc7712" w:history="1">
        <w:r>
          <w:rPr>
            <w:rFonts w:ascii="仿宋" w:eastAsia="仿宋" w:hAnsi="仿宋" w:cs="仿宋" w:hint="eastAsia"/>
            <w:lang w:eastAsia="zh-CN"/>
          </w:rPr>
          <w:t>十六、创新驱动与持续发展</w:t>
        </w:r>
        <w:r>
          <w:tab/>
        </w:r>
        <w:r>
          <w:fldChar w:fldCharType="begin"/>
        </w:r>
        <w:r>
          <w:instrText xml:space="preserve"> PAGEREF _Toc7712 \h </w:instrText>
        </w:r>
        <w:r>
          <w:fldChar w:fldCharType="separate"/>
        </w:r>
        <w:r>
          <w:t>57</w:t>
        </w:r>
        <w:r>
          <w:fldChar w:fldCharType="end"/>
        </w:r>
      </w:hyperlink>
    </w:p>
    <w:p>
      <w:pPr>
        <w:pStyle w:val="TOC2"/>
        <w:tabs>
          <w:tab w:val="right" w:leader="dot" w:pos="8306"/>
        </w:tabs>
      </w:pPr>
      <w:hyperlink w:anchor="_Toc25954" w:history="1">
        <w:r>
          <w:rPr>
            <w:rFonts w:ascii="仿宋" w:eastAsia="仿宋" w:hAnsi="仿宋" w:cs="仿宋" w:hint="eastAsia"/>
            <w:lang w:eastAsia="zh-CN"/>
          </w:rPr>
          <w:t>(一)、创新驱动战略实施</w:t>
        </w:r>
        <w:r>
          <w:tab/>
        </w:r>
        <w:r>
          <w:fldChar w:fldCharType="begin"/>
        </w:r>
        <w:r>
          <w:instrText xml:space="preserve"> PAGEREF _Toc25954 \h </w:instrText>
        </w:r>
        <w:r>
          <w:fldChar w:fldCharType="separate"/>
        </w:r>
        <w:r>
          <w:t>57</w:t>
        </w:r>
        <w:r>
          <w:fldChar w:fldCharType="end"/>
        </w:r>
      </w:hyperlink>
    </w:p>
    <w:p>
      <w:pPr>
        <w:pStyle w:val="TOC2"/>
        <w:tabs>
          <w:tab w:val="right" w:leader="dot" w:pos="8306"/>
        </w:tabs>
      </w:pPr>
      <w:hyperlink w:anchor="_Toc15467" w:history="1">
        <w:r>
          <w:rPr>
            <w:rFonts w:ascii="仿宋" w:eastAsia="仿宋" w:hAnsi="仿宋" w:cs="仿宋" w:hint="eastAsia"/>
            <w:lang w:eastAsia="zh-CN"/>
          </w:rPr>
          <w:t>(二)、持续发展路径探索</w:t>
        </w:r>
        <w:r>
          <w:tab/>
        </w:r>
        <w:r>
          <w:fldChar w:fldCharType="begin"/>
        </w:r>
        <w:r>
          <w:instrText xml:space="preserve"> PAGEREF _Toc15467 \h </w:instrText>
        </w:r>
        <w:r>
          <w:fldChar w:fldCharType="separate"/>
        </w:r>
        <w:r>
          <w:t>58</w:t>
        </w:r>
        <w:r>
          <w:fldChar w:fldCharType="end"/>
        </w:r>
      </w:hyperlink>
    </w:p>
    <w:p>
      <w:pPr>
        <w:pStyle w:val="TOC1"/>
        <w:tabs>
          <w:tab w:val="right" w:leader="dot" w:pos="8306"/>
        </w:tabs>
      </w:pPr>
      <w:hyperlink w:anchor="_Toc10189" w:history="1">
        <w:r>
          <w:rPr>
            <w:rFonts w:ascii="仿宋" w:eastAsia="仿宋" w:hAnsi="仿宋" w:cs="仿宋" w:hint="eastAsia"/>
            <w:lang w:eastAsia="zh-CN"/>
          </w:rPr>
          <w:t>十七、成果转化与推广应用</w:t>
        </w:r>
        <w:r>
          <w:tab/>
        </w:r>
        <w:r>
          <w:fldChar w:fldCharType="begin"/>
        </w:r>
        <w:r>
          <w:instrText xml:space="preserve"> PAGEREF _Toc10189 \h </w:instrText>
        </w:r>
        <w:r>
          <w:fldChar w:fldCharType="separate"/>
        </w:r>
        <w:r>
          <w:t>62</w:t>
        </w:r>
        <w:r>
          <w:fldChar w:fldCharType="end"/>
        </w:r>
      </w:hyperlink>
    </w:p>
    <w:p>
      <w:pPr>
        <w:pStyle w:val="TOC2"/>
        <w:tabs>
          <w:tab w:val="right" w:leader="dot" w:pos="8306"/>
        </w:tabs>
      </w:pPr>
      <w:hyperlink w:anchor="_Toc28512" w:history="1">
        <w:r>
          <w:rPr>
            <w:rFonts w:ascii="仿宋" w:eastAsia="仿宋" w:hAnsi="仿宋" w:cs="仿宋" w:hint="eastAsia"/>
            <w:lang w:eastAsia="zh-CN"/>
          </w:rPr>
          <w:t>(一)、成果转化策略制定</w:t>
        </w:r>
        <w:r>
          <w:tab/>
        </w:r>
        <w:r>
          <w:fldChar w:fldCharType="begin"/>
        </w:r>
        <w:r>
          <w:instrText xml:space="preserve"> PAGEREF _Toc28512 \h </w:instrText>
        </w:r>
        <w:r>
          <w:fldChar w:fldCharType="separate"/>
        </w:r>
        <w:r>
          <w:t>62</w:t>
        </w:r>
        <w:r>
          <w:fldChar w:fldCharType="end"/>
        </w:r>
      </w:hyperlink>
    </w:p>
    <w:p>
      <w:pPr>
        <w:pStyle w:val="TOC2"/>
        <w:tabs>
          <w:tab w:val="right" w:leader="dot" w:pos="8306"/>
        </w:tabs>
      </w:pPr>
      <w:hyperlink w:anchor="_Toc10733" w:history="1">
        <w:r>
          <w:rPr>
            <w:rFonts w:ascii="仿宋" w:eastAsia="仿宋" w:hAnsi="仿宋" w:cs="仿宋" w:hint="eastAsia"/>
            <w:lang w:eastAsia="zh-CN"/>
          </w:rPr>
          <w:t>(二)、成果推广应用方案</w:t>
        </w:r>
        <w:r>
          <w:tab/>
        </w:r>
        <w:r>
          <w:fldChar w:fldCharType="begin"/>
        </w:r>
        <w:r>
          <w:instrText xml:space="preserve"> PAGEREF _Toc10733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2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19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色淀红类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5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99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234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色淀红类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色淀红类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155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在全球经济快速发展和科技日新月异的今天，市场对创新技术和环保解决方案的需求日益增长。色淀红类项目恰好聚焦于这一趋势，提供涵盖人工智能、大数据分析和可持续能源等领域的高效、先进产品和服务。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色淀红类项目在其专注的领域内，特别是在人工智能和数据科学方面，有望推动显著的技术革新。项目的研发活动不仅有望孕育出改变行业运作方式的新技术，还可能在长远中影响整个技术生态系统。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色淀红类项目还致力于提升当地居民的技能和就业能力，通过与当地教育机构合作提供培训和教育机会，从而提高社区整体的生活水平和社会福祉。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色淀红类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200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色淀红类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色淀红类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154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438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色淀红类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6614"/>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色淀红类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https://d.book118.com/756205135154010050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C1CCA"/>
    <w:rsid w:val="4C4C1C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05135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2024-02-02T20:04:00Z</dcterms:created>
  <dcterms:modified xsi:type="dcterms:W3CDTF">2024-02-02T20:04:36Z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3CD6A5EC35BA4F789422CB73F2AD45EA_11</vt:lpwstr>
  </property>
  <property fmtid="{D5CDD505-2E9C-101B-9397-08002B2CF9AE}" pid="3" name="KSOProductBuildVer">
    <vt:lpwstr>2052-12.1.0.16250</vt:lpwstr>
  </property>
</Properties>
</file>