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1pt;height:24pt;margin-top:848pt;margin-left:818pt;mso-position-horizontal-relative:page;mso-position-vertical-relative:top-margin-area;position:absolute;z-index:251658240">
            <v:imagedata r:id="rId6" o:title=""/>
            <o:lock v:ext="edit" aspectratio="t"/>
          </v:shape>
        </w:pict>
      </w:r>
      <w:r>
        <w:rPr>
          <w:rFonts w:ascii="黑体" w:eastAsia="黑体" w:hAnsi="黑体" w:hint="eastAsia"/>
          <w:sz w:val="32"/>
          <w:szCs w:val="32"/>
        </w:rPr>
        <w:t>10章 压强和浮力(单元)</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下面是一些与一名普通中学生有关的数据，你认为最接近事实的是（　　）</w:t>
      </w:r>
    </w:p>
    <w:p>
      <w:pPr>
        <w:adjustRightInd w:val="0"/>
        <w:snapToGrid w:val="0"/>
        <w:ind w:firstLine="200"/>
        <w:jc w:val="left"/>
        <w:textAlignment w:val="center"/>
        <w:rPr>
          <w:rFonts w:eastAsia="黑体"/>
        </w:rPr>
      </w:pPr>
      <w:r>
        <w:rPr>
          <w:rFonts w:eastAsia="黑体"/>
        </w:rPr>
        <w:t>A．</w:t>
      </w:r>
      <w:r>
        <w:rPr>
          <w:rFonts w:ascii="宋体" w:eastAsia="黑体" w:hAnsi="宋体" w:cs="宋体"/>
        </w:rPr>
        <w:t>他的体重约为</w:t>
      </w:r>
      <w:r>
        <w:rPr>
          <w:rFonts w:ascii="Times New Roman" w:eastAsia="黑体" w:hAnsi="Times New Roman"/>
        </w:rPr>
        <w:t>100N</w:t>
      </w:r>
    </w:p>
    <w:p>
      <w:pPr>
        <w:adjustRightInd w:val="0"/>
        <w:snapToGrid w:val="0"/>
        <w:ind w:firstLine="200"/>
        <w:jc w:val="left"/>
        <w:textAlignment w:val="center"/>
        <w:rPr>
          <w:rFonts w:eastAsia="黑体"/>
        </w:rPr>
      </w:pPr>
      <w:r>
        <w:rPr>
          <w:rFonts w:eastAsia="黑体"/>
        </w:rPr>
        <w:t>B．</w:t>
      </w:r>
      <w:r>
        <w:rPr>
          <w:rFonts w:ascii="宋体" w:eastAsia="黑体" w:hAnsi="宋体" w:cs="宋体"/>
        </w:rPr>
        <w:t>他步行的速度约为</w:t>
      </w:r>
      <w:r>
        <w:rPr>
          <w:rFonts w:ascii="Times New Roman" w:eastAsia="黑体" w:hAnsi="Times New Roman"/>
        </w:rPr>
        <w:t>5m/s</w:t>
      </w:r>
    </w:p>
    <w:p>
      <w:pPr>
        <w:adjustRightInd w:val="0"/>
        <w:snapToGrid w:val="0"/>
        <w:ind w:firstLine="200"/>
        <w:jc w:val="left"/>
        <w:textAlignment w:val="center"/>
        <w:rPr>
          <w:rFonts w:eastAsia="黑体"/>
        </w:rPr>
      </w:pPr>
      <w:r>
        <w:rPr>
          <w:rFonts w:eastAsia="黑体"/>
        </w:rPr>
        <w:t>C．</w:t>
      </w:r>
      <w:r>
        <w:rPr>
          <w:rFonts w:ascii="宋体" w:eastAsia="黑体" w:hAnsi="宋体" w:cs="宋体"/>
        </w:rPr>
        <w:t>他的手指甲宽度约为</w:t>
      </w:r>
      <w:r>
        <w:rPr>
          <w:rFonts w:ascii="Times New Roman" w:eastAsia="黑体" w:hAnsi="Times New Roman"/>
        </w:rPr>
        <w:t>1.2×10</w:t>
      </w:r>
      <w:r>
        <w:rPr>
          <w:rFonts w:ascii="Times New Roman" w:eastAsia="黑体" w:hAnsi="Times New Roman"/>
          <w:vertAlign w:val="superscript"/>
        </w:rPr>
        <w:t>-2</w:t>
      </w:r>
      <w:r>
        <w:rPr>
          <w:rFonts w:ascii="Times New Roman" w:eastAsia="黑体" w:hAnsi="Times New Roman"/>
        </w:rPr>
        <w:t>m</w:t>
      </w:r>
    </w:p>
    <w:p>
      <w:pPr>
        <w:adjustRightInd w:val="0"/>
        <w:snapToGrid w:val="0"/>
        <w:ind w:firstLine="200"/>
        <w:jc w:val="left"/>
        <w:textAlignment w:val="center"/>
        <w:rPr>
          <w:rFonts w:eastAsia="黑体"/>
        </w:rPr>
      </w:pPr>
      <w:r>
        <w:rPr>
          <w:rFonts w:eastAsia="黑体"/>
        </w:rPr>
        <w:t>D．</w:t>
      </w:r>
      <w:r>
        <w:rPr>
          <w:rFonts w:ascii="宋体" w:eastAsia="黑体" w:hAnsi="宋体" w:cs="宋体"/>
        </w:rPr>
        <w:t>站立时他对地面的压强约为</w:t>
      </w:r>
      <w:r>
        <w:rPr>
          <w:rFonts w:ascii="Times New Roman" w:eastAsia="黑体" w:hAnsi="Times New Roman"/>
        </w:rPr>
        <w:t>1000Pa</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Times New Roman" w:eastAsia="黑体" w:hAnsi="Times New Roman"/>
        </w:rPr>
        <w:t xml:space="preserve"> </w:t>
      </w:r>
      <w:r>
        <w:rPr>
          <w:rFonts w:ascii="宋体" w:eastAsia="黑体" w:hAnsi="宋体" w:cs="宋体"/>
        </w:rPr>
        <w:t>如图所示的四个实例中，属于增大压强的是（　　）</w:t>
      </w:r>
    </w:p>
    <w:p>
      <w:pPr>
        <w:adjustRightInd w:val="0"/>
        <w:snapToGrid w:val="0"/>
        <w:ind w:firstLine="200"/>
        <w:jc w:val="left"/>
        <w:textAlignment w:val="center"/>
        <w:rPr>
          <w:rFonts w:ascii="宋体" w:eastAsia="黑体" w:hAnsi="宋体" w:cs="宋体"/>
        </w:rPr>
      </w:pPr>
      <w:r>
        <w:rPr>
          <w:rFonts w:eastAsia="黑体"/>
        </w:rPr>
        <w:t>A．</w:t>
      </w:r>
      <w:r>
        <w:rPr>
          <w:rFonts w:eastAsia="黑体"/>
        </w:rPr>
        <w:drawing>
          <wp:inline distT="0" distB="0" distL="0" distR="0">
            <wp:extent cx="962025" cy="723900"/>
            <wp:effectExtent l="19050" t="0" r="9525" b="0"/>
            <wp:docPr id="1331995264" name="图片 133199526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64" name="图片 1331995264" descr=" "/>
                    <pic:cNvPicPr>
                      <a:picLocks noChangeAspect="1"/>
                    </pic:cNvPicPr>
                  </pic:nvPicPr>
                  <pic:blipFill>
                    <a:blip xmlns:r="http://schemas.openxmlformats.org/officeDocument/2006/relationships" r:embed="rId7" cstate="print"/>
                    <a:stretch>
                      <a:fillRect/>
                    </a:stretch>
                  </pic:blipFill>
                  <pic:spPr>
                    <a:xfrm>
                      <a:off x="0" y="0"/>
                      <a:ext cx="962025" cy="723900"/>
                    </a:xfrm>
                    <a:prstGeom prst="rect">
                      <a:avLst/>
                    </a:prstGeom>
                  </pic:spPr>
                </pic:pic>
              </a:graphicData>
            </a:graphic>
          </wp:inline>
        </w:drawing>
      </w:r>
      <w:r>
        <w:rPr>
          <w:rFonts w:ascii="宋体" w:eastAsia="黑体" w:hAnsi="宋体" w:cs="宋体"/>
        </w:rPr>
        <w:t>书包的背带较宽</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1038225" cy="714375"/>
            <wp:effectExtent l="19050" t="0" r="9525" b="0"/>
            <wp:docPr id="1331995265" name="图片 133199526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65" name="图片 1331995265" descr=" "/>
                    <pic:cNvPicPr>
                      <a:picLocks noChangeAspect="1"/>
                    </pic:cNvPicPr>
                  </pic:nvPicPr>
                  <pic:blipFill>
                    <a:blip xmlns:r="http://schemas.openxmlformats.org/officeDocument/2006/relationships" r:embed="rId8" cstate="print"/>
                    <a:stretch>
                      <a:fillRect/>
                    </a:stretch>
                  </pic:blipFill>
                  <pic:spPr>
                    <a:xfrm>
                      <a:off x="0" y="0"/>
                      <a:ext cx="1038225" cy="714375"/>
                    </a:xfrm>
                    <a:prstGeom prst="rect">
                      <a:avLst/>
                    </a:prstGeom>
                  </pic:spPr>
                </pic:pic>
              </a:graphicData>
            </a:graphic>
          </wp:inline>
        </w:drawing>
      </w:r>
      <w:r>
        <w:rPr>
          <w:rFonts w:ascii="宋体" w:eastAsia="黑体" w:hAnsi="宋体" w:cs="宋体"/>
        </w:rPr>
        <w:t>履带步兵车的履带较宽</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1057275" cy="723900"/>
            <wp:effectExtent l="19050" t="0" r="9525" b="0"/>
            <wp:docPr id="1331995266" name="图片 133199526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66" name="图片 1331995266" descr=" "/>
                    <pic:cNvPicPr>
                      <a:picLocks noChangeAspect="1"/>
                    </pic:cNvPicPr>
                  </pic:nvPicPr>
                  <pic:blipFill>
                    <a:blip xmlns:r="http://schemas.openxmlformats.org/officeDocument/2006/relationships" r:embed="rId9" cstate="print"/>
                    <a:stretch>
                      <a:fillRect/>
                    </a:stretch>
                  </pic:blipFill>
                  <pic:spPr>
                    <a:xfrm>
                      <a:off x="0" y="0"/>
                      <a:ext cx="1057275" cy="723900"/>
                    </a:xfrm>
                    <a:prstGeom prst="rect">
                      <a:avLst/>
                    </a:prstGeom>
                  </pic:spPr>
                </pic:pic>
              </a:graphicData>
            </a:graphic>
          </wp:inline>
        </w:drawing>
      </w:r>
      <w:r>
        <w:rPr>
          <w:rFonts w:ascii="宋体" w:eastAsia="黑体" w:hAnsi="宋体" w:cs="宋体"/>
        </w:rPr>
        <w:t>安全锤头部做成锥形</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1038225" cy="714375"/>
            <wp:effectExtent l="19050" t="0" r="9525" b="0"/>
            <wp:docPr id="1331995267" name="图片 133199526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67" name="图片 1331995267" descr=" "/>
                    <pic:cNvPicPr>
                      <a:picLocks noChangeAspect="1"/>
                    </pic:cNvPicPr>
                  </pic:nvPicPr>
                  <pic:blipFill>
                    <a:blip xmlns:r="http://schemas.openxmlformats.org/officeDocument/2006/relationships" r:embed="rId10" cstate="print"/>
                    <a:stretch>
                      <a:fillRect/>
                    </a:stretch>
                  </pic:blipFill>
                  <pic:spPr>
                    <a:xfrm>
                      <a:off x="0" y="0"/>
                      <a:ext cx="1038225" cy="714375"/>
                    </a:xfrm>
                    <a:prstGeom prst="rect">
                      <a:avLst/>
                    </a:prstGeom>
                  </pic:spPr>
                </pic:pic>
              </a:graphicData>
            </a:graphic>
          </wp:inline>
        </w:drawing>
      </w:r>
      <w:r>
        <w:rPr>
          <w:rFonts w:ascii="宋体" w:eastAsia="黑体" w:hAnsi="宋体" w:cs="宋体"/>
        </w:rPr>
        <w:t>滑雪板底板面积较大</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pgSz w:w="10660" w:h="14969"/>
          <w:pgMar w:top="1440" w:right="1797" w:bottom="1440" w:left="1797" w:header="851" w:footer="992" w:gutter="0"/>
          <w:cols w:num="1" w:space="425"/>
          <w:docGrid w:type="lines" w:linePitch="312" w:charSpace="0"/>
        </w:sectPr>
      </w:pPr>
      <w:r>
        <w:rPr>
          <w:rFonts w:eastAsia="黑体"/>
        </w:rPr>
        <w:t>3．</w:t>
      </w:r>
      <w:r>
        <w:rPr>
          <w:rFonts w:ascii="Times New Roman" w:eastAsia="黑体" w:hAnsi="Times New Roman"/>
        </w:rPr>
        <w:t>1648</w:t>
      </w:r>
      <w:r>
        <w:rPr>
          <w:rFonts w:ascii="宋体" w:eastAsia="黑体" w:hAnsi="宋体" w:cs="宋体"/>
        </w:rPr>
        <w:t>年，帕斯卡曾经做过一个有名的实验。在一个密闭的装满水的木桶</w:t>
      </w:r>
      <w:bookmarkStart w:id="0" w:name="_GoBack"/>
      <w:bookmarkEnd w:id="0"/>
      <w:r>
        <w:rPr>
          <w:rFonts w:ascii="宋体" w:eastAsia="黑体" w:hAnsi="宋体" w:cs="宋体"/>
        </w:rPr>
        <w:t>的桶盖上，插入一根细长的管，并从楼房的阳台上向细管子里灌水，结果只用了几杯水，竟把木桶压裂了，桶里的水从裂缝中流了出来。这说明影响液体内部压强的因素是液体的</w:t>
      </w:r>
    </w:p>
    <w:p>
      <w:pPr>
        <w:adjustRightInd w:val="0"/>
        <w:snapToGrid w:val="0"/>
        <w:ind w:firstLine="200"/>
        <w:jc w:val="left"/>
        <w:textAlignment w:val="center"/>
        <w:rPr>
          <w:rFonts w:eastAsia="黑体"/>
        </w:rPr>
      </w:pPr>
      <w:r>
        <w:rPr>
          <w:rFonts w:eastAsia="黑体"/>
        </w:rPr>
        <w:drawing>
          <wp:inline distT="0" distB="0" distL="0" distR="0">
            <wp:extent cx="847725" cy="2000250"/>
            <wp:effectExtent l="19050" t="0" r="9525" b="0"/>
            <wp:docPr id="1331995268" name="图片 1331995268" descr=" "/>
            <wp:cNvGraphicFramePr/>
            <a:graphic xmlns:a="http://schemas.openxmlformats.org/drawingml/2006/main">
              <a:graphicData uri="http://schemas.openxmlformats.org/drawingml/2006/picture">
                <pic:pic xmlns:pic="http://schemas.openxmlformats.org/drawingml/2006/picture">
                  <pic:nvPicPr>
                    <pic:cNvPr id="1331995268" name="图片 1331995268" descr=" "/>
                    <pic:cNvPicPr/>
                  </pic:nvPicPr>
                  <pic:blipFill>
                    <a:blip xmlns:r="http://schemas.openxmlformats.org/officeDocument/2006/relationships" r:embed="rId11" cstate="print"/>
                    <a:stretch>
                      <a:fillRect/>
                    </a:stretch>
                  </pic:blipFill>
                  <pic:spPr>
                    <a:xfrm>
                      <a:off x="0" y="0"/>
                      <a:ext cx="847725" cy="2000250"/>
                    </a:xfrm>
                    <a:prstGeom prst="rect">
                      <a:avLst/>
                    </a:prstGeom>
                  </pic:spPr>
                </pic:pic>
              </a:graphicData>
            </a:graphic>
          </wp:inline>
        </w:drawing>
      </w:r>
    </w:p>
    <w:p>
      <w:pPr>
        <w:tabs>
          <w:tab w:val="left" w:pos="2076"/>
          <w:tab w:val="left" w:pos="4153"/>
          <w:tab w:val="left" w:pos="6229"/>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质量</w:t>
      </w:r>
      <w:r>
        <w:rPr>
          <w:rFonts w:eastAsia="黑体"/>
        </w:rPr>
        <w:tab/>
      </w:r>
      <w:r>
        <w:rPr>
          <w:rFonts w:eastAsia="黑体"/>
        </w:rPr>
        <w:t>B．</w:t>
      </w:r>
      <w:r>
        <w:rPr>
          <w:rFonts w:ascii="宋体" w:eastAsia="黑体" w:hAnsi="宋体" w:cs="宋体"/>
        </w:rPr>
        <w:t>体积</w:t>
      </w:r>
      <w:r>
        <w:rPr>
          <w:rFonts w:eastAsia="黑体"/>
        </w:rPr>
        <w:tab/>
      </w:r>
      <w:r>
        <w:rPr>
          <w:rFonts w:eastAsia="黑体"/>
        </w:rPr>
        <w:t>C．</w:t>
      </w:r>
      <w:r>
        <w:rPr>
          <w:rFonts w:ascii="宋体" w:eastAsia="黑体" w:hAnsi="宋体" w:cs="宋体"/>
        </w:rPr>
        <w:t>密度</w:t>
      </w:r>
      <w:r>
        <w:rPr>
          <w:rFonts w:eastAsia="黑体"/>
        </w:rPr>
        <w:tab/>
      </w:r>
      <w:r>
        <w:rPr>
          <w:rFonts w:eastAsia="黑体"/>
        </w:rPr>
        <w:t>D．</w:t>
      </w:r>
      <w:r>
        <w:rPr>
          <w:rFonts w:ascii="宋体" w:eastAsia="黑体" w:hAnsi="宋体" w:cs="宋体"/>
        </w:rPr>
        <w:t>深度</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4．</w:t>
      </w:r>
      <w:r>
        <w:rPr>
          <w:rFonts w:ascii="宋体" w:eastAsia="黑体" w:hAnsi="宋体" w:cs="宋体"/>
        </w:rPr>
        <w:t>下列描述中正确的是（　　）</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把药液注射进肌肉里，利用了大气压的作用</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民航客机能够腾空而起，利用了流体压强与流速的关系</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深海鱼到浅海后由于受到海水的压强增大，所以不能存活</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旋紧的塑料水瓶盖不易打开，是因为瓶内气压大于外界大气压</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5．</w:t>
      </w:r>
      <w:r>
        <w:rPr>
          <w:rFonts w:ascii="宋体" w:eastAsia="黑体" w:hAnsi="宋体" w:cs="宋体"/>
        </w:rPr>
        <w:t>如图所示，若向两张自然下垂的纸中间吹气，吹气时两张纸将会发生的现象是（　　）</w:t>
      </w:r>
    </w:p>
    <w:p>
      <w:pPr>
        <w:adjustRightInd w:val="0"/>
        <w:snapToGrid w:val="0"/>
        <w:ind w:firstLine="200"/>
        <w:jc w:val="left"/>
        <w:textAlignment w:val="center"/>
        <w:rPr>
          <w:rFonts w:eastAsia="黑体"/>
        </w:rPr>
      </w:pPr>
      <w:r>
        <w:rPr>
          <w:rFonts w:eastAsia="黑体"/>
        </w:rPr>
        <w:drawing>
          <wp:inline distT="0" distB="0" distL="0" distR="0">
            <wp:extent cx="971550" cy="952500"/>
            <wp:effectExtent l="19050" t="0" r="0" b="0"/>
            <wp:docPr id="1331995269" name="图片 133199526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69" name="图片 1331995269" descr=" "/>
                    <pic:cNvPicPr>
                      <a:picLocks noChangeAspect="1"/>
                    </pic:cNvPicPr>
                  </pic:nvPicPr>
                  <pic:blipFill>
                    <a:blip xmlns:r="http://schemas.openxmlformats.org/officeDocument/2006/relationships" r:embed="rId12" cstate="print"/>
                    <a:stretch>
                      <a:fillRect/>
                    </a:stretch>
                  </pic:blipFill>
                  <pic:spPr>
                    <a:xfrm>
                      <a:off x="0" y="0"/>
                      <a:ext cx="971550" cy="9525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向中间靠拢</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向两边分开</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保持原位置不动</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t>D．</w:t>
      </w:r>
      <w:r>
        <w:rPr>
          <w:rFonts w:ascii="宋体" w:eastAsia="黑体" w:hAnsi="宋体" w:cs="宋体"/>
        </w:rPr>
        <w:t>先分开再靠拢</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6．</w:t>
      </w:r>
      <w:r>
        <w:rPr>
          <w:rFonts w:ascii="宋体" w:eastAsia="黑体" w:hAnsi="宋体" w:cs="宋体"/>
        </w:rPr>
        <w:t>下列生活现象能说明大气压存在的是（　　）</w:t>
      </w:r>
    </w:p>
    <w:p>
      <w:pPr>
        <w:adjustRightInd w:val="0"/>
        <w:snapToGrid w:val="0"/>
        <w:ind w:firstLine="200"/>
        <w:jc w:val="left"/>
        <w:textAlignment w:val="center"/>
        <w:rPr>
          <w:rFonts w:ascii="宋体" w:eastAsia="黑体" w:hAnsi="宋体" w:cs="宋体"/>
        </w:rPr>
      </w:pPr>
      <w:r>
        <w:rPr>
          <w:rFonts w:eastAsia="黑体"/>
        </w:rPr>
        <w:t>A．</w:t>
      </w:r>
      <w:r>
        <w:rPr>
          <w:rFonts w:eastAsia="黑体"/>
        </w:rPr>
        <w:drawing>
          <wp:inline distT="0" distB="0" distL="0" distR="0">
            <wp:extent cx="1162050" cy="828675"/>
            <wp:effectExtent l="19050" t="0" r="0" b="0"/>
            <wp:docPr id="142329377" name="图片 14232937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29377" name="图片 142329377" descr=" "/>
                    <pic:cNvPicPr>
                      <a:picLocks noChangeAspect="1"/>
                    </pic:cNvPicPr>
                  </pic:nvPicPr>
                  <pic:blipFill>
                    <a:blip xmlns:r="http://schemas.openxmlformats.org/officeDocument/2006/relationships" r:embed="rId13" cstate="print"/>
                    <a:stretch>
                      <a:fillRect/>
                    </a:stretch>
                  </pic:blipFill>
                  <pic:spPr>
                    <a:xfrm>
                      <a:off x="0" y="0"/>
                      <a:ext cx="1162050" cy="828675"/>
                    </a:xfrm>
                    <a:prstGeom prst="rect">
                      <a:avLst/>
                    </a:prstGeom>
                  </pic:spPr>
                </pic:pic>
              </a:graphicData>
            </a:graphic>
          </wp:inline>
        </w:drawing>
      </w:r>
      <w:r>
        <w:rPr>
          <w:rFonts w:ascii="宋体" w:eastAsia="黑体" w:hAnsi="宋体" w:cs="宋体"/>
        </w:rPr>
        <w:t>火车轨道</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657225" cy="666750"/>
            <wp:effectExtent l="19050" t="0" r="9525" b="0"/>
            <wp:docPr id="1531209318" name="图片 153120931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209318" name="图片 1531209318" descr=" "/>
                    <pic:cNvPicPr>
                      <a:picLocks noChangeAspect="1"/>
                    </pic:cNvPicPr>
                  </pic:nvPicPr>
                  <pic:blipFill>
                    <a:blip xmlns:r="http://schemas.openxmlformats.org/officeDocument/2006/relationships" r:embed="rId14" cstate="print"/>
                    <a:stretch>
                      <a:fillRect/>
                    </a:stretch>
                  </pic:blipFill>
                  <pic:spPr>
                    <a:xfrm>
                      <a:off x="0" y="0"/>
                      <a:ext cx="657225" cy="666750"/>
                    </a:xfrm>
                    <a:prstGeom prst="rect">
                      <a:avLst/>
                    </a:prstGeom>
                  </pic:spPr>
                </pic:pic>
              </a:graphicData>
            </a:graphic>
          </wp:inline>
        </w:drawing>
      </w:r>
      <w:r>
        <w:rPr>
          <w:rFonts w:ascii="宋体" w:eastAsia="黑体" w:hAnsi="宋体" w:cs="宋体"/>
        </w:rPr>
        <w:t>锅炉水位计</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800100" cy="666750"/>
            <wp:effectExtent l="19050" t="0" r="0" b="0"/>
            <wp:docPr id="1127262525" name="图片 112726252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262525" name="图片 1127262525" descr=" "/>
                    <pic:cNvPicPr>
                      <a:picLocks noChangeAspect="1"/>
                    </pic:cNvPicPr>
                  </pic:nvPicPr>
                  <pic:blipFill>
                    <a:blip xmlns:r="http://schemas.openxmlformats.org/officeDocument/2006/relationships" r:embed="rId15" cstate="print"/>
                    <a:stretch>
                      <a:fillRect/>
                    </a:stretch>
                  </pic:blipFill>
                  <pic:spPr>
                    <a:xfrm>
                      <a:off x="0" y="0"/>
                      <a:ext cx="800100" cy="666750"/>
                    </a:xfrm>
                    <a:prstGeom prst="rect">
                      <a:avLst/>
                    </a:prstGeom>
                  </pic:spPr>
                </pic:pic>
              </a:graphicData>
            </a:graphic>
          </wp:inline>
        </w:drawing>
      </w:r>
      <w:r>
        <w:rPr>
          <w:rFonts w:ascii="宋体" w:eastAsia="黑体" w:hAnsi="宋体" w:cs="宋体"/>
        </w:rPr>
        <w:t>拦河大坝</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647700" cy="733425"/>
            <wp:effectExtent l="19050" t="0" r="0" b="0"/>
            <wp:docPr id="1441408911" name="图片 14414089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408911" name="图片 1441408911" descr=" "/>
                    <pic:cNvPicPr>
                      <a:picLocks noChangeAspect="1"/>
                    </pic:cNvPicPr>
                  </pic:nvPicPr>
                  <pic:blipFill>
                    <a:blip xmlns:r="http://schemas.openxmlformats.org/officeDocument/2006/relationships" r:embed="rId16" cstate="print"/>
                    <a:stretch>
                      <a:fillRect/>
                    </a:stretch>
                  </pic:blipFill>
                  <pic:spPr>
                    <a:xfrm>
                      <a:off x="0" y="0"/>
                      <a:ext cx="647700" cy="733425"/>
                    </a:xfrm>
                    <a:prstGeom prst="rect">
                      <a:avLst/>
                    </a:prstGeom>
                  </pic:spPr>
                </pic:pic>
              </a:graphicData>
            </a:graphic>
          </wp:inline>
        </w:drawing>
      </w:r>
      <w:r>
        <w:rPr>
          <w:rFonts w:ascii="宋体" w:eastAsia="黑体" w:hAnsi="宋体" w:cs="宋体"/>
        </w:rPr>
        <w:t>用吸管吸饮料</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7．</w:t>
      </w:r>
      <w:r>
        <w:rPr>
          <w:rFonts w:ascii="宋体" w:eastAsia="黑体" w:hAnsi="宋体" w:cs="宋体"/>
        </w:rPr>
        <w:t>小竹将质量为120g的物体放入盛满水的溢水杯中，当物体静止时，溢水杯中溢出了100cm</w:t>
      </w:r>
      <w:r>
        <w:rPr>
          <w:rFonts w:ascii="宋体" w:eastAsia="黑体" w:hAnsi="宋体" w:cs="宋体"/>
          <w:vertAlign w:val="superscript"/>
        </w:rPr>
        <w:t>3</w:t>
      </w:r>
      <w:r>
        <w:rPr>
          <w:rFonts w:ascii="宋体" w:eastAsia="黑体" w:hAnsi="宋体" w:cs="宋体"/>
        </w:rPr>
        <w:t>的水，则物体(g取10 N/kg)</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漂浮在水面上</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悬浮在水中</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沉在溢水杯底部</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受到</w:t>
      </w:r>
      <w:r>
        <w:rPr>
          <w:rFonts w:ascii="Times New Roman" w:eastAsia="黑体" w:hAnsi="Times New Roman"/>
        </w:rPr>
        <w:t>1.2 N</w:t>
      </w:r>
      <w:r>
        <w:rPr>
          <w:rFonts w:ascii="宋体" w:eastAsia="黑体" w:hAnsi="宋体" w:cs="宋体"/>
        </w:rPr>
        <w:t>的浮力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rPr>
        <w:t>8．</w:t>
      </w:r>
      <w:r>
        <w:rPr>
          <w:rFonts w:ascii="宋体" w:eastAsia="黑体" w:hAnsi="宋体" w:cs="宋体"/>
        </w:rPr>
        <w:t>如图所示，在装满水的烧杯中，将空的饮料罐慢慢向下按，我们发现需要向下按的力越来越大。根据以上的实验过程，下列猜想最符合研究目的的是（</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304925" cy="866775"/>
            <wp:effectExtent l="19050" t="0" r="9525" b="0"/>
            <wp:docPr id="1331995270" name="图片 133199527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0" name="图片 1331995270" descr=" "/>
                    <pic:cNvPicPr>
                      <a:picLocks noChangeAspect="1"/>
                    </pic:cNvPicPr>
                  </pic:nvPicPr>
                  <pic:blipFill>
                    <a:blip xmlns:r="http://schemas.openxmlformats.org/officeDocument/2006/relationships" r:embed="rId17" cstate="print"/>
                    <a:stretch>
                      <a:fillRect/>
                    </a:stretch>
                  </pic:blipFill>
                  <pic:spPr>
                    <a:xfrm>
                      <a:off x="0" y="0"/>
                      <a:ext cx="1304925" cy="8667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饮料罐的体积越大，所受浮力越大</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饮料罐排开液体的体积越来越大，其所受的浮力越来越大</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饮料罐浸没在液体中越深，所受浮力越大</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向下按时施加的力越大，饮料罐所受浮力越大</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9．</w:t>
      </w:r>
      <w:r>
        <w:rPr>
          <w:rFonts w:ascii="宋体" w:eastAsia="黑体" w:hAnsi="宋体" w:cs="宋体"/>
        </w:rPr>
        <w:t>如图所示，将边长为</w:t>
      </w:r>
      <w:r>
        <w:rPr>
          <w:rFonts w:ascii="Times New Roman" w:eastAsia="黑体" w:hAnsi="Times New Roman"/>
        </w:rPr>
        <w:t>10cm</w:t>
      </w:r>
      <w:r>
        <w:rPr>
          <w:rFonts w:ascii="宋体" w:eastAsia="黑体" w:hAnsi="宋体" w:cs="宋体"/>
        </w:rPr>
        <w:t>的正方体木块放入装有某种液体的圆柱形容器中，木块静止时，有</w:t>
      </w:r>
      <w:r>
        <w:rPr>
          <w:rFonts w:ascii="Times New Roman" w:eastAsia="黑体" w:hAnsi="Times New Roman"/>
        </w:rPr>
        <w:t>1/4</w:t>
      </w:r>
      <w:r>
        <w:rPr>
          <w:rFonts w:ascii="宋体" w:eastAsia="黑体" w:hAnsi="宋体" w:cs="宋体"/>
        </w:rPr>
        <w:t>的体积露出液面，此时液面比放入木块前升高</w:t>
      </w:r>
      <w:r>
        <w:rPr>
          <w:rFonts w:ascii="Times New Roman" w:eastAsia="黑体" w:hAnsi="Times New Roman"/>
        </w:rPr>
        <w:t>2cm</w:t>
      </w:r>
      <w:r>
        <w:rPr>
          <w:rFonts w:ascii="宋体" w:eastAsia="黑体" w:hAnsi="宋体" w:cs="宋体"/>
        </w:rPr>
        <w:t>，容器底部受到的压强变化了</w:t>
      </w:r>
      <w:r>
        <w:rPr>
          <w:rFonts w:ascii="Times New Roman" w:eastAsia="黑体" w:hAnsi="Times New Roman"/>
        </w:rPr>
        <w:t>160Pa</w:t>
      </w:r>
      <w:r>
        <w:rPr>
          <w:rFonts w:ascii="宋体" w:eastAsia="黑体" w:hAnsi="宋体" w:cs="宋体"/>
        </w:rPr>
        <w:t>（取</w:t>
      </w:r>
      <w:r>
        <w:rPr>
          <w:rFonts w:ascii="Times New Roman" w:eastAsia="黑体" w:hAnsi="Times New Roman"/>
        </w:rPr>
        <w:t>g=10N/kg</w:t>
      </w:r>
      <w:r>
        <w:rPr>
          <w:rFonts w:ascii="宋体" w:eastAsia="黑体" w:hAnsi="宋体" w:cs="宋体"/>
        </w:rPr>
        <w:t>），则下列判断错误的是（</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800100" cy="685800"/>
            <wp:effectExtent l="19050" t="0" r="0" b="0"/>
            <wp:docPr id="227525130" name="图片 2275251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525130" name="图片 227525130" descr=" "/>
                    <pic:cNvPicPr>
                      <a:picLocks noChangeAspect="1"/>
                    </pic:cNvPicPr>
                  </pic:nvPicPr>
                  <pic:blipFill>
                    <a:blip xmlns:r="http://schemas.openxmlformats.org/officeDocument/2006/relationships" r:embed="rId18" cstate="print"/>
                    <a:stretch>
                      <a:fillRect/>
                    </a:stretch>
                  </pic:blipFill>
                  <pic:spPr>
                    <a:xfrm>
                      <a:off x="0" y="0"/>
                      <a:ext cx="800100" cy="685800"/>
                    </a:xfrm>
                    <a:prstGeom prst="rect">
                      <a:avLst/>
                    </a:prstGeom>
                  </pic:spPr>
                </pic:pic>
              </a:graphicData>
            </a:graphic>
          </wp:inline>
        </w:drawing>
      </w:r>
    </w:p>
    <w:p>
      <w:pPr>
        <w:tabs>
          <w:tab w:val="left" w:pos="4153"/>
        </w:tabs>
        <w:adjustRightInd w:val="0"/>
        <w:snapToGrid w:val="0"/>
        <w:ind w:firstLine="200"/>
        <w:jc w:val="left"/>
        <w:textAlignment w:val="center"/>
        <w:rPr>
          <w:rFonts w:eastAsia="黑体"/>
        </w:rPr>
      </w:pPr>
      <w:r>
        <w:rPr>
          <w:rFonts w:eastAsia="黑体"/>
        </w:rPr>
        <w:t>A．</w:t>
      </w:r>
      <w:r>
        <w:rPr>
          <w:rFonts w:ascii="宋体" w:eastAsia="黑体" w:hAnsi="宋体" w:cs="宋体"/>
        </w:rPr>
        <w:t>液体的密度是</w:t>
      </w:r>
      <w:r>
        <w:rPr>
          <w:rFonts w:ascii="Times New Roman" w:eastAsia="黑体" w:hAnsi="Times New Roman"/>
        </w:rPr>
        <w:t>0.8×10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eastAsia="黑体"/>
        </w:rPr>
        <w:tab/>
      </w:r>
      <w:r>
        <w:rPr>
          <w:rFonts w:eastAsia="黑体"/>
        </w:rPr>
        <w:t>B．</w:t>
      </w:r>
      <w:r>
        <w:rPr>
          <w:rFonts w:ascii="宋体" w:eastAsia="黑体" w:hAnsi="宋体" w:cs="宋体"/>
        </w:rPr>
        <w:t>木块的密度为</w:t>
      </w:r>
      <w:r>
        <w:rPr>
          <w:rFonts w:ascii="Times New Roman" w:eastAsia="黑体" w:hAnsi="Times New Roman"/>
        </w:rPr>
        <w:t>0.6g/cm</w:t>
      </w:r>
      <w:r>
        <w:rPr>
          <w:rFonts w:ascii="Times New Roman" w:eastAsia="黑体" w:hAnsi="Times New Roman"/>
          <w:vertAlign w:val="superscript"/>
        </w:rPr>
        <w:t>3</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木块受到的浮力是</w:t>
      </w:r>
      <w:r>
        <w:rPr>
          <w:rFonts w:ascii="Times New Roman" w:eastAsia="黑体" w:hAnsi="Times New Roman"/>
        </w:rPr>
        <w:t>6N</w:t>
      </w:r>
      <w:r>
        <w:rPr>
          <w:rFonts w:eastAsia="黑体"/>
        </w:rPr>
        <w:tab/>
      </w:r>
      <w:r>
        <w:rPr>
          <w:rFonts w:eastAsia="黑体"/>
        </w:rPr>
        <w:t>D．</w:t>
      </w:r>
      <w:r>
        <w:rPr>
          <w:rFonts w:ascii="宋体" w:eastAsia="黑体" w:hAnsi="宋体" w:cs="宋体"/>
        </w:rPr>
        <w:t>使木块完全浸没需要</w:t>
      </w:r>
      <w:r>
        <w:rPr>
          <w:rFonts w:ascii="Times New Roman" w:eastAsia="黑体" w:hAnsi="Times New Roman"/>
        </w:rPr>
        <w:t>4N</w:t>
      </w:r>
      <w:r>
        <w:rPr>
          <w:rFonts w:ascii="宋体" w:eastAsia="黑体" w:hAnsi="宋体" w:cs="宋体"/>
        </w:rPr>
        <w:t>向下的压力</w:t>
      </w:r>
    </w:p>
    <w:p>
      <w:pPr>
        <w:adjustRightInd w:val="0"/>
        <w:snapToGrid w:val="0"/>
        <w:ind w:firstLine="200"/>
        <w:jc w:val="left"/>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10．</w:t>
      </w:r>
      <w:r>
        <w:rPr>
          <w:rFonts w:ascii="宋体" w:eastAsia="黑体" w:hAnsi="宋体" w:cs="宋体"/>
        </w:rPr>
        <w:t>在木棒的一端缠绕一些铜丝做成自制的简易密度计，将其分别放入盛有不同液体的相同烧杯中，静止时两液面相平，如图所示，下列说法正确的是（　　）</w:t>
      </w:r>
    </w:p>
    <w:p>
      <w:pPr>
        <w:adjustRightInd w:val="0"/>
        <w:snapToGrid w:val="0"/>
        <w:ind w:firstLine="200"/>
        <w:jc w:val="left"/>
        <w:textAlignment w:val="center"/>
        <w:rPr>
          <w:rFonts w:eastAsia="黑体"/>
        </w:rPr>
      </w:pPr>
      <w:r>
        <w:rPr>
          <w:rFonts w:eastAsia="黑体"/>
        </w:rPr>
        <w:drawing>
          <wp:inline distT="0" distB="0" distL="0" distR="0">
            <wp:extent cx="1247775" cy="1000125"/>
            <wp:effectExtent l="19050" t="0" r="9525" b="0"/>
            <wp:docPr id="1331995271" name="图片 133199527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1" name="图片 1331995271" descr=" "/>
                    <pic:cNvPicPr>
                      <a:picLocks noChangeAspect="1"/>
                    </pic:cNvPicPr>
                  </pic:nvPicPr>
                  <pic:blipFill>
                    <a:blip xmlns:r="http://schemas.openxmlformats.org/officeDocument/2006/relationships" r:embed="rId19" cstate="print"/>
                    <a:stretch>
                      <a:fillRect/>
                    </a:stretch>
                  </pic:blipFill>
                  <pic:spPr>
                    <a:xfrm>
                      <a:off x="0" y="0"/>
                      <a:ext cx="1247775" cy="10001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rPr>
        <w:t>A．</w:t>
      </w:r>
      <w:r>
        <w:rPr>
          <w:rFonts w:ascii="宋体" w:eastAsia="黑体" w:hAnsi="宋体" w:cs="宋体"/>
        </w:rPr>
        <w:t>甲烧杯总质量等于乙烧杯总质量</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甲杯中液体的密度大于乙杯中液体的密度</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简易密度计在两液体中排开的液体质量相等</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甲烧杯底受到的液体压强小于乙烧杯底受到的液体压强</w:t>
      </w:r>
    </w:p>
    <w:p>
      <w:pPr>
        <w:adjustRightInd w:val="0"/>
        <w:snapToGrid w:val="0"/>
        <w:ind w:firstLine="200"/>
        <w:jc w:val="left"/>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11．</w:t>
      </w:r>
      <w:r>
        <w:rPr>
          <w:rFonts w:ascii="宋体" w:eastAsia="黑体" w:hAnsi="宋体" w:cs="宋体"/>
        </w:rPr>
        <w:t>如图所示，对比甲，乙两组实验是为了探究压力的作用效果与</w:t>
      </w:r>
      <w:r>
        <w:rPr>
          <w:rFonts w:eastAsia="黑体"/>
        </w:rPr>
        <w:t>__________</w:t>
      </w:r>
      <w:r>
        <w:rPr>
          <w:rFonts w:ascii="宋体" w:eastAsia="黑体" w:hAnsi="宋体" w:cs="宋体"/>
        </w:rPr>
        <w:t>的关系。</w:t>
      </w:r>
    </w:p>
    <w:p>
      <w:pPr>
        <w:adjustRightInd w:val="0"/>
        <w:snapToGrid w:val="0"/>
        <w:ind w:firstLine="200"/>
        <w:jc w:val="left"/>
        <w:textAlignment w:val="center"/>
        <w:rPr>
          <w:rFonts w:eastAsia="黑体"/>
        </w:rPr>
      </w:pPr>
      <w:r>
        <w:rPr>
          <w:rFonts w:eastAsia="黑体"/>
        </w:rPr>
        <w:drawing>
          <wp:inline distT="0" distB="0" distL="0" distR="0">
            <wp:extent cx="1428750" cy="704850"/>
            <wp:effectExtent l="19050" t="0" r="0" b="0"/>
            <wp:docPr id="1331995272" name="图片 133199527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2" name="图片 1331995272" descr=" "/>
                    <pic:cNvPicPr>
                      <a:picLocks noChangeAspect="1"/>
                    </pic:cNvPicPr>
                  </pic:nvPicPr>
                  <pic:blipFill>
                    <a:blip xmlns:r="http://schemas.openxmlformats.org/officeDocument/2006/relationships" r:embed="rId20" cstate="print"/>
                    <a:stretch>
                      <a:fillRect/>
                    </a:stretch>
                  </pic:blipFill>
                  <pic:spPr>
                    <a:xfrm>
                      <a:off x="0" y="0"/>
                      <a:ext cx="1428750" cy="7048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12．</w:t>
      </w:r>
      <w:r>
        <w:rPr>
          <w:rFonts w:ascii="宋体" w:eastAsia="黑体" w:hAnsi="宋体" w:cs="宋体"/>
        </w:rPr>
        <w:t>将一个木制小桌放在地面上拖动，如图所示的两种拖法中，小桌所受摩擦力大小关系是</w:t>
      </w:r>
      <w:r>
        <w:rPr>
          <w:rFonts w:ascii="Times New Roman" w:eastAsia="黑体" w:hAnsi="Times New Roman"/>
          <w:i/>
        </w:rPr>
        <w:t>F</w:t>
      </w:r>
      <w:r>
        <w:rPr>
          <w:rFonts w:ascii="宋体" w:eastAsia="黑体" w:hAnsi="宋体" w:cs="宋体"/>
          <w:vertAlign w:val="subscript"/>
        </w:rPr>
        <w:t>甲</w:t>
      </w:r>
      <w:r>
        <w:rPr>
          <w:rFonts w:eastAsia="黑体"/>
        </w:rPr>
        <w:t>______</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；小桌对地面的压强</w:t>
      </w:r>
      <w:r>
        <w:rPr>
          <w:rFonts w:ascii="Times New Roman" w:eastAsia="黑体" w:hAnsi="Times New Roman"/>
          <w:i/>
        </w:rPr>
        <w:t>p</w:t>
      </w:r>
      <w:r>
        <w:rPr>
          <w:rFonts w:ascii="宋体" w:eastAsia="黑体" w:hAnsi="宋体" w:cs="宋体"/>
          <w:vertAlign w:val="subscript"/>
        </w:rPr>
        <w:t>甲</w:t>
      </w:r>
      <w:r>
        <w:rPr>
          <w:rFonts w:eastAsia="黑体"/>
        </w:rPr>
        <w:t>______</w:t>
      </w:r>
      <w:r>
        <w:rPr>
          <w:rFonts w:ascii="Times New Roman" w:eastAsia="黑体" w:hAnsi="Times New Roman"/>
          <w:i/>
        </w:rPr>
        <w:t>p</w:t>
      </w:r>
      <w:r>
        <w:rPr>
          <w:rFonts w:ascii="宋体" w:eastAsia="黑体" w:hAnsi="宋体" w:cs="宋体"/>
          <w:vertAlign w:val="subscript"/>
        </w:rPr>
        <w:t>乙</w:t>
      </w:r>
      <w:r>
        <w:rPr>
          <w:rFonts w:ascii="宋体" w:eastAsia="黑体" w:hAnsi="宋体" w:cs="宋体"/>
        </w:rPr>
        <w:t>（都选填“大于”、“等于”、“小于”）。</w:t>
      </w:r>
    </w:p>
    <w:p>
      <w:pPr>
        <w:adjustRightInd w:val="0"/>
        <w:snapToGrid w:val="0"/>
        <w:ind w:firstLine="200"/>
        <w:jc w:val="left"/>
        <w:textAlignment w:val="center"/>
        <w:rPr>
          <w:rFonts w:eastAsia="黑体"/>
        </w:rPr>
      </w:pPr>
      <w:r>
        <w:rPr>
          <w:rFonts w:eastAsia="黑体"/>
        </w:rPr>
        <w:drawing>
          <wp:inline distT="0" distB="0" distL="0" distR="0">
            <wp:extent cx="2819400" cy="742950"/>
            <wp:effectExtent l="19050" t="0" r="0" b="0"/>
            <wp:docPr id="1331995273" name="图片 133199527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3" name="图片 1331995273" descr=" "/>
                    <pic:cNvPicPr>
                      <a:picLocks noChangeAspect="1"/>
                    </pic:cNvPicPr>
                  </pic:nvPicPr>
                  <pic:blipFill>
                    <a:blip xmlns:r="http://schemas.openxmlformats.org/officeDocument/2006/relationships" r:embed="rId21" cstate="print"/>
                    <a:stretch>
                      <a:fillRect/>
                    </a:stretch>
                  </pic:blipFill>
                  <pic:spPr>
                    <a:xfrm>
                      <a:off x="0" y="0"/>
                      <a:ext cx="2819400" cy="7429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13．</w:t>
      </w:r>
      <w:r>
        <w:rPr>
          <w:rFonts w:ascii="宋体" w:eastAsia="黑体" w:hAnsi="宋体" w:cs="宋体"/>
        </w:rPr>
        <w:t>装有液体的轻质密闭圆台形容器如图放置在水平地面上．若将该容器倒置放置，则容器对水平地面的压强将</w:t>
      </w:r>
      <w:r>
        <w:rPr>
          <w:rFonts w:eastAsia="黑体"/>
        </w:rPr>
        <w:t>______</w:t>
      </w:r>
      <w:r>
        <w:rPr>
          <w:rFonts w:ascii="宋体" w:eastAsia="黑体" w:hAnsi="宋体" w:cs="宋体"/>
        </w:rPr>
        <w:t>，液体对容器底部的压力将</w:t>
      </w:r>
      <w:r>
        <w:rPr>
          <w:rFonts w:eastAsia="黑体"/>
        </w:rPr>
        <w:t>______</w:t>
      </w:r>
      <w:r>
        <w:rPr>
          <w:rFonts w:ascii="宋体" w:eastAsia="黑体" w:hAnsi="宋体" w:cs="宋体"/>
        </w:rPr>
        <w:t>（均选填</w:t>
      </w:r>
      <w:r>
        <w:rPr>
          <w:rFonts w:ascii="Times New Roman" w:eastAsia="黑体" w:hAnsi="Times New Roman"/>
        </w:rPr>
        <w:t>“</w:t>
      </w:r>
      <w:r>
        <w:rPr>
          <w:rFonts w:ascii="宋体" w:eastAsia="黑体" w:hAnsi="宋体" w:cs="宋体"/>
        </w:rPr>
        <w:t>变大</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不变</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变小</w:t>
      </w:r>
      <w:r>
        <w:rPr>
          <w:rFonts w:ascii="Times New Roman" w:eastAsia="黑体" w:hAnsi="Times New Roman"/>
        </w:rPr>
        <w:t>”</w:t>
      </w:r>
      <w:r>
        <w:rPr>
          <w:rFonts w:ascii="宋体" w:eastAsia="黑体" w:hAnsi="宋体" w:cs="宋体"/>
        </w:rPr>
        <w:t>）．如果倒置前、后容器对地面的压强变化量为</w:t>
      </w:r>
      <w:r>
        <w:rPr>
          <w:rFonts w:ascii="Cambria Math" w:eastAsia="黑体" w:hAnsi="Cambria Math" w:cs="Cambria Math"/>
        </w:rPr>
        <w:t>△</w:t>
      </w:r>
      <w:r>
        <w:rPr>
          <w:rFonts w:ascii="Times New Roman" w:eastAsia="黑体" w:hAnsi="Times New Roman"/>
        </w:rPr>
        <w:t>p</w:t>
      </w:r>
      <w:r>
        <w:rPr>
          <w:rFonts w:ascii="宋体" w:eastAsia="黑体" w:hAnsi="宋体" w:cs="宋体"/>
          <w:vertAlign w:val="subscript"/>
        </w:rPr>
        <w:t>容</w:t>
      </w:r>
      <w:r>
        <w:rPr>
          <w:rFonts w:ascii="宋体" w:eastAsia="黑体" w:hAnsi="宋体" w:cs="宋体"/>
        </w:rPr>
        <w:t>，液体对容器底部的压强变化量为</w:t>
      </w:r>
      <w:r>
        <w:rPr>
          <w:rFonts w:ascii="Cambria Math" w:eastAsia="黑体" w:hAnsi="Cambria Math" w:cs="Cambria Math"/>
        </w:rPr>
        <w:t>△</w:t>
      </w:r>
      <w:r>
        <w:rPr>
          <w:rFonts w:ascii="Times New Roman" w:eastAsia="黑体" w:hAnsi="Times New Roman"/>
        </w:rPr>
        <w:t>p</w:t>
      </w:r>
      <w:r>
        <w:rPr>
          <w:rFonts w:ascii="宋体" w:eastAsia="黑体" w:hAnsi="宋体" w:cs="宋体"/>
          <w:vertAlign w:val="subscript"/>
        </w:rPr>
        <w:t>液</w:t>
      </w:r>
      <w:r>
        <w:rPr>
          <w:rFonts w:ascii="宋体" w:eastAsia="黑体" w:hAnsi="宋体" w:cs="宋体"/>
        </w:rPr>
        <w:t>，则</w:t>
      </w:r>
      <w:r>
        <w:rPr>
          <w:rFonts w:ascii="Cambria Math" w:eastAsia="黑体" w:hAnsi="Cambria Math" w:cs="Cambria Math"/>
        </w:rPr>
        <w:t>△</w:t>
      </w:r>
      <w:r>
        <w:rPr>
          <w:rFonts w:ascii="Times New Roman" w:eastAsia="黑体" w:hAnsi="Times New Roman"/>
        </w:rPr>
        <w:t>p</w:t>
      </w:r>
      <w:r>
        <w:rPr>
          <w:rFonts w:ascii="宋体" w:eastAsia="黑体" w:hAnsi="宋体" w:cs="宋体"/>
          <w:vertAlign w:val="subscript"/>
        </w:rPr>
        <w:t>容</w:t>
      </w:r>
      <w:r>
        <w:rPr>
          <w:rFonts w:eastAsia="黑体"/>
        </w:rPr>
        <w:t>______</w:t>
      </w:r>
      <w:r>
        <w:rPr>
          <w:rFonts w:ascii="Cambria Math" w:eastAsia="黑体" w:hAnsi="Cambria Math" w:cs="Cambria Math"/>
        </w:rPr>
        <w:t>△</w:t>
      </w:r>
      <w:r>
        <w:rPr>
          <w:rFonts w:ascii="Times New Roman" w:eastAsia="黑体" w:hAnsi="Times New Roman"/>
        </w:rPr>
        <w:t>p</w:t>
      </w:r>
      <w:r>
        <w:rPr>
          <w:rFonts w:ascii="宋体" w:eastAsia="黑体" w:hAnsi="宋体" w:cs="宋体"/>
          <w:vertAlign w:val="subscript"/>
        </w:rPr>
        <w:t>液</w:t>
      </w:r>
      <w:r>
        <w:rPr>
          <w:rFonts w:ascii="宋体" w:eastAsia="黑体" w:hAnsi="宋体" w:cs="宋体"/>
        </w:rPr>
        <w:t>（选填</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295400" cy="733425"/>
            <wp:effectExtent l="19050" t="0" r="0" b="0"/>
            <wp:docPr id="479762391" name="图片 47976239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762391" name="图片 479762391" descr=" "/>
                    <pic:cNvPicPr>
                      <a:picLocks noChangeAspect="1"/>
                    </pic:cNvPicPr>
                  </pic:nvPicPr>
                  <pic:blipFill>
                    <a:blip xmlns:r="http://schemas.openxmlformats.org/officeDocument/2006/relationships" r:embed="rId22" cstate="print"/>
                    <a:stretch>
                      <a:fillRect/>
                    </a:stretch>
                  </pic:blipFill>
                  <pic:spPr>
                    <a:xfrm>
                      <a:off x="0" y="0"/>
                      <a:ext cx="1295400" cy="7334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5"/>
          <w:cols w:num="1" w:space="425"/>
          <w:titlePg w:val="0"/>
          <w:docGrid w:type="lines" w:linePitch="312" w:charSpace="0"/>
        </w:sectPr>
      </w:pPr>
      <w:r>
        <w:rPr>
          <w:rFonts w:eastAsia="黑体"/>
        </w:rPr>
        <w:t>14．</w:t>
      </w:r>
      <w:r>
        <w:rPr>
          <w:rFonts w:ascii="宋体" w:eastAsia="黑体" w:hAnsi="宋体" w:cs="宋体"/>
        </w:rPr>
        <w:t>把一个烧瓶放在开水中烫一会，然后立即固定在铁架台上，同时把一个剥了皮的熟鹌鹑蛋迅速塞入瓶口，如图所示；鹌鹑蛋在</w:t>
      </w:r>
      <w:r>
        <w:rPr>
          <w:rFonts w:eastAsia="黑体"/>
        </w:rPr>
        <w:t>_____</w:t>
      </w:r>
      <w:r>
        <w:rPr>
          <w:rFonts w:ascii="宋体" w:eastAsia="黑体" w:hAnsi="宋体" w:cs="宋体"/>
        </w:rPr>
        <w:t>作用下</w:t>
      </w:r>
      <w:r>
        <w:rPr>
          <w:rFonts w:eastAsia="黑体"/>
        </w:rPr>
        <w:t>_____</w:t>
      </w:r>
    </w:p>
    <w:p>
      <w:pPr>
        <w:adjustRightInd w:val="0"/>
        <w:snapToGrid w:val="0"/>
        <w:ind w:firstLine="200"/>
        <w:jc w:val="left"/>
        <w:textAlignment w:val="center"/>
        <w:rPr>
          <w:rFonts w:ascii="宋体" w:eastAsia="黑体" w:hAnsi="宋体" w:cs="宋体"/>
        </w:rPr>
      </w:pPr>
      <w:r>
        <w:rPr>
          <w:rFonts w:ascii="宋体" w:eastAsia="黑体" w:hAnsi="宋体" w:cs="宋体"/>
        </w:rPr>
        <w:t>（填“上升”、“掉下”或“保持静止”）。</w:t>
      </w:r>
    </w:p>
    <w:p>
      <w:pPr>
        <w:adjustRightInd w:val="0"/>
        <w:snapToGrid w:val="0"/>
        <w:ind w:firstLine="200"/>
        <w:jc w:val="left"/>
        <w:textAlignment w:val="center"/>
        <w:rPr>
          <w:rFonts w:eastAsia="黑体"/>
        </w:rPr>
      </w:pPr>
      <w:r>
        <w:rPr>
          <w:rFonts w:eastAsia="黑体"/>
        </w:rPr>
        <w:drawing>
          <wp:inline distT="0" distB="0" distL="0" distR="0">
            <wp:extent cx="1076325" cy="1295400"/>
            <wp:effectExtent l="19050" t="0" r="9525" b="0"/>
            <wp:docPr id="1331995274" name="图片 133199527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4" name="图片 1331995274" descr=" "/>
                    <pic:cNvPicPr>
                      <a:picLocks noChangeAspect="1"/>
                    </pic:cNvPicPr>
                  </pic:nvPicPr>
                  <pic:blipFill>
                    <a:blip xmlns:r="http://schemas.openxmlformats.org/officeDocument/2006/relationships" r:embed="rId23" cstate="print"/>
                    <a:stretch>
                      <a:fillRect/>
                    </a:stretch>
                  </pic:blipFill>
                  <pic:spPr>
                    <a:xfrm>
                      <a:off x="0" y="0"/>
                      <a:ext cx="1076325" cy="12954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15．</w:t>
      </w:r>
      <w:r>
        <w:rPr>
          <w:rFonts w:ascii="宋体" w:eastAsia="黑体" w:hAnsi="宋体" w:cs="宋体"/>
        </w:rPr>
        <w:t>如图所示，是飞机机翼的截面图。飞机在飞行时，机翼上方的空气流速</w:t>
      </w:r>
      <w:r>
        <w:rPr>
          <w:rFonts w:eastAsia="黑体"/>
        </w:rPr>
        <w:t>______</w:t>
      </w:r>
      <w:r>
        <w:rPr>
          <w:rFonts w:ascii="宋体" w:eastAsia="黑体" w:hAnsi="宋体" w:cs="宋体"/>
        </w:rPr>
        <w:t>机翼下方空气的流速，则机翼上方受到的气体压强</w:t>
      </w:r>
      <w:r>
        <w:rPr>
          <w:rFonts w:eastAsia="黑体"/>
        </w:rPr>
        <w:t>___________</w:t>
      </w:r>
      <w:r>
        <w:rPr>
          <w:rFonts w:ascii="宋体" w:eastAsia="黑体" w:hAnsi="宋体" w:cs="宋体"/>
        </w:rPr>
        <w:t>（选填“大于”、“小于”或“等于”）机翼下方受到的气体压强，由此产生的上下压力差就是飞机获得的</w:t>
      </w:r>
      <w:r>
        <w:rPr>
          <w:rFonts w:eastAsia="黑体"/>
        </w:rPr>
        <w:t>_____</w:t>
      </w:r>
      <w:r>
        <w:rPr>
          <w:rFonts w:ascii="宋体" w:eastAsia="黑体" w:hAnsi="宋体" w:cs="宋体"/>
        </w:rPr>
        <w:t>力。</w:t>
      </w:r>
    </w:p>
    <w:p>
      <w:pPr>
        <w:adjustRightInd w:val="0"/>
        <w:snapToGrid w:val="0"/>
        <w:ind w:firstLine="200"/>
        <w:jc w:val="left"/>
        <w:textAlignment w:val="center"/>
        <w:rPr>
          <w:rFonts w:eastAsia="黑体"/>
        </w:rPr>
      </w:pPr>
      <w:r>
        <w:rPr>
          <w:rFonts w:eastAsia="黑体"/>
        </w:rPr>
        <w:drawing>
          <wp:inline distT="0" distB="0" distL="0" distR="0">
            <wp:extent cx="1743075" cy="876300"/>
            <wp:effectExtent l="19050" t="0" r="9525" b="0"/>
            <wp:docPr id="1331995275" name="图片 133199527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5" name="图片 1331995275" descr=" "/>
                    <pic:cNvPicPr>
                      <a:picLocks noChangeAspect="1"/>
                    </pic:cNvPicPr>
                  </pic:nvPicPr>
                  <pic:blipFill>
                    <a:blip xmlns:r="http://schemas.openxmlformats.org/officeDocument/2006/relationships" r:embed="rId24" cstate="print"/>
                    <a:stretch>
                      <a:fillRect/>
                    </a:stretch>
                  </pic:blipFill>
                  <pic:spPr>
                    <a:xfrm>
                      <a:off x="0" y="0"/>
                      <a:ext cx="1743075" cy="8763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rPr>
        <w:t>16．</w:t>
      </w:r>
      <w:r>
        <w:rPr>
          <w:rFonts w:ascii="宋体" w:eastAsia="黑体" w:hAnsi="宋体" w:cs="宋体"/>
        </w:rPr>
        <w:t>小华同学在探究“浮力的大小跟哪些因素有关”的实验中，他将一正方体金属块浸没在某种液体中，如图甲所示，再将金属块缓缓从液体中竖直提出来的过程中，画出了测力计拉力</w:t>
      </w:r>
      <w:r>
        <w:rPr>
          <w:rFonts w:ascii="Times New Roman" w:eastAsia="黑体" w:hAnsi="Times New Roman"/>
          <w:i/>
        </w:rPr>
        <w:t>F</w:t>
      </w:r>
      <w:r>
        <w:rPr>
          <w:rFonts w:ascii="宋体" w:eastAsia="黑体" w:hAnsi="宋体" w:cs="宋体"/>
        </w:rPr>
        <w:t>随提起高度</w:t>
      </w:r>
      <w:r>
        <w:rPr>
          <w:rFonts w:ascii="Times New Roman" w:eastAsia="黑体" w:hAnsi="Times New Roman"/>
          <w:i/>
        </w:rPr>
        <w:t>h</w:t>
      </w:r>
      <w:r>
        <w:rPr>
          <w:rFonts w:ascii="宋体" w:eastAsia="黑体" w:hAnsi="宋体" w:cs="宋体"/>
        </w:rPr>
        <w:t>变化的图像，如图乙所示。则由</w:t>
      </w:r>
      <w:r>
        <w:rPr>
          <w:rFonts w:ascii="Times New Roman" w:eastAsia="黑体" w:hAnsi="Times New Roman"/>
          <w:i/>
        </w:rPr>
        <w:t>AB</w:t>
      </w:r>
      <w:r>
        <w:rPr>
          <w:rFonts w:ascii="宋体" w:eastAsia="黑体" w:hAnsi="宋体" w:cs="宋体"/>
        </w:rPr>
        <w:t>段的数据可得结论：浸在液体中的物体所受浮力的大小与</w:t>
      </w:r>
      <w:r>
        <w:rPr>
          <w:rFonts w:eastAsia="黑体"/>
        </w:rPr>
        <w:t>________</w:t>
      </w:r>
      <w:r>
        <w:rPr>
          <w:rFonts w:ascii="宋体" w:eastAsia="黑体" w:hAnsi="宋体" w:cs="宋体"/>
        </w:rPr>
        <w:t>无关，根据图像可知该金属块的密度约为</w:t>
      </w:r>
      <w:r>
        <w:rPr>
          <w:rFonts w:eastAsia="黑体"/>
        </w:rPr>
        <w:t>________</w:t>
      </w:r>
      <w:r>
        <w:rPr>
          <w:rFonts w:eastAsia="黑体"/>
        </w:rPr>
        <w:object>
          <v:shape id="_x0000_i1026" type="#_x0000_t75" alt=" " style="width:29.25pt;height:17.25pt" o:oleicon="f" o:ole="" coordsize="21600,21600" o:preferrelative="t" filled="f" stroked="f">
            <v:imagedata r:id="rId25" o:title="eqId2f0badd3387e4500baa998a5034faa0f"/>
            <o:lock v:ext="edit" aspectratio="t"/>
            <w10:anchorlock/>
          </v:shape>
          <o:OLEObject Type="Embed" ProgID="Equation.DSMT4" ShapeID="_x0000_i1026" DrawAspect="Content" ObjectID="_1468075725" r:id="rId26"/>
        </w:object>
      </w:r>
      <w:r>
        <w:rPr>
          <w:rFonts w:ascii="宋体" w:eastAsia="黑体" w:hAnsi="宋体" w:cs="宋体"/>
        </w:rPr>
        <w:t>。</w:t>
      </w:r>
    </w:p>
    <w:p>
      <w:pPr>
        <w:adjustRightInd w:val="0"/>
        <w:snapToGrid w:val="0"/>
        <w:ind w:firstLine="200"/>
        <w:jc w:val="left"/>
        <w:textAlignment w:val="center"/>
        <w:rPr>
          <w:rFonts w:eastAsia="黑体"/>
        </w:rPr>
      </w:pPr>
      <w:r>
        <w:rPr>
          <w:rFonts w:ascii="Times New Roman" w:eastAsia="黑体" w:hAnsi="Times New Roman"/>
        </w:rPr>
        <w:t xml:space="preserve">    </w:t>
      </w:r>
      <w:r>
        <w:rPr>
          <w:rFonts w:eastAsia="黑体"/>
        </w:rPr>
        <w:drawing>
          <wp:inline distT="0" distB="0" distL="0" distR="0">
            <wp:extent cx="2886075" cy="2514600"/>
            <wp:effectExtent l="19050" t="0" r="9525" b="0"/>
            <wp:docPr id="43672399" name="图片 4367239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72399" name="图片 43672399" descr=" "/>
                    <pic:cNvPicPr>
                      <a:picLocks noChangeAspect="1"/>
                    </pic:cNvPicPr>
                  </pic:nvPicPr>
                  <pic:blipFill>
                    <a:blip xmlns:r="http://schemas.openxmlformats.org/officeDocument/2006/relationships" r:embed="rId27" cstate="print"/>
                    <a:stretch>
                      <a:fillRect/>
                    </a:stretch>
                  </pic:blipFill>
                  <pic:spPr>
                    <a:xfrm>
                      <a:off x="0" y="0"/>
                      <a:ext cx="2886075" cy="2514600"/>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17．</w:t>
      </w:r>
      <w:r>
        <w:rPr>
          <w:rFonts w:ascii="宋体" w:eastAsia="黑体" w:hAnsi="宋体" w:cs="宋体"/>
        </w:rPr>
        <w:t>小明清洗甜瓜时发现它漂浮在水面，此时甜瓜受到的浮力的大小</w:t>
      </w:r>
      <w:r>
        <w:rPr>
          <w:rFonts w:eastAsia="黑体"/>
        </w:rPr>
        <w:t>______</w:t>
      </w:r>
      <w:r>
        <w:rPr>
          <w:rFonts w:ascii="宋体" w:eastAsia="黑体" w:hAnsi="宋体" w:cs="宋体"/>
        </w:rPr>
        <w:t>（选填“大于”、“小于”或“等于”）重力，小明想知道甜瓜的密度，于是将甜瓜放入盛满水的溢水杯中，静止时溢出水</w:t>
      </w:r>
      <w:r>
        <w:rPr>
          <w:rFonts w:ascii="Times New Roman" w:eastAsia="黑体" w:hAnsi="Times New Roman"/>
        </w:rPr>
        <w:t>410mL</w:t>
      </w:r>
      <w:r>
        <w:rPr>
          <w:rFonts w:ascii="宋体" w:eastAsia="黑体" w:hAnsi="宋体" w:cs="宋体"/>
        </w:rPr>
        <w:t>，再使甜瓜向下浸没在水中，又溢出水</w:t>
      </w:r>
      <w:r>
        <w:rPr>
          <w:rFonts w:ascii="Times New Roman" w:eastAsia="黑体" w:hAnsi="Times New Roman"/>
        </w:rPr>
        <w:t>25mL</w:t>
      </w:r>
      <w:r>
        <w:rPr>
          <w:rFonts w:ascii="宋体" w:eastAsia="黑体" w:hAnsi="宋体" w:cs="宋体"/>
        </w:rPr>
        <w:t>，甜瓜的密度为</w:t>
      </w:r>
      <w:r>
        <w:rPr>
          <w:rFonts w:eastAsia="黑体"/>
        </w:rPr>
        <w:t>_________</w:t>
      </w:r>
      <w:r>
        <w:rPr>
          <w:rFonts w:ascii="Times New Roman" w:eastAsia="黑体" w:hAnsi="Times New Roman"/>
        </w:rPr>
        <w:t>g/cm</w:t>
      </w:r>
      <w:r>
        <w:rPr>
          <w:rFonts w:ascii="Times New Roman" w:eastAsia="黑体" w:hAnsi="Times New Roman"/>
          <w:vertAlign w:val="superscript"/>
        </w:rPr>
        <w:t>3</w:t>
      </w:r>
      <w:r>
        <w:rPr>
          <w:rFonts w:ascii="宋体" w:eastAsia="黑体" w:hAnsi="宋体" w:cs="宋体"/>
        </w:rPr>
        <w:t>。</w:t>
      </w:r>
    </w:p>
    <w:p>
      <w:pPr>
        <w:adjustRightInd w:val="0"/>
        <w:snapToGrid w:val="0"/>
        <w:ind w:firstLine="200"/>
        <w:jc w:val="left"/>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18．</w:t>
      </w:r>
      <w:r>
        <w:rPr>
          <w:rFonts w:ascii="宋体" w:eastAsia="黑体" w:hAnsi="宋体" w:cs="宋体"/>
        </w:rPr>
        <w:t>小明同学用一个弹簧测力计、一个金属块、两个相同的烧杯（分别装有一定量的水和煤油），对浸在液体中的物体所受的浮力进行了探究．如图表示探究过程及有关数据．</w:t>
      </w:r>
    </w:p>
    <w:p>
      <w:pPr>
        <w:adjustRightInd w:val="0"/>
        <w:snapToGrid w:val="0"/>
        <w:ind w:firstLine="200"/>
        <w:jc w:val="left"/>
        <w:textAlignment w:val="center"/>
        <w:rPr>
          <w:rFonts w:eastAsia="黑体"/>
        </w:rPr>
      </w:pPr>
      <w:r>
        <w:rPr>
          <w:rFonts w:eastAsia="黑体"/>
        </w:rPr>
        <w:drawing>
          <wp:inline distT="0" distB="0" distL="0" distR="0">
            <wp:extent cx="3371850" cy="1914525"/>
            <wp:effectExtent l="19050" t="0" r="0" b="0"/>
            <wp:docPr id="649418930" name="图片 6494189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418930" name="图片 649418930" descr=" "/>
                    <pic:cNvPicPr>
                      <a:picLocks noChangeAspect="1"/>
                    </pic:cNvPicPr>
                  </pic:nvPicPr>
                  <pic:blipFill>
                    <a:blip xmlns:r="http://schemas.openxmlformats.org/officeDocument/2006/relationships" r:embed="rId28" cstate="print"/>
                    <a:stretch>
                      <a:fillRect/>
                    </a:stretch>
                  </pic:blipFill>
                  <pic:spPr>
                    <a:xfrm>
                      <a:off x="0" y="0"/>
                      <a:ext cx="3371850" cy="19145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）分析图</w:t>
      </w:r>
      <w:r>
        <w:rPr>
          <w:rFonts w:ascii="Times New Roman" w:eastAsia="黑体" w:hAnsi="Times New Roman"/>
        </w:rPr>
        <w:t>B</w:t>
      </w:r>
      <w:r>
        <w:rPr>
          <w:rFonts w:ascii="宋体" w:eastAsia="黑体" w:hAnsi="宋体" w:cs="宋体"/>
        </w:rPr>
        <w:t>、</w:t>
      </w:r>
      <w:r>
        <w:rPr>
          <w:rFonts w:ascii="Times New Roman" w:eastAsia="黑体" w:hAnsi="Times New Roman"/>
        </w:rPr>
        <w:t>C</w:t>
      </w:r>
      <w:r>
        <w:rPr>
          <w:rFonts w:ascii="宋体" w:eastAsia="黑体" w:hAnsi="宋体" w:cs="宋体"/>
        </w:rPr>
        <w:t>、</w:t>
      </w:r>
      <w:r>
        <w:rPr>
          <w:rFonts w:ascii="Times New Roman" w:eastAsia="黑体" w:hAnsi="Times New Roman"/>
        </w:rPr>
        <w:t>D</w:t>
      </w:r>
      <w:r>
        <w:rPr>
          <w:rFonts w:ascii="宋体" w:eastAsia="黑体" w:hAnsi="宋体" w:cs="宋体"/>
        </w:rPr>
        <w:t>，说明浮力大小跟</w:t>
      </w:r>
      <w:r>
        <w:rPr>
          <w:rFonts w:eastAsia="黑体"/>
        </w:rPr>
        <w:t>_____</w:t>
      </w:r>
      <w:r>
        <w:rPr>
          <w:rFonts w:ascii="宋体" w:eastAsia="黑体" w:hAnsi="宋体" w:cs="宋体"/>
        </w:rPr>
        <w:t>有关；</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7"/>
          <w:cols w:num="1" w:space="425"/>
          <w:titlePg w:val="0"/>
          <w:docGrid w:type="lines" w:linePitch="312" w:charSpace="0"/>
        </w:sectPr>
      </w:pPr>
      <w:r>
        <w:rPr>
          <w:rFonts w:ascii="宋体" w:eastAsia="黑体" w:hAnsi="宋体" w:cs="宋体"/>
        </w:rPr>
        <w:t>（</w:t>
      </w:r>
      <w:r>
        <w:rPr>
          <w:rFonts w:ascii="Times New Roman" w:eastAsia="黑体" w:hAnsi="Times New Roman"/>
        </w:rPr>
        <w:t>2</w:t>
      </w:r>
      <w:r>
        <w:rPr>
          <w:rFonts w:ascii="宋体" w:eastAsia="黑体" w:hAnsi="宋体" w:cs="宋体"/>
        </w:rPr>
        <w:t>）分析图</w:t>
      </w:r>
      <w:r>
        <w:rPr>
          <w:rFonts w:eastAsia="黑体"/>
        </w:rPr>
        <w:t>_____</w:t>
      </w:r>
      <w:r>
        <w:rPr>
          <w:rFonts w:ascii="宋体" w:eastAsia="黑体" w:hAnsi="宋体" w:cs="宋体"/>
        </w:rPr>
        <w:t>，说明浮力的大小跟液体密度有关；</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）物体完全浸没在煤油中所受浮力是</w:t>
      </w:r>
      <w:r>
        <w:rPr>
          <w:rFonts w:eastAsia="黑体"/>
        </w:rPr>
        <w:t>_____</w:t>
      </w:r>
      <w:r>
        <w:rPr>
          <w:rFonts w:ascii="Times New Roman" w:eastAsia="黑体" w:hAnsi="Times New Roman"/>
        </w:rPr>
        <w:t>N</w:t>
      </w:r>
      <w:r>
        <w:rPr>
          <w:rFonts w:ascii="宋体" w:eastAsia="黑体" w:hAnsi="宋体" w:cs="宋体"/>
        </w:rPr>
        <w:t>．</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如下图所示的装置是测量液体内部压强的仪器．</w:t>
      </w:r>
    </w:p>
    <w:p>
      <w:pPr>
        <w:adjustRightInd w:val="0"/>
        <w:snapToGrid w:val="0"/>
        <w:ind w:firstLine="200"/>
        <w:jc w:val="left"/>
        <w:textAlignment w:val="center"/>
        <w:rPr>
          <w:rFonts w:eastAsia="黑体"/>
        </w:rPr>
      </w:pPr>
      <w:r>
        <w:rPr>
          <w:rFonts w:eastAsia="黑体"/>
        </w:rPr>
        <w:drawing>
          <wp:inline distT="0" distB="0" distL="0" distR="0">
            <wp:extent cx="3829050" cy="1304925"/>
            <wp:effectExtent l="19050" t="0" r="0" b="0"/>
            <wp:docPr id="1469529852" name="图片 146952985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529852" name="图片 1469529852" descr=" "/>
                    <pic:cNvPicPr>
                      <a:picLocks noChangeAspect="1"/>
                    </pic:cNvPicPr>
                  </pic:nvPicPr>
                  <pic:blipFill>
                    <a:blip xmlns:r="http://schemas.openxmlformats.org/officeDocument/2006/relationships" r:embed="rId29" cstate="print"/>
                    <a:stretch>
                      <a:fillRect/>
                    </a:stretch>
                  </pic:blipFill>
                  <pic:spPr>
                    <a:xfrm>
                      <a:off x="0" y="0"/>
                      <a:ext cx="3829050" cy="1304925"/>
                    </a:xfrm>
                    <a:prstGeom prst="rect">
                      <a:avLst/>
                    </a:prstGeom>
                  </pic:spPr>
                </pic:pic>
              </a:graphicData>
            </a:graphic>
          </wp:inline>
        </w:drawing>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1</w:t>
      </w:r>
      <w:r>
        <w:rPr>
          <w:rFonts w:ascii="宋体" w:eastAsia="黑体" w:hAnsi="宋体" w:cs="宋体"/>
        </w:rPr>
        <w:t>）该装置</w:t>
      </w:r>
      <w:r>
        <w:rPr>
          <w:rFonts w:eastAsia="黑体"/>
        </w:rPr>
        <w:t>________</w:t>
      </w:r>
      <w:r>
        <w:rPr>
          <w:rFonts w:ascii="宋体" w:eastAsia="黑体" w:hAnsi="宋体" w:cs="宋体"/>
        </w:rPr>
        <w:t>连通器（选填</w:t>
      </w:r>
      <w:r>
        <w:rPr>
          <w:rFonts w:ascii="Times New Roman" w:eastAsia="黑体" w:hAnsi="Times New Roman"/>
        </w:rPr>
        <w:t>“</w:t>
      </w:r>
      <w:r>
        <w:rPr>
          <w:rFonts w:ascii="宋体" w:eastAsia="黑体" w:hAnsi="宋体" w:cs="宋体"/>
        </w:rPr>
        <w:t>是</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不是</w:t>
      </w:r>
      <w:r>
        <w:rPr>
          <w:rFonts w:ascii="Times New Roman" w:eastAsia="黑体" w:hAnsi="Times New Roman"/>
        </w:rPr>
        <w:t>”</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2</w:t>
      </w:r>
      <w:r>
        <w:rPr>
          <w:rFonts w:ascii="宋体" w:eastAsia="黑体" w:hAnsi="宋体" w:cs="宋体"/>
        </w:rPr>
        <w:t>）如图甲所示，当探头在水中慢慢下移时，</w:t>
      </w:r>
      <w:r>
        <w:rPr>
          <w:rFonts w:ascii="Times New Roman" w:eastAsia="黑体" w:hAnsi="Times New Roman"/>
        </w:rPr>
        <w:t>U</w:t>
      </w:r>
      <w:r>
        <w:rPr>
          <w:rFonts w:ascii="宋体" w:eastAsia="黑体" w:hAnsi="宋体" w:cs="宋体"/>
        </w:rPr>
        <w:t>形管两侧液面高度差逐渐增大，这说明同种液体深度越深，压强越</w:t>
      </w:r>
      <w:r>
        <w:rPr>
          <w:rFonts w:eastAsia="黑体"/>
        </w:rPr>
        <w:t>________</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）如乙图所示，将探头放入水中，保持探头在水中的某一深度不变，改变探头的方向，</w:t>
      </w:r>
      <w:r>
        <w:rPr>
          <w:rFonts w:ascii="Times New Roman" w:eastAsia="黑体" w:hAnsi="Times New Roman"/>
        </w:rPr>
        <w:t>U</w:t>
      </w:r>
      <w:r>
        <w:rPr>
          <w:rFonts w:ascii="宋体" w:eastAsia="黑体" w:hAnsi="宋体" w:cs="宋体"/>
        </w:rPr>
        <w:t>形管两侧液面高度差</w:t>
      </w:r>
      <w:r>
        <w:rPr>
          <w:rFonts w:eastAsia="黑体"/>
        </w:rPr>
        <w:t>________</w:t>
      </w:r>
      <w:r>
        <w:rPr>
          <w:rFonts w:ascii="Times New Roman" w:eastAsia="黑体" w:hAnsi="Times New Roman"/>
        </w:rPr>
        <w:t xml:space="preserve">  </w:t>
      </w:r>
      <w:r>
        <w:rPr>
          <w:rFonts w:ascii="宋体" w:eastAsia="黑体" w:hAnsi="宋体" w:cs="宋体"/>
        </w:rPr>
        <w:t>（选填</w:t>
      </w:r>
      <w:r>
        <w:rPr>
          <w:rFonts w:ascii="Times New Roman" w:eastAsia="黑体" w:hAnsi="Times New Roman"/>
        </w:rPr>
        <w:t>“</w:t>
      </w:r>
      <w:r>
        <w:rPr>
          <w:rFonts w:ascii="宋体" w:eastAsia="黑体" w:hAnsi="宋体" w:cs="宋体"/>
        </w:rPr>
        <w:t>变大</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不变</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变小</w:t>
      </w:r>
      <w:r>
        <w:rPr>
          <w:rFonts w:ascii="Times New Roman" w:eastAsia="黑体" w:hAnsi="Times New Roman"/>
        </w:rPr>
        <w:t>”</w:t>
      </w:r>
      <w:r>
        <w:rPr>
          <w:rFonts w:ascii="宋体" w:eastAsia="黑体" w:hAnsi="宋体" w:cs="宋体"/>
        </w:rPr>
        <w:t>），这表明液体内部压强与方向</w:t>
      </w:r>
      <w:r>
        <w:rPr>
          <w:rFonts w:eastAsia="黑体"/>
        </w:rPr>
        <w:t>________</w:t>
      </w:r>
      <w:r>
        <w:rPr>
          <w:rFonts w:ascii="宋体" w:eastAsia="黑体" w:hAnsi="宋体" w:cs="宋体"/>
        </w:rPr>
        <w:t>（选填</w:t>
      </w:r>
      <w:r>
        <w:rPr>
          <w:rFonts w:ascii="Times New Roman" w:eastAsia="黑体" w:hAnsi="Times New Roman"/>
        </w:rPr>
        <w:t>“</w:t>
      </w:r>
      <w:r>
        <w:rPr>
          <w:rFonts w:ascii="宋体" w:eastAsia="黑体" w:hAnsi="宋体" w:cs="宋体"/>
        </w:rPr>
        <w:t>有关</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无关</w:t>
      </w:r>
      <w:r>
        <w:rPr>
          <w:rFonts w:ascii="Times New Roman" w:eastAsia="黑体" w:hAnsi="Times New Roman"/>
        </w:rPr>
        <w:t>”</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）在甲图中保持探头在水中的位置不变，向烧杯中逐渐加酒精（液体未溢出），则会出现</w:t>
      </w:r>
      <w:r>
        <w:rPr>
          <w:rFonts w:ascii="Times New Roman" w:eastAsia="黑体" w:hAnsi="Times New Roman"/>
        </w:rPr>
        <w:t>U</w:t>
      </w:r>
      <w:r>
        <w:rPr>
          <w:rFonts w:ascii="宋体" w:eastAsia="黑体" w:hAnsi="宋体" w:cs="宋体"/>
        </w:rPr>
        <w:t>形管两侧液面高度差</w:t>
      </w:r>
      <w:r>
        <w:rPr>
          <w:rFonts w:eastAsia="黑体"/>
        </w:rPr>
        <w:t>________</w:t>
      </w:r>
      <w:r>
        <w:rPr>
          <w:rFonts w:ascii="宋体" w:eastAsia="黑体" w:hAnsi="宋体" w:cs="宋体"/>
        </w:rPr>
        <w:t>（选填</w:t>
      </w:r>
      <w:r>
        <w:rPr>
          <w:rFonts w:ascii="Times New Roman" w:eastAsia="黑体" w:hAnsi="Times New Roman"/>
        </w:rPr>
        <w:t>“</w:t>
      </w:r>
      <w:r>
        <w:rPr>
          <w:rFonts w:ascii="宋体" w:eastAsia="黑体" w:hAnsi="宋体" w:cs="宋体"/>
        </w:rPr>
        <w:t>变大</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不变</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变小</w:t>
      </w:r>
      <w:r>
        <w:rPr>
          <w:rFonts w:ascii="Times New Roman" w:eastAsia="黑体" w:hAnsi="Times New Roman"/>
        </w:rPr>
        <w:t>”</w:t>
      </w:r>
      <w:r>
        <w:rPr>
          <w:rFonts w:ascii="宋体" w:eastAsia="黑体" w:hAnsi="宋体" w:cs="宋体"/>
        </w:rPr>
        <w:t>），此时探头受到的浮力将会</w:t>
      </w:r>
      <w:r>
        <w:rPr>
          <w:rFonts w:eastAsia="黑体"/>
        </w:rPr>
        <w:t>________</w:t>
      </w:r>
      <w:r>
        <w:rPr>
          <w:rFonts w:ascii="宋体" w:eastAsia="黑体" w:hAnsi="宋体" w:cs="宋体"/>
        </w:rPr>
        <w:t>（选填</w:t>
      </w:r>
      <w:r>
        <w:rPr>
          <w:rFonts w:ascii="Times New Roman" w:eastAsia="黑体" w:hAnsi="Times New Roman"/>
        </w:rPr>
        <w:t>“</w:t>
      </w:r>
      <w:r>
        <w:rPr>
          <w:rFonts w:ascii="宋体" w:eastAsia="黑体" w:hAnsi="宋体" w:cs="宋体"/>
        </w:rPr>
        <w:t>变大</w:t>
      </w:r>
      <w:r>
        <w:rPr>
          <w:rFonts w:ascii="Times New Roman" w:eastAsia="黑体" w:hAnsi="Times New Roman"/>
        </w:rPr>
        <w:t>”</w:t>
      </w:r>
      <w:r>
        <w:rPr>
          <w:rFonts w:ascii="宋体" w:eastAsia="黑体" w:hAnsi="宋体" w:cs="宋体"/>
        </w:rPr>
        <w:t>、</w:t>
      </w:r>
      <w:r>
        <w:rPr>
          <w:rFonts w:ascii="Times New Roman" w:eastAsia="黑体" w:hAnsi="Times New Roman"/>
        </w:rPr>
        <w:t>“</w:t>
      </w:r>
      <w:r>
        <w:rPr>
          <w:rFonts w:ascii="宋体" w:eastAsia="黑体" w:hAnsi="宋体" w:cs="宋体"/>
        </w:rPr>
        <w:t>不变</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变小</w:t>
      </w:r>
      <w:r>
        <w:rPr>
          <w:rFonts w:ascii="Times New Roman" w:eastAsia="黑体" w:hAnsi="Times New Roman"/>
        </w:rPr>
        <w:t>”</w:t>
      </w:r>
      <w:r>
        <w:rPr>
          <w:rFonts w:ascii="宋体" w:eastAsia="黑体" w:hAnsi="宋体" w:cs="宋体"/>
        </w:rPr>
        <w:t>）．</w:t>
      </w:r>
    </w:p>
    <w:p>
      <w:pPr>
        <w:adjustRightInd w:val="0"/>
        <w:snapToGrid w:val="0"/>
        <w:ind w:firstLine="200"/>
        <w:jc w:val="left"/>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20．</w:t>
      </w:r>
      <w:r>
        <w:rPr>
          <w:rFonts w:ascii="宋体" w:eastAsia="黑体" w:hAnsi="宋体" w:cs="宋体"/>
        </w:rPr>
        <w:t>用一弹簧测力计挂着一个实心圆柱体，圆柱体的底面刚好与水面接触（未浸入水），如图甲，然后将其逐渐浸入水中，如图乙是弹簧测力计示数随圆柱体下表面逐渐浸入水中的深度变化情况，求：（</w:t>
      </w:r>
      <w:r>
        <w:rPr>
          <w:rFonts w:ascii="Times New Roman" w:eastAsia="黑体" w:hAnsi="Times New Roman"/>
          <w:i/>
        </w:rPr>
        <w:t>g</w:t>
      </w:r>
      <w:r>
        <w:rPr>
          <w:rFonts w:ascii="宋体" w:eastAsia="黑体" w:hAnsi="宋体" w:cs="宋体"/>
        </w:rPr>
        <w:t>取</w:t>
      </w:r>
      <w:r>
        <w:rPr>
          <w:rFonts w:ascii="Times New Roman" w:eastAsia="黑体" w:hAnsi="Times New Roman"/>
        </w:rPr>
        <w:t>10N/kg</w:t>
      </w:r>
      <w:r>
        <w:rPr>
          <w:rFonts w:ascii="宋体" w:eastAsia="黑体" w:hAnsi="宋体" w:cs="宋体"/>
        </w:rPr>
        <w:t>）</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1847850" cy="1190625"/>
            <wp:effectExtent l="19050" t="0" r="0" b="0"/>
            <wp:docPr id="909698613" name="图片 9096986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98613" name="图片 909698613" descr=" "/>
                    <pic:cNvPicPr>
                      <a:picLocks noChangeAspect="1"/>
                    </pic:cNvPicPr>
                  </pic:nvPicPr>
                  <pic:blipFill>
                    <a:blip xmlns:r="http://schemas.openxmlformats.org/officeDocument/2006/relationships" r:embed="rId30" cstate="print"/>
                    <a:stretch>
                      <a:fillRect/>
                    </a:stretch>
                  </pic:blipFill>
                  <pic:spPr>
                    <a:xfrm>
                      <a:off x="0" y="0"/>
                      <a:ext cx="1847850" cy="11906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）圆柱体的重力？</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8"/>
          <w:cols w:num="1" w:space="425"/>
          <w:titlePg w:val="0"/>
          <w:docGrid w:type="lines" w:linePitch="312" w:charSpace="0"/>
        </w:sectPr>
      </w:pPr>
      <w:r>
        <w:rPr>
          <w:rFonts w:ascii="宋体" w:eastAsia="黑体" w:hAnsi="宋体" w:cs="宋体"/>
        </w:rPr>
        <w:t>（</w:t>
      </w:r>
      <w:r>
        <w:rPr>
          <w:rFonts w:ascii="Times New Roman" w:eastAsia="黑体" w:hAnsi="Times New Roman"/>
        </w:rPr>
        <w:t>2</w:t>
      </w:r>
      <w:r>
        <w:rPr>
          <w:rFonts w:ascii="宋体" w:eastAsia="黑体" w:hAnsi="宋体" w:cs="宋体"/>
        </w:rPr>
        <w:t>）圆柱体受的最大浮力？</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）圆柱体的密度？</w:t>
      </w:r>
      <w:r>
        <w:rPr>
          <w:rFonts w:ascii="Times New Roman" w:eastAsia="黑体" w:hAnsi="Times New Roman"/>
        </w:rPr>
        <w:t>(</w:t>
      </w:r>
      <w:r>
        <w:rPr>
          <w:rFonts w:ascii="宋体" w:eastAsia="黑体" w:hAnsi="宋体" w:cs="宋体"/>
        </w:rPr>
        <w:t>结果只保留一位小数</w:t>
      </w:r>
      <w:r>
        <w:rPr>
          <w:rFonts w:ascii="Times New Roman" w:eastAsia="黑体" w:hAnsi="Times New Roman"/>
        </w:rPr>
        <w:t>)</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21．</w:t>
      </w:r>
      <w:r>
        <w:rPr>
          <w:rFonts w:ascii="宋体" w:eastAsia="黑体" w:hAnsi="宋体" w:cs="宋体"/>
        </w:rPr>
        <w:t>一个圆柱形杯身的杯子，装</w:t>
      </w:r>
      <w:r>
        <w:rPr>
          <w:rFonts w:ascii="Times New Roman" w:eastAsia="黑体" w:hAnsi="Times New Roman"/>
        </w:rPr>
        <w:t>12cm</w:t>
      </w:r>
      <w:r>
        <w:rPr>
          <w:rFonts w:ascii="宋体" w:eastAsia="黑体" w:hAnsi="宋体" w:cs="宋体"/>
        </w:rPr>
        <w:t>高的水密封后（杯子厚度忽略不计）放在水平桌面上，如图甲所示。再将杯子分别倒置在盛有水和某种液体的容器中，静止后杯子内外液面高度差如图乙和图丙所示。（</w:t>
      </w:r>
      <w:r>
        <w:rPr>
          <w:rFonts w:ascii="Times New Roman" w:eastAsia="黑体" w:hAnsi="Times New Roman"/>
        </w:rPr>
        <w:t>ρ</w:t>
      </w:r>
      <w:r>
        <w:rPr>
          <w:rFonts w:ascii="宋体" w:eastAsia="黑体" w:hAnsi="宋体" w:cs="宋体"/>
          <w:vertAlign w:val="subscript"/>
        </w:rPr>
        <w:t>水</w:t>
      </w:r>
      <w:r>
        <w:rPr>
          <w:rFonts w:ascii="Times New Roman" w:eastAsia="黑体" w:hAnsi="Times New Roman"/>
        </w:rPr>
        <w:t>=1.0×10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ascii="Times New Roman" w:eastAsia="黑体" w:hAnsi="Times New Roman"/>
        </w:rPr>
        <w:t>，g</w:t>
      </w:r>
      <w:r>
        <w:rPr>
          <w:rFonts w:ascii="宋体" w:eastAsia="黑体" w:hAnsi="宋体" w:cs="宋体"/>
        </w:rPr>
        <w:t>取</w:t>
      </w:r>
      <w:r>
        <w:rPr>
          <w:rFonts w:ascii="Times New Roman" w:eastAsia="黑体" w:hAnsi="Times New Roman"/>
        </w:rPr>
        <w:t>10N/kg</w:t>
      </w:r>
      <w:r>
        <w:rPr>
          <w:rFonts w:ascii="宋体" w:eastAsia="黑体" w:hAnsi="宋体" w:cs="宋体"/>
        </w:rPr>
        <w:t>）求：</w:t>
      </w:r>
    </w:p>
    <w:p>
      <w:pPr>
        <w:adjustRightInd w:val="0"/>
        <w:snapToGrid w:val="0"/>
        <w:ind w:firstLine="200"/>
        <w:jc w:val="left"/>
        <w:textAlignment w:val="center"/>
        <w:rPr>
          <w:rFonts w:eastAsia="黑体"/>
        </w:rPr>
      </w:pPr>
      <w:r>
        <w:rPr>
          <w:rFonts w:eastAsia="黑体"/>
        </w:rPr>
        <w:drawing>
          <wp:inline distT="0" distB="0" distL="0" distR="0">
            <wp:extent cx="1962150" cy="990600"/>
            <wp:effectExtent l="19050" t="0" r="0" b="0"/>
            <wp:docPr id="207928197" name="图片 207928197" descr=" "/>
            <wp:cNvGraphicFramePr/>
            <a:graphic xmlns:a="http://schemas.openxmlformats.org/drawingml/2006/main">
              <a:graphicData uri="http://schemas.openxmlformats.org/drawingml/2006/picture">
                <pic:pic xmlns:pic="http://schemas.openxmlformats.org/drawingml/2006/picture">
                  <pic:nvPicPr>
                    <pic:cNvPr id="207928197" name="图片 207928197" descr=" "/>
                    <pic:cNvPicPr/>
                  </pic:nvPicPr>
                  <pic:blipFill>
                    <a:blip xmlns:r="http://schemas.openxmlformats.org/officeDocument/2006/relationships" r:embed="rId31" cstate="print"/>
                    <a:stretch>
                      <a:fillRect/>
                    </a:stretch>
                  </pic:blipFill>
                  <pic:spPr>
                    <a:xfrm>
                      <a:off x="0" y="0"/>
                      <a:ext cx="1962150" cy="9906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Times New Roman" w:eastAsia="黑体" w:hAnsi="Times New Roman"/>
        </w:rPr>
        <w:t>（1</w:t>
      </w:r>
      <w:r>
        <w:rPr>
          <w:rFonts w:ascii="宋体" w:eastAsia="黑体" w:hAnsi="宋体" w:cs="宋体"/>
        </w:rPr>
        <w:t>）图甲中杯底受到水的压强</w:t>
      </w:r>
    </w:p>
    <w:p>
      <w:pPr>
        <w:adjustRightInd w:val="0"/>
        <w:snapToGrid w:val="0"/>
        <w:ind w:firstLine="200"/>
        <w:jc w:val="left"/>
        <w:textAlignment w:val="center"/>
        <w:rPr>
          <w:rFonts w:ascii="宋体" w:eastAsia="黑体" w:hAnsi="宋体" w:cs="宋体"/>
        </w:rPr>
      </w:pPr>
      <w:r>
        <w:rPr>
          <w:rFonts w:ascii="Times New Roman" w:eastAsia="黑体" w:hAnsi="Times New Roman"/>
        </w:rPr>
        <w:t>（2</w:t>
      </w:r>
      <w:r>
        <w:rPr>
          <w:rFonts w:ascii="宋体" w:eastAsia="黑体" w:hAnsi="宋体" w:cs="宋体"/>
        </w:rPr>
        <w:t>）图丙中某种液体的密度</w:t>
      </w:r>
    </w:p>
    <w:p>
      <w:pPr>
        <w:adjustRightInd w:val="0"/>
        <w:snapToGrid w:val="0"/>
        <w:ind w:firstLine="200"/>
        <w:jc w:val="left"/>
        <w:textAlignment w:val="center"/>
        <w:rPr>
          <w:rFonts w:ascii="宋体" w:eastAsia="黑体" w:hAnsi="宋体" w:cs="宋体"/>
        </w:rPr>
      </w:pPr>
      <w:r>
        <w:rPr>
          <w:rFonts w:ascii="Times New Roman" w:eastAsia="黑体" w:hAnsi="Times New Roman"/>
        </w:rPr>
        <w:t>（3</w:t>
      </w:r>
      <w:r>
        <w:rPr>
          <w:rFonts w:ascii="宋体" w:eastAsia="黑体" w:hAnsi="宋体" w:cs="宋体"/>
        </w:rPr>
        <w:t>）如果杯子自身质量为</w:t>
      </w:r>
      <w:r>
        <w:rPr>
          <w:rFonts w:ascii="Times New Roman" w:eastAsia="黑体" w:hAnsi="Times New Roman"/>
        </w:rPr>
        <w:t>80g</w:t>
      </w:r>
      <w:r>
        <w:rPr>
          <w:rFonts w:ascii="宋体" w:eastAsia="黑体" w:hAnsi="宋体" w:cs="宋体"/>
        </w:rPr>
        <w:t>，则杯内水的质量。</w:t>
      </w:r>
    </w:p>
    <w:p>
      <w:pPr>
        <w:adjustRightInd w:val="0"/>
        <w:snapToGrid w:val="0"/>
        <w:ind w:firstLine="200"/>
        <w:jc w:val="left"/>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22．</w:t>
      </w:r>
      <w:r>
        <w:rPr>
          <w:rFonts w:ascii="Times New Roman" w:eastAsia="黑体" w:hAnsi="Times New Roman"/>
        </w:rPr>
        <w:t>2019</w:t>
      </w:r>
      <w:r>
        <w:rPr>
          <w:rFonts w:ascii="宋体" w:eastAsia="黑体" w:hAnsi="宋体" w:cs="宋体"/>
        </w:rPr>
        <w:t>年</w:t>
      </w:r>
      <w:r>
        <w:rPr>
          <w:rFonts w:ascii="Times New Roman" w:eastAsia="黑体" w:hAnsi="Times New Roman"/>
        </w:rPr>
        <w:t>4</w:t>
      </w:r>
      <w:r>
        <w:rPr>
          <w:rFonts w:ascii="宋体" w:eastAsia="黑体" w:hAnsi="宋体" w:cs="宋体"/>
        </w:rPr>
        <w:t>月</w:t>
      </w:r>
      <w:r>
        <w:rPr>
          <w:rFonts w:ascii="Times New Roman" w:eastAsia="黑体" w:hAnsi="Times New Roman"/>
        </w:rPr>
        <w:t>23</w:t>
      </w:r>
      <w:r>
        <w:rPr>
          <w:rFonts w:ascii="宋体" w:eastAsia="黑体" w:hAnsi="宋体" w:cs="宋体"/>
        </w:rPr>
        <w:t>日海军节阅舰式的核潜艇（如图</w:t>
      </w:r>
      <w:r>
        <w:rPr>
          <w:rFonts w:ascii="Times New Roman" w:eastAsia="黑体" w:hAnsi="Times New Roman"/>
        </w:rPr>
        <w:t>1</w:t>
      </w:r>
      <w:r>
        <w:rPr>
          <w:rFonts w:ascii="宋体" w:eastAsia="黑体" w:hAnsi="宋体" w:cs="宋体"/>
        </w:rPr>
        <w:t>）是国家的战略重器，是维护国家安全的基石之一．</w:t>
      </w:r>
    </w:p>
    <w:p>
      <w:pPr>
        <w:adjustRightInd w:val="0"/>
        <w:snapToGrid w:val="0"/>
        <w:ind w:firstLine="200"/>
        <w:jc w:val="left"/>
        <w:textAlignment w:val="center"/>
        <w:rPr>
          <w:rFonts w:eastAsia="黑体"/>
        </w:rPr>
      </w:pPr>
      <w:r>
        <w:rPr>
          <w:rFonts w:eastAsia="黑体"/>
        </w:rPr>
        <w:drawing>
          <wp:inline distT="0" distB="0" distL="0" distR="0">
            <wp:extent cx="4248150" cy="1266825"/>
            <wp:effectExtent l="19050" t="0" r="0" b="0"/>
            <wp:docPr id="1331995276" name="图片 133199527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5276" name="图片 1331995276" descr=" "/>
                    <pic:cNvPicPr>
                      <a:picLocks noChangeAspect="1"/>
                    </pic:cNvPicPr>
                  </pic:nvPicPr>
                  <pic:blipFill>
                    <a:blip xmlns:r="http://schemas.openxmlformats.org/officeDocument/2006/relationships" r:embed="rId32" cstate="print"/>
                    <a:stretch>
                      <a:fillRect/>
                    </a:stretch>
                  </pic:blipFill>
                  <pic:spPr>
                    <a:xfrm>
                      <a:off x="0" y="0"/>
                      <a:ext cx="4248150" cy="12668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）核能是</w:t>
      </w:r>
      <w:r>
        <w:rPr>
          <w:rFonts w:eastAsia="黑体"/>
        </w:rPr>
        <w:t>_____</w:t>
      </w:r>
      <w:r>
        <w:rPr>
          <w:rFonts w:ascii="宋体" w:eastAsia="黑体" w:hAnsi="宋体" w:cs="宋体"/>
        </w:rPr>
        <w:t>（填</w:t>
      </w:r>
      <w:r>
        <w:rPr>
          <w:rFonts w:ascii="Times New Roman" w:eastAsia="黑体" w:hAnsi="Times New Roman"/>
        </w:rPr>
        <w:t>“</w:t>
      </w:r>
      <w:r>
        <w:rPr>
          <w:rFonts w:ascii="宋体" w:eastAsia="黑体" w:hAnsi="宋体" w:cs="宋体"/>
        </w:rPr>
        <w:t>可</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不可</w:t>
      </w:r>
      <w:r>
        <w:rPr>
          <w:rFonts w:ascii="Times New Roman" w:eastAsia="黑体" w:hAnsi="Times New Roman"/>
        </w:rPr>
        <w:t>”</w:t>
      </w:r>
      <w:r>
        <w:rPr>
          <w:rFonts w:ascii="宋体" w:eastAsia="黑体" w:hAnsi="宋体" w:cs="宋体"/>
        </w:rPr>
        <w:t>）再生能源，核潜艇中的核反应堆发生的链式反应是</w:t>
      </w:r>
      <w:r>
        <w:rPr>
          <w:rFonts w:eastAsia="黑体"/>
        </w:rPr>
        <w:t>_____</w:t>
      </w:r>
      <w:r>
        <w:rPr>
          <w:rFonts w:ascii="宋体" w:eastAsia="黑体" w:hAnsi="宋体" w:cs="宋体"/>
        </w:rPr>
        <w:t>（填</w:t>
      </w:r>
      <w:r>
        <w:rPr>
          <w:rFonts w:ascii="Times New Roman" w:eastAsia="黑体" w:hAnsi="Times New Roman"/>
        </w:rPr>
        <w:t>“</w:t>
      </w:r>
      <w:r>
        <w:rPr>
          <w:rFonts w:ascii="宋体" w:eastAsia="黑体" w:hAnsi="宋体" w:cs="宋体"/>
        </w:rPr>
        <w:t>可以</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不可以</w:t>
      </w:r>
      <w:r>
        <w:rPr>
          <w:rFonts w:ascii="Times New Roman" w:eastAsia="黑体" w:hAnsi="Times New Roman"/>
        </w:rPr>
        <w:t>”</w:t>
      </w:r>
      <w:r>
        <w:rPr>
          <w:rFonts w:ascii="宋体" w:eastAsia="黑体" w:hAnsi="宋体" w:cs="宋体"/>
        </w:rPr>
        <w:t>）控制的，目前人类大力发展核能、太阳能等能源，可有效缓解全球气候</w:t>
      </w:r>
      <w:r>
        <w:rPr>
          <w:rFonts w:eastAsia="黑体"/>
        </w:rPr>
        <w:t>_____</w:t>
      </w:r>
      <w:r>
        <w:rPr>
          <w:rFonts w:ascii="宋体" w:eastAsia="黑体" w:hAnsi="宋体" w:cs="宋体"/>
        </w:rPr>
        <w:t>（填</w:t>
      </w:r>
      <w:r>
        <w:rPr>
          <w:rFonts w:ascii="Times New Roman" w:eastAsia="黑体" w:hAnsi="Times New Roman"/>
        </w:rPr>
        <w:t>“</w:t>
      </w:r>
      <w:r>
        <w:rPr>
          <w:rFonts w:ascii="宋体" w:eastAsia="黑体" w:hAnsi="宋体" w:cs="宋体"/>
        </w:rPr>
        <w:t>变暖</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变冷</w:t>
      </w:r>
      <w:r>
        <w:rPr>
          <w:rFonts w:ascii="Times New Roman" w:eastAsia="黑体" w:hAnsi="Times New Roman"/>
        </w:rPr>
        <w:t>”</w:t>
      </w:r>
      <w:r>
        <w:rPr>
          <w:rFonts w:ascii="宋体" w:eastAsia="黑体" w:hAnsi="宋体" w:cs="宋体"/>
        </w:rPr>
        <w:t>）的趋势．</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9"/>
          <w:cols w:num="1" w:space="425"/>
          <w:titlePg w:val="0"/>
          <w:docGrid w:type="lines" w:linePitch="312" w:charSpace="0"/>
        </w:sectPr>
      </w:pPr>
      <w:r>
        <w:rPr>
          <w:rFonts w:ascii="宋体" w:eastAsia="黑体" w:hAnsi="宋体" w:cs="宋体"/>
        </w:rPr>
        <w:t>（</w:t>
      </w:r>
      <w:r>
        <w:rPr>
          <w:rFonts w:ascii="Times New Roman" w:eastAsia="黑体" w:hAnsi="Times New Roman"/>
        </w:rPr>
        <w:t>2</w:t>
      </w:r>
      <w:r>
        <w:rPr>
          <w:rFonts w:ascii="宋体" w:eastAsia="黑体" w:hAnsi="宋体" w:cs="宋体"/>
        </w:rPr>
        <w:t>）核潜艇在水中水平匀速巡航时，突然进入密度跃层（海水的密度变小）时，潜艇会突然下沉，将给潜艇带来安全隐患，此时应立即将潜艇水舱中的水全部排出，使潜艇受到的重力</w:t>
      </w:r>
      <w:r>
        <w:rPr>
          <w:rFonts w:eastAsia="黑体"/>
        </w:rPr>
        <w:t>_____</w:t>
      </w:r>
      <w:r>
        <w:rPr>
          <w:rFonts w:ascii="宋体" w:eastAsia="黑体" w:hAnsi="宋体" w:cs="宋体"/>
        </w:rPr>
        <w:t>（填</w:t>
      </w:r>
      <w:r>
        <w:rPr>
          <w:rFonts w:ascii="Times New Roman" w:eastAsia="黑体" w:hAnsi="Times New Roman"/>
        </w:rPr>
        <w:t>“</w:t>
      </w:r>
      <w:r>
        <w:rPr>
          <w:rFonts w:ascii="宋体" w:eastAsia="黑体" w:hAnsi="宋体" w:cs="宋体"/>
        </w:rPr>
        <w:t>大于</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小于</w:t>
      </w:r>
      <w:r>
        <w:rPr>
          <w:rFonts w:ascii="Times New Roman" w:eastAsia="黑体" w:hAnsi="Times New Roman"/>
        </w:rPr>
        <w:t>”</w:t>
      </w:r>
      <w:r>
        <w:rPr>
          <w:rFonts w:ascii="宋体" w:eastAsia="黑体" w:hAnsi="宋体" w:cs="宋体"/>
        </w:rPr>
        <w:t>）它的浮力，由于</w:t>
      </w:r>
      <w:r>
        <w:rPr>
          <w:rFonts w:eastAsia="黑体"/>
        </w:rPr>
        <w:t>_____</w:t>
      </w:r>
      <w:r>
        <w:rPr>
          <w:rFonts w:ascii="宋体" w:eastAsia="黑体" w:hAnsi="宋体" w:cs="宋体"/>
        </w:rPr>
        <w:t>，潜艇还会下沉一段距离才会上浮．</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）核潜艇水平匀速行驶过程中，遇到紧急情况，迅速调整艇身仰角（与水平方向的夹角）至</w:t>
      </w:r>
      <w:r>
        <w:rPr>
          <w:rFonts w:ascii="Times New Roman" w:eastAsia="黑体" w:hAnsi="Times New Roman"/>
        </w:rPr>
        <w:t>30°</w:t>
      </w:r>
      <w:r>
        <w:rPr>
          <w:rFonts w:ascii="宋体" w:eastAsia="黑体" w:hAnsi="宋体" w:cs="宋体"/>
        </w:rPr>
        <w:t>开始上浮，上浮过程中潜艇始终以不变的速度沿艇身方向行驶，潜艇的深度计显示的潜艇在海面下的深度随时间变化的关系如图</w:t>
      </w:r>
      <w:r>
        <w:rPr>
          <w:rFonts w:ascii="Times New Roman" w:eastAsia="黑体" w:hAnsi="Times New Roman"/>
        </w:rPr>
        <w:t>2</w:t>
      </w:r>
      <w:r>
        <w:rPr>
          <w:rFonts w:ascii="宋体" w:eastAsia="黑体" w:hAnsi="宋体" w:cs="宋体"/>
        </w:rPr>
        <w:t>，潜艇在第</w:t>
      </w:r>
      <w:r>
        <w:rPr>
          <w:rFonts w:ascii="Times New Roman" w:eastAsia="黑体" w:hAnsi="Times New Roman"/>
        </w:rPr>
        <w:t>75s</w:t>
      </w:r>
      <w:r>
        <w:rPr>
          <w:rFonts w:ascii="宋体" w:eastAsia="黑体" w:hAnsi="宋体" w:cs="宋体"/>
        </w:rPr>
        <w:t>时受到的海水压强为</w:t>
      </w:r>
      <w:r>
        <w:rPr>
          <w:rFonts w:eastAsia="黑体"/>
        </w:rPr>
        <w:t>_____</w:t>
      </w:r>
      <w:r>
        <w:rPr>
          <w:rFonts w:ascii="Times New Roman" w:eastAsia="黑体" w:hAnsi="Times New Roman"/>
        </w:rPr>
        <w:t>Pa</w:t>
      </w:r>
      <w:r>
        <w:rPr>
          <w:rFonts w:ascii="宋体" w:eastAsia="黑体" w:hAnsi="宋体" w:cs="宋体"/>
        </w:rPr>
        <w:t>（潜艇高度不计），海水密度取</w:t>
      </w:r>
      <w:r>
        <w:rPr>
          <w:rFonts w:ascii="Times New Roman" w:eastAsia="黑体" w:hAnsi="Times New Roman"/>
        </w:rPr>
        <w:t>1.03×10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ascii="宋体" w:eastAsia="黑体" w:hAnsi="宋体" w:cs="宋体"/>
        </w:rPr>
        <w:t>），上浮过程中潜艇的速度大小为</w:t>
      </w:r>
      <w:r>
        <w:rPr>
          <w:rFonts w:eastAsia="黑体"/>
        </w:rPr>
        <w:t>_____</w:t>
      </w:r>
      <w:r>
        <w:rPr>
          <w:rFonts w:ascii="Times New Roman" w:eastAsia="黑体" w:hAnsi="Times New Roman"/>
        </w:rPr>
        <w:t>m/s</w:t>
      </w:r>
      <w:r>
        <w:rPr>
          <w:rFonts w:ascii="宋体" w:eastAsia="黑体" w:hAnsi="宋体" w:cs="宋体"/>
        </w:rPr>
        <w:t>．</w:t>
      </w:r>
      <w:r>
        <w:rPr>
          <w:rFonts w:ascii="Times New Roman" w:eastAsia="黑体" w:hAnsi="Times New Roman"/>
        </w:rPr>
        <w:t>(</w:t>
      </w:r>
      <w:r>
        <w:rPr>
          <w:rFonts w:ascii="Times New Roman" w:eastAsia="黑体" w:hAnsi="Times New Roman"/>
          <w:i/>
        </w:rPr>
        <w:t>g</w:t>
      </w:r>
      <w:r>
        <w:rPr>
          <w:rFonts w:ascii="Times New Roman" w:eastAsia="黑体" w:hAnsi="Times New Roman"/>
        </w:rPr>
        <w:t>=10N</w:t>
      </w:r>
      <w:r>
        <w:rPr>
          <w:rFonts w:ascii="宋体" w:eastAsia="黑体" w:hAnsi="宋体" w:cs="宋体"/>
        </w:rPr>
        <w:t>／</w:t>
      </w:r>
      <w:r>
        <w:rPr>
          <w:rFonts w:ascii="Times New Roman" w:eastAsia="黑体" w:hAnsi="Times New Roman"/>
        </w:rPr>
        <w:t>kg)</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rPr>
          <w:rFonts w:eastAsia="黑体"/>
        </w:rPr>
      </w:pPr>
    </w:p>
    <w:p>
      <w:pPr>
        <w:adjustRightInd w:val="0"/>
        <w:snapToGrid w:val="0"/>
        <w:ind w:firstLine="200"/>
        <w:jc w:val="left"/>
        <w:rPr>
          <w:rFonts w:ascii="黑体" w:eastAsia="黑体" w:hAnsi="黑体"/>
          <w:sz w:val="24"/>
          <w:szCs w:val="24"/>
        </w:rPr>
      </w:pPr>
    </w:p>
    <w:p>
      <w:pPr>
        <w:adjustRightInd w:val="0"/>
        <w:snapToGrid w:val="0"/>
        <w:ind w:firstLine="200"/>
        <w:jc w:val="left"/>
        <w:rPr>
          <w:rFonts w:ascii="黑体" w:eastAsia="黑体" w:hAnsi="黑体"/>
          <w:sz w:val="24"/>
          <w:szCs w:val="24"/>
        </w:rPr>
      </w:pPr>
    </w:p>
    <w:p>
      <w:pPr>
        <w:adjustRightInd w:val="0"/>
        <w:snapToGrid w:val="0"/>
        <w:ind w:firstLine="200"/>
        <w:jc w:val="left"/>
        <w:rPr>
          <w:rFonts w:ascii="黑体" w:eastAsia="黑体" w:hAnsi="黑体"/>
          <w:sz w:val="24"/>
          <w:szCs w:val="24"/>
        </w:rPr>
      </w:pPr>
      <w:r>
        <w:rPr>
          <w:rFonts w:ascii="黑体" w:eastAsia="黑体" w:hAnsi="黑体"/>
          <w:sz w:val="24"/>
          <w:szCs w:val="24"/>
        </w:rPr>
        <w:br/>
      </w:r>
      <w:r>
        <w:rPr>
          <w:rFonts w:ascii="黑体" w:eastAsia="黑体" w:hAnsi="黑体"/>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https://d.book118.com/756211213010010041</w:t>
        </w:r>
      </w:hyperlink>
    </w:p>
    <w:p>
      <w:pPr>
        <w:adjustRightInd w:val="0"/>
        <w:snapToGrid w:val="0"/>
        <w:ind w:firstLine="200"/>
        <w:jc w:val="left"/>
        <w:rPr>
          <w:rFonts w:ascii="黑体" w:eastAsia="黑体" w:hAnsi="黑体"/>
          <w:sz w:val="24"/>
          <w:szCs w:val="24"/>
        </w:rPr>
      </w:pPr>
    </w:p>
    <w:sectPr>
      <w:type w:val="nextPage"/>
      <w:pgSz w:w="10660" w:h="14969"/>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Cambria Math">
    <w:panose1 w:val="02040503050406030204"/>
    <w:charset w:val="00"/>
    <w:family w:val="roman"/>
    <w:pitch w:val="default"/>
    <w:sig w:usb0="A00002EF" w:usb1="420020EB" w:usb2="00000000" w:usb3="00000000" w:csb0="2000009F" w:csb1="00000000"/>
  </w:font>
  <w:font w:name="NumberOnly">
    <w:panose1 w:val="020B0500000000000000"/>
    <w:charset w:val="00"/>
    <w:family w:val="auto"/>
    <w:pitch w:val="default"/>
    <w:sig w:usb0="8000002F" w:usb1="10000048" w:usb2="00000000" w:usb3="00000000" w:csb0="0000011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rFonts w:ascii="Calibri" w:eastAsia="宋体" w:hAnsi="Calibri" w:cs="Times New Roman"/>
      <w:sz w:val="18"/>
      <w:szCs w:val="18"/>
    </w:rPr>
  </w:style>
  <w:style w:type="character" w:customStyle="1" w:styleId="Char1">
    <w:name w:val="页眉 Char"/>
    <w:basedOn w:val="DefaultParagraphFont"/>
    <w:link w:val="Header"/>
    <w:uiPriority w:val="99"/>
    <w:qFormat/>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character" w:customStyle="1" w:styleId="3">
    <w:name w:val="标题 #3"/>
    <w:basedOn w:val="DefaultParagraphFont"/>
    <w:qFormat/>
    <w:rPr>
      <w:rFonts w:ascii="黑体" w:eastAsia="黑体" w:cs="黑体"/>
      <w:spacing w:val="-10"/>
      <w:sz w:val="21"/>
      <w:szCs w:val="21"/>
      <w:u w:val="none"/>
    </w:rPr>
  </w:style>
  <w:style w:type="character" w:customStyle="1" w:styleId="3Garamond">
    <w:name w:val="标题 #3 + Garamond"/>
    <w:qFormat/>
    <w:rPr>
      <w:rFonts w:ascii="Garamond" w:eastAsia="黑体" w:hAnsi="Garamond" w:cs="Garamond"/>
      <w:spacing w:val="10"/>
      <w:sz w:val="22"/>
      <w:szCs w:val="22"/>
      <w:u w:val="none"/>
    </w:rPr>
  </w:style>
  <w:style w:type="character" w:customStyle="1" w:styleId="30pt">
    <w:name w:val="标题 #3 + 间距 0 pt"/>
    <w:qFormat/>
    <w:rPr>
      <w:rFonts w:ascii="黑体" w:eastAsia="黑体" w:cs="黑体"/>
      <w:spacing w:val="0"/>
      <w:sz w:val="21"/>
      <w:szCs w:val="21"/>
      <w:u w:val="none"/>
    </w:rPr>
  </w:style>
  <w:style w:type="character" w:customStyle="1" w:styleId="Garamond11">
    <w:name w:val="正文文本 + Garamond11"/>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1.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75621121301001004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D18204-71C9-4B44-A885-30DB8A64FE00}">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10</Pages>
  <Words>5981</Words>
  <Characters>6671</Characters>
  <Application>Microsoft Office Word</Application>
  <DocSecurity>0</DocSecurity>
  <Lines>204</Lines>
  <Paragraphs>183</Paragraphs>
  <ScaleCrop>false</ScaleCrop>
  <Company>Xman</Company>
  <LinksUpToDate>false</LinksUpToDate>
  <CharactersWithSpaces>6923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2023-01-31T00:58:53Z</dcterms:created>
  <dcterms:modified xsi:type="dcterms:W3CDTF">2023-01-31T00:58:53Z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