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5" w:history="1">
        <w:r>
          <w:rPr>
            <w:rFonts w:ascii="仿宋" w:eastAsia="仿宋" w:hAnsi="仿宋" w:cs="仿宋" w:hint="eastAsia"/>
            <w:lang w:eastAsia="zh-CN"/>
          </w:rPr>
          <w:t>概论</w:t>
        </w:r>
        <w:r>
          <w:tab/>
        </w:r>
        <w:r>
          <w:fldChar w:fldCharType="begin"/>
        </w:r>
        <w:r>
          <w:instrText xml:space="preserve"> PAGEREF _Toc12605 \h </w:instrText>
        </w:r>
        <w:r>
          <w:fldChar w:fldCharType="separate"/>
        </w:r>
        <w:r>
          <w:t>3</w:t>
        </w:r>
        <w:r>
          <w:fldChar w:fldCharType="end"/>
        </w:r>
      </w:hyperlink>
    </w:p>
    <w:p>
      <w:pPr>
        <w:pStyle w:val="TOC1"/>
        <w:tabs>
          <w:tab w:val="right" w:leader="dot" w:pos="8306"/>
        </w:tabs>
      </w:pPr>
      <w:hyperlink w:anchor="_Toc19318" w:history="1">
        <w:r>
          <w:rPr>
            <w:rFonts w:ascii="仿宋" w:eastAsia="仿宋" w:hAnsi="仿宋" w:cs="仿宋" w:hint="eastAsia"/>
            <w:lang w:eastAsia="zh-CN"/>
          </w:rPr>
          <w:t>一、财务管理与成本控制</w:t>
        </w:r>
        <w:r>
          <w:tab/>
        </w:r>
        <w:r>
          <w:fldChar w:fldCharType="begin"/>
        </w:r>
        <w:r>
          <w:instrText xml:space="preserve"> PAGEREF _Toc19318 \h </w:instrText>
        </w:r>
        <w:r>
          <w:fldChar w:fldCharType="separate"/>
        </w:r>
        <w:r>
          <w:t>3</w:t>
        </w:r>
        <w:r>
          <w:fldChar w:fldCharType="end"/>
        </w:r>
      </w:hyperlink>
    </w:p>
    <w:p>
      <w:pPr>
        <w:pStyle w:val="TOC2"/>
        <w:tabs>
          <w:tab w:val="right" w:leader="dot" w:pos="8306"/>
        </w:tabs>
      </w:pPr>
      <w:hyperlink w:anchor="_Toc21491" w:history="1">
        <w:r>
          <w:rPr>
            <w:rFonts w:ascii="仿宋" w:eastAsia="仿宋" w:hAnsi="仿宋" w:cs="仿宋" w:hint="eastAsia"/>
            <w:lang w:eastAsia="zh-CN"/>
          </w:rPr>
          <w:t>(一)、财务管理体系建设</w:t>
        </w:r>
        <w:r>
          <w:tab/>
        </w:r>
        <w:r>
          <w:fldChar w:fldCharType="begin"/>
        </w:r>
        <w:r>
          <w:instrText xml:space="preserve"> PAGEREF _Toc21491 \h </w:instrText>
        </w:r>
        <w:r>
          <w:fldChar w:fldCharType="separate"/>
        </w:r>
        <w:r>
          <w:t>3</w:t>
        </w:r>
        <w:r>
          <w:fldChar w:fldCharType="end"/>
        </w:r>
      </w:hyperlink>
    </w:p>
    <w:p>
      <w:pPr>
        <w:pStyle w:val="TOC2"/>
        <w:tabs>
          <w:tab w:val="right" w:leader="dot" w:pos="8306"/>
        </w:tabs>
      </w:pPr>
      <w:hyperlink w:anchor="_Toc3057" w:history="1">
        <w:r>
          <w:rPr>
            <w:rFonts w:ascii="仿宋" w:eastAsia="仿宋" w:hAnsi="仿宋" w:cs="仿宋" w:hint="eastAsia"/>
            <w:lang w:eastAsia="zh-CN"/>
          </w:rPr>
          <w:t>(二)、成本控制措施</w:t>
        </w:r>
        <w:r>
          <w:tab/>
        </w:r>
        <w:r>
          <w:fldChar w:fldCharType="begin"/>
        </w:r>
        <w:r>
          <w:instrText xml:space="preserve"> PAGEREF _Toc3057 \h </w:instrText>
        </w:r>
        <w:r>
          <w:fldChar w:fldCharType="separate"/>
        </w:r>
        <w:r>
          <w:t>4</w:t>
        </w:r>
        <w:r>
          <w:fldChar w:fldCharType="end"/>
        </w:r>
      </w:hyperlink>
    </w:p>
    <w:p>
      <w:pPr>
        <w:pStyle w:val="TOC1"/>
        <w:tabs>
          <w:tab w:val="right" w:leader="dot" w:pos="8306"/>
        </w:tabs>
      </w:pPr>
      <w:hyperlink w:anchor="_Toc10951" w:history="1">
        <w:r>
          <w:rPr>
            <w:rFonts w:ascii="仿宋" w:eastAsia="仿宋" w:hAnsi="仿宋" w:cs="仿宋" w:hint="eastAsia"/>
            <w:lang w:eastAsia="zh-CN"/>
          </w:rPr>
          <w:t>二、项目监理与质量保证</w:t>
        </w:r>
        <w:r>
          <w:tab/>
        </w:r>
        <w:r>
          <w:fldChar w:fldCharType="begin"/>
        </w:r>
        <w:r>
          <w:instrText xml:space="preserve"> PAGEREF _Toc10951 \h </w:instrText>
        </w:r>
        <w:r>
          <w:fldChar w:fldCharType="separate"/>
        </w:r>
        <w:r>
          <w:t>5</w:t>
        </w:r>
        <w:r>
          <w:fldChar w:fldCharType="end"/>
        </w:r>
      </w:hyperlink>
    </w:p>
    <w:p>
      <w:pPr>
        <w:pStyle w:val="TOC2"/>
        <w:tabs>
          <w:tab w:val="right" w:leader="dot" w:pos="8306"/>
        </w:tabs>
      </w:pPr>
      <w:hyperlink w:anchor="_Toc2115" w:history="1">
        <w:r>
          <w:rPr>
            <w:rFonts w:ascii="仿宋" w:eastAsia="仿宋" w:hAnsi="仿宋" w:cs="仿宋" w:hint="eastAsia"/>
            <w:lang w:eastAsia="zh-CN"/>
          </w:rPr>
          <w:t>(一)、监理体系构建</w:t>
        </w:r>
        <w:r>
          <w:tab/>
        </w:r>
        <w:r>
          <w:fldChar w:fldCharType="begin"/>
        </w:r>
        <w:r>
          <w:instrText xml:space="preserve"> PAGEREF _Toc2115 \h </w:instrText>
        </w:r>
        <w:r>
          <w:fldChar w:fldCharType="separate"/>
        </w:r>
        <w:r>
          <w:t>5</w:t>
        </w:r>
        <w:r>
          <w:fldChar w:fldCharType="end"/>
        </w:r>
      </w:hyperlink>
    </w:p>
    <w:p>
      <w:pPr>
        <w:pStyle w:val="TOC2"/>
        <w:tabs>
          <w:tab w:val="right" w:leader="dot" w:pos="8306"/>
        </w:tabs>
      </w:pPr>
      <w:hyperlink w:anchor="_Toc22150" w:history="1">
        <w:r>
          <w:rPr>
            <w:rFonts w:ascii="仿宋" w:eastAsia="仿宋" w:hAnsi="仿宋" w:cs="仿宋" w:hint="eastAsia"/>
            <w:lang w:eastAsia="zh-CN"/>
          </w:rPr>
          <w:t>(二)、质量保证体系实施</w:t>
        </w:r>
        <w:r>
          <w:tab/>
        </w:r>
        <w:r>
          <w:fldChar w:fldCharType="begin"/>
        </w:r>
        <w:r>
          <w:instrText xml:space="preserve"> PAGEREF _Toc22150 \h </w:instrText>
        </w:r>
        <w:r>
          <w:fldChar w:fldCharType="separate"/>
        </w:r>
        <w:r>
          <w:t>6</w:t>
        </w:r>
        <w:r>
          <w:fldChar w:fldCharType="end"/>
        </w:r>
      </w:hyperlink>
    </w:p>
    <w:p>
      <w:pPr>
        <w:pStyle w:val="TOC2"/>
        <w:tabs>
          <w:tab w:val="right" w:leader="dot" w:pos="8306"/>
        </w:tabs>
      </w:pPr>
      <w:hyperlink w:anchor="_Toc14727" w:history="1">
        <w:r>
          <w:rPr>
            <w:rFonts w:ascii="仿宋" w:eastAsia="仿宋" w:hAnsi="仿宋" w:cs="仿宋" w:hint="eastAsia"/>
            <w:lang w:eastAsia="zh-CN"/>
          </w:rPr>
          <w:t>(三)、监理与质量控制流程</w:t>
        </w:r>
        <w:r>
          <w:tab/>
        </w:r>
        <w:r>
          <w:fldChar w:fldCharType="begin"/>
        </w:r>
        <w:r>
          <w:instrText xml:space="preserve"> PAGEREF _Toc14727 \h </w:instrText>
        </w:r>
        <w:r>
          <w:fldChar w:fldCharType="separate"/>
        </w:r>
        <w:r>
          <w:t>7</w:t>
        </w:r>
        <w:r>
          <w:fldChar w:fldCharType="end"/>
        </w:r>
      </w:hyperlink>
    </w:p>
    <w:p>
      <w:pPr>
        <w:pStyle w:val="TOC1"/>
        <w:tabs>
          <w:tab w:val="right" w:leader="dot" w:pos="8306"/>
        </w:tabs>
      </w:pPr>
      <w:hyperlink w:anchor="_Toc24920" w:history="1">
        <w:r>
          <w:rPr>
            <w:rFonts w:ascii="仿宋" w:eastAsia="仿宋" w:hAnsi="仿宋" w:cs="仿宋" w:hint="eastAsia"/>
            <w:lang w:eastAsia="zh-CN"/>
          </w:rPr>
          <w:t>三、资源开发及综合利用分析</w:t>
        </w:r>
        <w:r>
          <w:tab/>
        </w:r>
        <w:r>
          <w:fldChar w:fldCharType="begin"/>
        </w:r>
        <w:r>
          <w:instrText xml:space="preserve"> PAGEREF _Toc24920 \h </w:instrText>
        </w:r>
        <w:r>
          <w:fldChar w:fldCharType="separate"/>
        </w:r>
        <w:r>
          <w:t>7</w:t>
        </w:r>
        <w:r>
          <w:fldChar w:fldCharType="end"/>
        </w:r>
      </w:hyperlink>
    </w:p>
    <w:p>
      <w:pPr>
        <w:pStyle w:val="TOC2"/>
        <w:tabs>
          <w:tab w:val="right" w:leader="dot" w:pos="8306"/>
        </w:tabs>
      </w:pPr>
      <w:hyperlink w:anchor="_Toc2261" w:history="1">
        <w:r>
          <w:rPr>
            <w:rFonts w:ascii="仿宋" w:eastAsia="仿宋" w:hAnsi="仿宋" w:cs="仿宋" w:hint="eastAsia"/>
            <w:lang w:eastAsia="zh-CN"/>
          </w:rPr>
          <w:t>(一)、资源开发方案</w:t>
        </w:r>
        <w:r>
          <w:tab/>
        </w:r>
        <w:r>
          <w:fldChar w:fldCharType="begin"/>
        </w:r>
        <w:r>
          <w:instrText xml:space="preserve"> PAGEREF _Toc2261 \h </w:instrText>
        </w:r>
        <w:r>
          <w:fldChar w:fldCharType="separate"/>
        </w:r>
        <w:r>
          <w:t>7</w:t>
        </w:r>
        <w:r>
          <w:fldChar w:fldCharType="end"/>
        </w:r>
      </w:hyperlink>
    </w:p>
    <w:p>
      <w:pPr>
        <w:pStyle w:val="TOC2"/>
        <w:tabs>
          <w:tab w:val="right" w:leader="dot" w:pos="8306"/>
        </w:tabs>
      </w:pPr>
      <w:hyperlink w:anchor="_Toc16705" w:history="1">
        <w:r>
          <w:rPr>
            <w:rFonts w:ascii="仿宋" w:eastAsia="仿宋" w:hAnsi="仿宋" w:cs="仿宋" w:hint="eastAsia"/>
            <w:lang w:eastAsia="zh-CN"/>
          </w:rPr>
          <w:t>(二)、资源利用方案</w:t>
        </w:r>
        <w:r>
          <w:tab/>
        </w:r>
        <w:r>
          <w:fldChar w:fldCharType="begin"/>
        </w:r>
        <w:r>
          <w:instrText xml:space="preserve"> PAGEREF _Toc16705 \h </w:instrText>
        </w:r>
        <w:r>
          <w:fldChar w:fldCharType="separate"/>
        </w:r>
        <w:r>
          <w:t>8</w:t>
        </w:r>
        <w:r>
          <w:fldChar w:fldCharType="end"/>
        </w:r>
      </w:hyperlink>
    </w:p>
    <w:p>
      <w:pPr>
        <w:pStyle w:val="TOC2"/>
        <w:tabs>
          <w:tab w:val="right" w:leader="dot" w:pos="8306"/>
        </w:tabs>
      </w:pPr>
      <w:hyperlink w:anchor="_Toc10311" w:history="1">
        <w:r>
          <w:rPr>
            <w:rFonts w:ascii="仿宋" w:eastAsia="仿宋" w:hAnsi="仿宋" w:cs="仿宋" w:hint="eastAsia"/>
            <w:lang w:eastAsia="zh-CN"/>
          </w:rPr>
          <w:t>(三)、资源节约措施</w:t>
        </w:r>
        <w:r>
          <w:tab/>
        </w:r>
        <w:r>
          <w:fldChar w:fldCharType="begin"/>
        </w:r>
        <w:r>
          <w:instrText xml:space="preserve"> PAGEREF _Toc10311 \h </w:instrText>
        </w:r>
        <w:r>
          <w:fldChar w:fldCharType="separate"/>
        </w:r>
        <w:r>
          <w:t>10</w:t>
        </w:r>
        <w:r>
          <w:fldChar w:fldCharType="end"/>
        </w:r>
      </w:hyperlink>
    </w:p>
    <w:p>
      <w:pPr>
        <w:pStyle w:val="TOC1"/>
        <w:tabs>
          <w:tab w:val="right" w:leader="dot" w:pos="8306"/>
        </w:tabs>
      </w:pPr>
      <w:hyperlink w:anchor="_Toc11147" w:history="1">
        <w:r>
          <w:rPr>
            <w:rFonts w:ascii="仿宋" w:eastAsia="仿宋" w:hAnsi="仿宋" w:cs="仿宋" w:hint="eastAsia"/>
            <w:lang w:eastAsia="zh-CN"/>
          </w:rPr>
          <w:t>四、经济影响分析</w:t>
        </w:r>
        <w:r>
          <w:tab/>
        </w:r>
        <w:r>
          <w:fldChar w:fldCharType="begin"/>
        </w:r>
        <w:r>
          <w:instrText xml:space="preserve"> PAGEREF _Toc11147 \h </w:instrText>
        </w:r>
        <w:r>
          <w:fldChar w:fldCharType="separate"/>
        </w:r>
        <w:r>
          <w:t>11</w:t>
        </w:r>
        <w:r>
          <w:fldChar w:fldCharType="end"/>
        </w:r>
      </w:hyperlink>
    </w:p>
    <w:p>
      <w:pPr>
        <w:pStyle w:val="TOC2"/>
        <w:tabs>
          <w:tab w:val="right" w:leader="dot" w:pos="8306"/>
        </w:tabs>
      </w:pPr>
      <w:hyperlink w:anchor="_Toc32043" w:history="1">
        <w:r>
          <w:rPr>
            <w:rFonts w:ascii="仿宋" w:eastAsia="仿宋" w:hAnsi="仿宋" w:cs="仿宋" w:hint="eastAsia"/>
            <w:lang w:eastAsia="zh-CN"/>
          </w:rPr>
          <w:t>(一)、经济费用效益或费用效果分析</w:t>
        </w:r>
        <w:r>
          <w:tab/>
        </w:r>
        <w:r>
          <w:fldChar w:fldCharType="begin"/>
        </w:r>
        <w:r>
          <w:instrText xml:space="preserve"> PAGEREF _Toc32043 \h </w:instrText>
        </w:r>
        <w:r>
          <w:fldChar w:fldCharType="separate"/>
        </w:r>
        <w:r>
          <w:t>11</w:t>
        </w:r>
        <w:r>
          <w:fldChar w:fldCharType="end"/>
        </w:r>
      </w:hyperlink>
    </w:p>
    <w:p>
      <w:pPr>
        <w:pStyle w:val="TOC2"/>
        <w:tabs>
          <w:tab w:val="right" w:leader="dot" w:pos="8306"/>
        </w:tabs>
      </w:pPr>
      <w:hyperlink w:anchor="_Toc10420" w:history="1">
        <w:r>
          <w:rPr>
            <w:rFonts w:ascii="仿宋" w:eastAsia="仿宋" w:hAnsi="仿宋" w:cs="仿宋" w:hint="eastAsia"/>
            <w:lang w:eastAsia="zh-CN"/>
          </w:rPr>
          <w:t>(二)、行业影响分析</w:t>
        </w:r>
        <w:r>
          <w:tab/>
        </w:r>
        <w:r>
          <w:fldChar w:fldCharType="begin"/>
        </w:r>
        <w:r>
          <w:instrText xml:space="preserve"> PAGEREF _Toc10420 \h </w:instrText>
        </w:r>
        <w:r>
          <w:fldChar w:fldCharType="separate"/>
        </w:r>
        <w:r>
          <w:t>13</w:t>
        </w:r>
        <w:r>
          <w:fldChar w:fldCharType="end"/>
        </w:r>
      </w:hyperlink>
    </w:p>
    <w:p>
      <w:pPr>
        <w:pStyle w:val="TOC2"/>
        <w:tabs>
          <w:tab w:val="right" w:leader="dot" w:pos="8306"/>
        </w:tabs>
      </w:pPr>
      <w:hyperlink w:anchor="_Toc27854" w:history="1">
        <w:r>
          <w:rPr>
            <w:rFonts w:ascii="仿宋" w:eastAsia="仿宋" w:hAnsi="仿宋" w:cs="仿宋" w:hint="eastAsia"/>
            <w:lang w:eastAsia="zh-CN"/>
          </w:rPr>
          <w:t>(三)、区域经济影响分析</w:t>
        </w:r>
        <w:r>
          <w:tab/>
        </w:r>
        <w:r>
          <w:fldChar w:fldCharType="begin"/>
        </w:r>
        <w:r>
          <w:instrText xml:space="preserve"> PAGEREF _Toc27854 \h </w:instrText>
        </w:r>
        <w:r>
          <w:fldChar w:fldCharType="separate"/>
        </w:r>
        <w:r>
          <w:t>15</w:t>
        </w:r>
        <w:r>
          <w:fldChar w:fldCharType="end"/>
        </w:r>
      </w:hyperlink>
    </w:p>
    <w:p>
      <w:pPr>
        <w:pStyle w:val="TOC2"/>
        <w:tabs>
          <w:tab w:val="right" w:leader="dot" w:pos="8306"/>
        </w:tabs>
      </w:pPr>
      <w:hyperlink w:anchor="_Toc5266" w:history="1">
        <w:r>
          <w:rPr>
            <w:rFonts w:ascii="仿宋" w:eastAsia="仿宋" w:hAnsi="仿宋" w:cs="仿宋" w:hint="eastAsia"/>
            <w:lang w:eastAsia="zh-CN"/>
          </w:rPr>
          <w:t>(四)、宏观经济影响分析</w:t>
        </w:r>
        <w:r>
          <w:tab/>
        </w:r>
        <w:r>
          <w:fldChar w:fldCharType="begin"/>
        </w:r>
        <w:r>
          <w:instrText xml:space="preserve"> PAGEREF _Toc5266 \h </w:instrText>
        </w:r>
        <w:r>
          <w:fldChar w:fldCharType="separate"/>
        </w:r>
        <w:r>
          <w:t>16</w:t>
        </w:r>
        <w:r>
          <w:fldChar w:fldCharType="end"/>
        </w:r>
      </w:hyperlink>
    </w:p>
    <w:p>
      <w:pPr>
        <w:pStyle w:val="TOC1"/>
        <w:tabs>
          <w:tab w:val="right" w:leader="dot" w:pos="8306"/>
        </w:tabs>
      </w:pPr>
      <w:hyperlink w:anchor="_Toc10364" w:history="1">
        <w:r>
          <w:rPr>
            <w:rFonts w:ascii="仿宋" w:eastAsia="仿宋" w:hAnsi="仿宋" w:cs="仿宋" w:hint="eastAsia"/>
            <w:lang w:eastAsia="zh-CN"/>
          </w:rPr>
          <w:t>五、背景、必要性分析</w:t>
        </w:r>
        <w:r>
          <w:tab/>
        </w:r>
        <w:r>
          <w:fldChar w:fldCharType="begin"/>
        </w:r>
        <w:r>
          <w:instrText xml:space="preserve"> PAGEREF _Toc10364 \h </w:instrText>
        </w:r>
        <w:r>
          <w:fldChar w:fldCharType="separate"/>
        </w:r>
        <w:r>
          <w:t>17</w:t>
        </w:r>
        <w:r>
          <w:fldChar w:fldCharType="end"/>
        </w:r>
      </w:hyperlink>
    </w:p>
    <w:p>
      <w:pPr>
        <w:pStyle w:val="TOC2"/>
        <w:tabs>
          <w:tab w:val="right" w:leader="dot" w:pos="8306"/>
        </w:tabs>
      </w:pPr>
      <w:hyperlink w:anchor="_Toc21706" w:history="1">
        <w:r>
          <w:rPr>
            <w:rFonts w:ascii="仿宋" w:eastAsia="仿宋" w:hAnsi="仿宋" w:cs="仿宋" w:hint="eastAsia"/>
            <w:lang w:eastAsia="zh-CN"/>
          </w:rPr>
          <w:t>(一)、项目建设背景</w:t>
        </w:r>
        <w:r>
          <w:tab/>
        </w:r>
        <w:r>
          <w:fldChar w:fldCharType="begin"/>
        </w:r>
        <w:r>
          <w:instrText xml:space="preserve"> PAGEREF _Toc21706 \h </w:instrText>
        </w:r>
        <w:r>
          <w:fldChar w:fldCharType="separate"/>
        </w:r>
        <w:r>
          <w:t>17</w:t>
        </w:r>
        <w:r>
          <w:fldChar w:fldCharType="end"/>
        </w:r>
      </w:hyperlink>
    </w:p>
    <w:p>
      <w:pPr>
        <w:pStyle w:val="TOC2"/>
        <w:tabs>
          <w:tab w:val="right" w:leader="dot" w:pos="8306"/>
        </w:tabs>
      </w:pPr>
      <w:hyperlink w:anchor="_Toc15022" w:history="1">
        <w:r>
          <w:rPr>
            <w:rFonts w:ascii="仿宋" w:eastAsia="仿宋" w:hAnsi="仿宋" w:cs="仿宋" w:hint="eastAsia"/>
            <w:lang w:eastAsia="zh-CN"/>
          </w:rPr>
          <w:t>(二)、必要性分析</w:t>
        </w:r>
        <w:r>
          <w:tab/>
        </w:r>
        <w:r>
          <w:fldChar w:fldCharType="begin"/>
        </w:r>
        <w:r>
          <w:instrText xml:space="preserve"> PAGEREF _Toc15022 \h </w:instrText>
        </w:r>
        <w:r>
          <w:fldChar w:fldCharType="separate"/>
        </w:r>
        <w:r>
          <w:t>18</w:t>
        </w:r>
        <w:r>
          <w:fldChar w:fldCharType="end"/>
        </w:r>
      </w:hyperlink>
    </w:p>
    <w:p>
      <w:pPr>
        <w:pStyle w:val="TOC2"/>
        <w:tabs>
          <w:tab w:val="right" w:leader="dot" w:pos="8306"/>
        </w:tabs>
      </w:pPr>
      <w:hyperlink w:anchor="_Toc8141" w:history="1">
        <w:r>
          <w:rPr>
            <w:rFonts w:ascii="仿宋" w:eastAsia="仿宋" w:hAnsi="仿宋" w:cs="仿宋" w:hint="eastAsia"/>
            <w:lang w:eastAsia="zh-CN"/>
          </w:rPr>
          <w:t>(三)、项目建设有利条件</w:t>
        </w:r>
        <w:r>
          <w:tab/>
        </w:r>
        <w:r>
          <w:fldChar w:fldCharType="begin"/>
        </w:r>
        <w:r>
          <w:instrText xml:space="preserve"> PAGEREF _Toc8141 \h </w:instrText>
        </w:r>
        <w:r>
          <w:fldChar w:fldCharType="separate"/>
        </w:r>
        <w:r>
          <w:t>20</w:t>
        </w:r>
        <w:r>
          <w:fldChar w:fldCharType="end"/>
        </w:r>
      </w:hyperlink>
    </w:p>
    <w:p>
      <w:pPr>
        <w:pStyle w:val="TOC1"/>
        <w:tabs>
          <w:tab w:val="right" w:leader="dot" w:pos="8306"/>
        </w:tabs>
      </w:pPr>
      <w:hyperlink w:anchor="_Toc26236" w:history="1">
        <w:r>
          <w:rPr>
            <w:rFonts w:ascii="仿宋" w:eastAsia="仿宋" w:hAnsi="仿宋" w:cs="仿宋" w:hint="eastAsia"/>
            <w:lang w:eastAsia="zh-CN"/>
          </w:rPr>
          <w:t>六、建设风险评估分析</w:t>
        </w:r>
        <w:r>
          <w:tab/>
        </w:r>
        <w:r>
          <w:fldChar w:fldCharType="begin"/>
        </w:r>
        <w:r>
          <w:instrText xml:space="preserve"> PAGEREF _Toc26236 \h </w:instrText>
        </w:r>
        <w:r>
          <w:fldChar w:fldCharType="separate"/>
        </w:r>
        <w:r>
          <w:t>21</w:t>
        </w:r>
        <w:r>
          <w:fldChar w:fldCharType="end"/>
        </w:r>
      </w:hyperlink>
    </w:p>
    <w:p>
      <w:pPr>
        <w:pStyle w:val="TOC2"/>
        <w:tabs>
          <w:tab w:val="right" w:leader="dot" w:pos="8306"/>
        </w:tabs>
      </w:pPr>
      <w:hyperlink w:anchor="_Toc16635" w:history="1">
        <w:r>
          <w:rPr>
            <w:rFonts w:ascii="仿宋" w:eastAsia="仿宋" w:hAnsi="仿宋" w:cs="仿宋" w:hint="eastAsia"/>
            <w:lang w:eastAsia="zh-CN"/>
          </w:rPr>
          <w:t>(一)、政策风险分析</w:t>
        </w:r>
        <w:r>
          <w:tab/>
        </w:r>
        <w:r>
          <w:fldChar w:fldCharType="begin"/>
        </w:r>
        <w:r>
          <w:instrText xml:space="preserve"> PAGEREF _Toc16635 \h </w:instrText>
        </w:r>
        <w:r>
          <w:fldChar w:fldCharType="separate"/>
        </w:r>
        <w:r>
          <w:t>21</w:t>
        </w:r>
        <w:r>
          <w:fldChar w:fldCharType="end"/>
        </w:r>
      </w:hyperlink>
    </w:p>
    <w:p>
      <w:pPr>
        <w:pStyle w:val="TOC2"/>
        <w:tabs>
          <w:tab w:val="right" w:leader="dot" w:pos="8306"/>
        </w:tabs>
      </w:pPr>
      <w:hyperlink w:anchor="_Toc13260" w:history="1">
        <w:r>
          <w:rPr>
            <w:rFonts w:ascii="仿宋" w:eastAsia="仿宋" w:hAnsi="仿宋" w:cs="仿宋" w:hint="eastAsia"/>
            <w:lang w:eastAsia="zh-CN"/>
          </w:rPr>
          <w:t>(二)、社会风险分析</w:t>
        </w:r>
        <w:r>
          <w:tab/>
        </w:r>
        <w:r>
          <w:fldChar w:fldCharType="begin"/>
        </w:r>
        <w:r>
          <w:instrText xml:space="preserve"> PAGEREF _Toc13260 \h </w:instrText>
        </w:r>
        <w:r>
          <w:fldChar w:fldCharType="separate"/>
        </w:r>
        <w:r>
          <w:t>22</w:t>
        </w:r>
        <w:r>
          <w:fldChar w:fldCharType="end"/>
        </w:r>
      </w:hyperlink>
    </w:p>
    <w:p>
      <w:pPr>
        <w:pStyle w:val="TOC2"/>
        <w:tabs>
          <w:tab w:val="right" w:leader="dot" w:pos="8306"/>
        </w:tabs>
      </w:pPr>
      <w:hyperlink w:anchor="_Toc27291" w:history="1">
        <w:r>
          <w:rPr>
            <w:rFonts w:ascii="仿宋" w:eastAsia="仿宋" w:hAnsi="仿宋" w:cs="仿宋" w:hint="eastAsia"/>
            <w:lang w:eastAsia="zh-CN"/>
          </w:rPr>
          <w:t>(三)、市场风险分析</w:t>
        </w:r>
        <w:r>
          <w:tab/>
        </w:r>
        <w:r>
          <w:fldChar w:fldCharType="begin"/>
        </w:r>
        <w:r>
          <w:instrText xml:space="preserve"> PAGEREF _Toc27291 \h </w:instrText>
        </w:r>
        <w:r>
          <w:fldChar w:fldCharType="separate"/>
        </w:r>
        <w:r>
          <w:t>24</w:t>
        </w:r>
        <w:r>
          <w:fldChar w:fldCharType="end"/>
        </w:r>
      </w:hyperlink>
    </w:p>
    <w:p>
      <w:pPr>
        <w:pStyle w:val="TOC2"/>
        <w:tabs>
          <w:tab w:val="right" w:leader="dot" w:pos="8306"/>
        </w:tabs>
      </w:pPr>
      <w:hyperlink w:anchor="_Toc5594" w:history="1">
        <w:r>
          <w:rPr>
            <w:rFonts w:ascii="仿宋" w:eastAsia="仿宋" w:hAnsi="仿宋" w:cs="仿宋" w:hint="eastAsia"/>
            <w:lang w:eastAsia="zh-CN"/>
          </w:rPr>
          <w:t>(四)、资金风险分析</w:t>
        </w:r>
        <w:r>
          <w:tab/>
        </w:r>
        <w:r>
          <w:fldChar w:fldCharType="begin"/>
        </w:r>
        <w:r>
          <w:instrText xml:space="preserve"> PAGEREF _Toc5594 \h </w:instrText>
        </w:r>
        <w:r>
          <w:fldChar w:fldCharType="separate"/>
        </w:r>
        <w:r>
          <w:t>25</w:t>
        </w:r>
        <w:r>
          <w:fldChar w:fldCharType="end"/>
        </w:r>
      </w:hyperlink>
    </w:p>
    <w:p>
      <w:pPr>
        <w:pStyle w:val="TOC2"/>
        <w:tabs>
          <w:tab w:val="right" w:leader="dot" w:pos="8306"/>
        </w:tabs>
      </w:pPr>
      <w:hyperlink w:anchor="_Toc27844" w:history="1">
        <w:r>
          <w:rPr>
            <w:rFonts w:ascii="仿宋" w:eastAsia="仿宋" w:hAnsi="仿宋" w:cs="仿宋" w:hint="eastAsia"/>
            <w:lang w:eastAsia="zh-CN"/>
          </w:rPr>
          <w:t>(五)、技术风险分析</w:t>
        </w:r>
        <w:r>
          <w:tab/>
        </w:r>
        <w:r>
          <w:fldChar w:fldCharType="begin"/>
        </w:r>
        <w:r>
          <w:instrText xml:space="preserve"> PAGEREF _Toc27844 \h </w:instrText>
        </w:r>
        <w:r>
          <w:fldChar w:fldCharType="separate"/>
        </w:r>
        <w:r>
          <w:t>26</w:t>
        </w:r>
        <w:r>
          <w:fldChar w:fldCharType="end"/>
        </w:r>
      </w:hyperlink>
    </w:p>
    <w:p>
      <w:pPr>
        <w:pStyle w:val="TOC2"/>
        <w:tabs>
          <w:tab w:val="right" w:leader="dot" w:pos="8306"/>
        </w:tabs>
      </w:pPr>
      <w:hyperlink w:anchor="_Toc18182" w:history="1">
        <w:r>
          <w:rPr>
            <w:rFonts w:ascii="仿宋" w:eastAsia="仿宋" w:hAnsi="仿宋" w:cs="仿宋" w:hint="eastAsia"/>
            <w:lang w:eastAsia="zh-CN"/>
          </w:rPr>
          <w:t>(六)、财务风险分析</w:t>
        </w:r>
        <w:r>
          <w:tab/>
        </w:r>
        <w:r>
          <w:fldChar w:fldCharType="begin"/>
        </w:r>
        <w:r>
          <w:instrText xml:space="preserve"> PAGEREF _Toc18182 \h </w:instrText>
        </w:r>
        <w:r>
          <w:fldChar w:fldCharType="separate"/>
        </w:r>
        <w:r>
          <w:t>27</w:t>
        </w:r>
        <w:r>
          <w:fldChar w:fldCharType="end"/>
        </w:r>
      </w:hyperlink>
    </w:p>
    <w:p>
      <w:pPr>
        <w:pStyle w:val="TOC2"/>
        <w:tabs>
          <w:tab w:val="right" w:leader="dot" w:pos="8306"/>
        </w:tabs>
      </w:pPr>
      <w:hyperlink w:anchor="_Toc8305" w:history="1">
        <w:r>
          <w:rPr>
            <w:rFonts w:ascii="仿宋" w:eastAsia="仿宋" w:hAnsi="仿宋" w:cs="仿宋" w:hint="eastAsia"/>
            <w:lang w:eastAsia="zh-CN"/>
          </w:rPr>
          <w:t>(七)、管理风险分析</w:t>
        </w:r>
        <w:r>
          <w:tab/>
        </w:r>
        <w:r>
          <w:fldChar w:fldCharType="begin"/>
        </w:r>
        <w:r>
          <w:instrText xml:space="preserve"> PAGEREF _Toc8305 \h </w:instrText>
        </w:r>
        <w:r>
          <w:fldChar w:fldCharType="separate"/>
        </w:r>
        <w:r>
          <w:t>29</w:t>
        </w:r>
        <w:r>
          <w:fldChar w:fldCharType="end"/>
        </w:r>
      </w:hyperlink>
    </w:p>
    <w:p>
      <w:pPr>
        <w:pStyle w:val="TOC2"/>
        <w:tabs>
          <w:tab w:val="right" w:leader="dot" w:pos="8306"/>
        </w:tabs>
      </w:pPr>
      <w:hyperlink w:anchor="_Toc3085" w:history="1">
        <w:r>
          <w:rPr>
            <w:rFonts w:ascii="仿宋" w:eastAsia="仿宋" w:hAnsi="仿宋" w:cs="仿宋" w:hint="eastAsia"/>
            <w:lang w:eastAsia="zh-CN"/>
          </w:rPr>
          <w:t>(八)、其它风险分析</w:t>
        </w:r>
        <w:r>
          <w:tab/>
        </w:r>
        <w:r>
          <w:fldChar w:fldCharType="begin"/>
        </w:r>
        <w:r>
          <w:instrText xml:space="preserve"> PAGEREF _Toc3085 \h </w:instrText>
        </w:r>
        <w:r>
          <w:fldChar w:fldCharType="separate"/>
        </w:r>
        <w:r>
          <w:t>30</w:t>
        </w:r>
        <w:r>
          <w:fldChar w:fldCharType="end"/>
        </w:r>
      </w:hyperlink>
    </w:p>
    <w:p>
      <w:pPr>
        <w:pStyle w:val="TOC2"/>
        <w:tabs>
          <w:tab w:val="right" w:leader="dot" w:pos="8306"/>
        </w:tabs>
      </w:pPr>
      <w:hyperlink w:anchor="_Toc4180" w:history="1">
        <w:r>
          <w:rPr>
            <w:rFonts w:ascii="仿宋" w:eastAsia="仿宋" w:hAnsi="仿宋" w:cs="仿宋" w:hint="eastAsia"/>
            <w:lang w:eastAsia="zh-CN"/>
          </w:rPr>
          <w:t>(九)、社会影响评估</w:t>
        </w:r>
        <w:r>
          <w:tab/>
        </w:r>
        <w:r>
          <w:fldChar w:fldCharType="begin"/>
        </w:r>
        <w:r>
          <w:instrText xml:space="preserve"> PAGEREF _Toc4180 \h </w:instrText>
        </w:r>
        <w:r>
          <w:fldChar w:fldCharType="separate"/>
        </w:r>
        <w:r>
          <w:t>32</w:t>
        </w:r>
        <w:r>
          <w:fldChar w:fldCharType="end"/>
        </w:r>
      </w:hyperlink>
    </w:p>
    <w:p>
      <w:pPr>
        <w:pStyle w:val="TOC1"/>
        <w:tabs>
          <w:tab w:val="right" w:leader="dot" w:pos="8306"/>
        </w:tabs>
      </w:pPr>
      <w:hyperlink w:anchor="_Toc25113" w:history="1">
        <w:r>
          <w:rPr>
            <w:rFonts w:ascii="仿宋" w:eastAsia="仿宋" w:hAnsi="仿宋" w:cs="仿宋" w:hint="eastAsia"/>
            <w:lang w:eastAsia="zh-CN"/>
          </w:rPr>
          <w:t>七、环境保护与治理方案</w:t>
        </w:r>
        <w:r>
          <w:tab/>
        </w:r>
        <w:r>
          <w:fldChar w:fldCharType="begin"/>
        </w:r>
        <w:r>
          <w:instrText xml:space="preserve"> PAGEREF _Toc25113 \h </w:instrText>
        </w:r>
        <w:r>
          <w:fldChar w:fldCharType="separate"/>
        </w:r>
        <w:r>
          <w:t>34</w:t>
        </w:r>
        <w:r>
          <w:fldChar w:fldCharType="end"/>
        </w:r>
      </w:hyperlink>
    </w:p>
    <w:p>
      <w:pPr>
        <w:pStyle w:val="TOC2"/>
        <w:tabs>
          <w:tab w:val="right" w:leader="dot" w:pos="8306"/>
        </w:tabs>
      </w:pPr>
      <w:hyperlink w:anchor="_Toc29993" w:history="1">
        <w:r>
          <w:rPr>
            <w:rFonts w:ascii="仿宋" w:eastAsia="仿宋" w:hAnsi="仿宋" w:cs="仿宋" w:hint="eastAsia"/>
            <w:lang w:eastAsia="zh-CN"/>
          </w:rPr>
          <w:t>(一)、项目环境影响评估</w:t>
        </w:r>
        <w:r>
          <w:tab/>
        </w:r>
        <w:r>
          <w:fldChar w:fldCharType="begin"/>
        </w:r>
        <w:r>
          <w:instrText xml:space="preserve"> PAGEREF _Toc29993 \h </w:instrText>
        </w:r>
        <w:r>
          <w:fldChar w:fldCharType="separate"/>
        </w:r>
        <w:r>
          <w:t>34</w:t>
        </w:r>
        <w:r>
          <w:fldChar w:fldCharType="end"/>
        </w:r>
      </w:hyperlink>
    </w:p>
    <w:p>
      <w:pPr>
        <w:pStyle w:val="TOC2"/>
        <w:tabs>
          <w:tab w:val="right" w:leader="dot" w:pos="8306"/>
        </w:tabs>
      </w:pPr>
      <w:hyperlink w:anchor="_Toc30288" w:history="1">
        <w:r>
          <w:rPr>
            <w:rFonts w:ascii="仿宋" w:eastAsia="仿宋" w:hAnsi="仿宋" w:cs="仿宋" w:hint="eastAsia"/>
            <w:lang w:eastAsia="zh-CN"/>
          </w:rPr>
          <w:t>(二)、环境保护措施与治理方案</w:t>
        </w:r>
        <w:r>
          <w:tab/>
        </w:r>
        <w:r>
          <w:fldChar w:fldCharType="begin"/>
        </w:r>
        <w:r>
          <w:instrText xml:space="preserve"> PAGEREF _Toc30288 \h </w:instrText>
        </w:r>
        <w:r>
          <w:fldChar w:fldCharType="separate"/>
        </w:r>
        <w:r>
          <w:t>34</w:t>
        </w:r>
        <w:r>
          <w:fldChar w:fldCharType="end"/>
        </w:r>
      </w:hyperlink>
    </w:p>
    <w:p>
      <w:pPr>
        <w:pStyle w:val="TOC1"/>
        <w:tabs>
          <w:tab w:val="right" w:leader="dot" w:pos="8306"/>
        </w:tabs>
      </w:pPr>
      <w:hyperlink w:anchor="_Toc2441" w:history="1">
        <w:r>
          <w:rPr>
            <w:rFonts w:ascii="仿宋" w:eastAsia="仿宋" w:hAnsi="仿宋" w:cs="仿宋" w:hint="eastAsia"/>
            <w:lang w:eastAsia="zh-CN"/>
          </w:rPr>
          <w:t>八、环境保护与绿色发展</w:t>
        </w:r>
        <w:r>
          <w:tab/>
        </w:r>
        <w:r>
          <w:fldChar w:fldCharType="begin"/>
        </w:r>
        <w:r>
          <w:instrText xml:space="preserve"> PAGEREF _Toc2441 \h </w:instrText>
        </w:r>
        <w:r>
          <w:fldChar w:fldCharType="separate"/>
        </w:r>
        <w:r>
          <w:t>35</w:t>
        </w:r>
        <w:r>
          <w:fldChar w:fldCharType="end"/>
        </w:r>
      </w:hyperlink>
    </w:p>
    <w:p>
      <w:pPr>
        <w:pStyle w:val="TOC2"/>
        <w:tabs>
          <w:tab w:val="right" w:leader="dot" w:pos="8306"/>
        </w:tabs>
      </w:pPr>
      <w:hyperlink w:anchor="_Toc31426" w:history="1">
        <w:r>
          <w:rPr>
            <w:rFonts w:ascii="仿宋" w:eastAsia="仿宋" w:hAnsi="仿宋" w:cs="仿宋" w:hint="eastAsia"/>
            <w:lang w:eastAsia="zh-CN"/>
          </w:rPr>
          <w:t>(一)、环境保护措施</w:t>
        </w:r>
        <w:r>
          <w:tab/>
        </w:r>
        <w:r>
          <w:fldChar w:fldCharType="begin"/>
        </w:r>
        <w:r>
          <w:instrText xml:space="preserve"> PAGEREF _Toc31426 \h </w:instrText>
        </w:r>
        <w:r>
          <w:fldChar w:fldCharType="separate"/>
        </w:r>
        <w:r>
          <w:t>35</w:t>
        </w:r>
        <w:r>
          <w:fldChar w:fldCharType="end"/>
        </w:r>
      </w:hyperlink>
    </w:p>
    <w:p>
      <w:pPr>
        <w:pStyle w:val="TOC2"/>
        <w:tabs>
          <w:tab w:val="right" w:leader="dot" w:pos="8306"/>
        </w:tabs>
      </w:pPr>
      <w:hyperlink w:anchor="_Toc6556" w:history="1">
        <w:r>
          <w:rPr>
            <w:rFonts w:ascii="仿宋" w:eastAsia="仿宋" w:hAnsi="仿宋" w:cs="仿宋" w:hint="eastAsia"/>
            <w:lang w:eastAsia="zh-CN"/>
          </w:rPr>
          <w:t>(二)、绿色发展与可持续发展策略</w:t>
        </w:r>
        <w:r>
          <w:tab/>
        </w:r>
        <w:r>
          <w:fldChar w:fldCharType="begin"/>
        </w:r>
        <w:r>
          <w:instrText xml:space="preserve"> PAGEREF _Toc6556 \h </w:instrText>
        </w:r>
        <w:r>
          <w:fldChar w:fldCharType="separate"/>
        </w:r>
        <w:r>
          <w:t>37</w:t>
        </w:r>
        <w:r>
          <w:fldChar w:fldCharType="end"/>
        </w:r>
      </w:hyperlink>
    </w:p>
    <w:p>
      <w:pPr>
        <w:pStyle w:val="TOC1"/>
        <w:tabs>
          <w:tab w:val="right" w:leader="dot" w:pos="8306"/>
        </w:tabs>
      </w:pPr>
      <w:hyperlink w:anchor="_Toc19435" w:history="1">
        <w:r>
          <w:rPr>
            <w:rFonts w:ascii="仿宋" w:eastAsia="仿宋" w:hAnsi="仿宋" w:cs="仿宋" w:hint="eastAsia"/>
            <w:lang w:eastAsia="zh-CN"/>
          </w:rPr>
          <w:t>九、安全与应急管理</w:t>
        </w:r>
        <w:r>
          <w:tab/>
        </w:r>
        <w:r>
          <w:fldChar w:fldCharType="begin"/>
        </w:r>
        <w:r>
          <w:instrText xml:space="preserve"> PAGEREF _Toc19435 \h </w:instrText>
        </w:r>
        <w:r>
          <w:fldChar w:fldCharType="separate"/>
        </w:r>
        <w:r>
          <w:t>38</w:t>
        </w:r>
        <w:r>
          <w:fldChar w:fldCharType="end"/>
        </w:r>
      </w:hyperlink>
    </w:p>
    <w:p>
      <w:pPr>
        <w:pStyle w:val="TOC2"/>
        <w:tabs>
          <w:tab w:val="right" w:leader="dot" w:pos="8306"/>
        </w:tabs>
      </w:pPr>
      <w:hyperlink w:anchor="_Toc5402" w:history="1">
        <w:r>
          <w:rPr>
            <w:rFonts w:ascii="仿宋" w:eastAsia="仿宋" w:hAnsi="仿宋" w:cs="仿宋" w:hint="eastAsia"/>
            <w:lang w:eastAsia="zh-CN"/>
          </w:rPr>
          <w:t>(一)、安全生产管理</w:t>
        </w:r>
        <w:r>
          <w:tab/>
        </w:r>
        <w:r>
          <w:fldChar w:fldCharType="begin"/>
        </w:r>
        <w:r>
          <w:instrText xml:space="preserve"> PAGEREF _Toc5402 \h </w:instrText>
        </w:r>
        <w:r>
          <w:fldChar w:fldCharType="separate"/>
        </w:r>
        <w:r>
          <w:t>38</w:t>
        </w:r>
        <w:r>
          <w:fldChar w:fldCharType="end"/>
        </w:r>
      </w:hyperlink>
    </w:p>
    <w:p>
      <w:pPr>
        <w:pStyle w:val="TOC2"/>
        <w:tabs>
          <w:tab w:val="right" w:leader="dot" w:pos="8306"/>
        </w:tabs>
      </w:pPr>
      <w:hyperlink w:anchor="_Toc13092" w:history="1">
        <w:r>
          <w:rPr>
            <w:rFonts w:ascii="仿宋" w:eastAsia="仿宋" w:hAnsi="仿宋" w:cs="仿宋" w:hint="eastAsia"/>
            <w:lang w:eastAsia="zh-CN"/>
          </w:rPr>
          <w:t>(二)、应急预案与响应</w:t>
        </w:r>
        <w:r>
          <w:tab/>
        </w:r>
        <w:r>
          <w:fldChar w:fldCharType="begin"/>
        </w:r>
        <w:r>
          <w:instrText xml:space="preserve"> PAGEREF _Toc13092 \h </w:instrText>
        </w:r>
        <w:r>
          <w:fldChar w:fldCharType="separate"/>
        </w:r>
        <w:r>
          <w:t>39</w:t>
        </w:r>
        <w:r>
          <w:fldChar w:fldCharType="end"/>
        </w:r>
      </w:hyperlink>
    </w:p>
    <w:p>
      <w:pPr>
        <w:pStyle w:val="TOC1"/>
        <w:tabs>
          <w:tab w:val="right" w:leader="dot" w:pos="8306"/>
        </w:tabs>
      </w:pPr>
      <w:hyperlink w:anchor="_Toc24178" w:history="1">
        <w:r>
          <w:rPr>
            <w:rFonts w:ascii="仿宋" w:eastAsia="仿宋" w:hAnsi="仿宋" w:cs="仿宋" w:hint="eastAsia"/>
            <w:lang w:eastAsia="zh-CN"/>
          </w:rPr>
          <w:t>十、项目变更管理</w:t>
        </w:r>
        <w:r>
          <w:tab/>
        </w:r>
        <w:r>
          <w:fldChar w:fldCharType="begin"/>
        </w:r>
        <w:r>
          <w:instrText xml:space="preserve"> PAGEREF _Toc24178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9" w:history="1">
        <w:r>
          <w:rPr>
            <w:rFonts w:ascii="仿宋" w:eastAsia="仿宋" w:hAnsi="仿宋" w:cs="仿宋" w:hint="eastAsia"/>
            <w:lang w:eastAsia="zh-CN"/>
          </w:rPr>
          <w:t>(一)、变更控制流程</w:t>
        </w:r>
        <w:r>
          <w:tab/>
        </w:r>
        <w:r>
          <w:fldChar w:fldCharType="begin"/>
        </w:r>
        <w:r>
          <w:instrText xml:space="preserve"> PAGEREF _Toc13749 \h </w:instrText>
        </w:r>
        <w:r>
          <w:fldChar w:fldCharType="separate"/>
        </w:r>
        <w:r>
          <w:t>41</w:t>
        </w:r>
        <w:r>
          <w:fldChar w:fldCharType="end"/>
        </w:r>
      </w:hyperlink>
    </w:p>
    <w:p>
      <w:pPr>
        <w:pStyle w:val="TOC2"/>
        <w:tabs>
          <w:tab w:val="right" w:leader="dot" w:pos="8306"/>
        </w:tabs>
      </w:pPr>
      <w:hyperlink w:anchor="_Toc10262" w:history="1">
        <w:r>
          <w:rPr>
            <w:rFonts w:ascii="仿宋" w:eastAsia="仿宋" w:hAnsi="仿宋" w:cs="仿宋" w:hint="eastAsia"/>
            <w:lang w:eastAsia="zh-CN"/>
          </w:rPr>
          <w:t>(二)、影响评估与处理</w:t>
        </w:r>
        <w:r>
          <w:tab/>
        </w:r>
        <w:r>
          <w:fldChar w:fldCharType="begin"/>
        </w:r>
        <w:r>
          <w:instrText xml:space="preserve"> PAGEREF _Toc10262 \h </w:instrText>
        </w:r>
        <w:r>
          <w:fldChar w:fldCharType="separate"/>
        </w:r>
        <w:r>
          <w:t>42</w:t>
        </w:r>
        <w:r>
          <w:fldChar w:fldCharType="end"/>
        </w:r>
      </w:hyperlink>
    </w:p>
    <w:p>
      <w:pPr>
        <w:pStyle w:val="TOC2"/>
        <w:tabs>
          <w:tab w:val="right" w:leader="dot" w:pos="8306"/>
        </w:tabs>
      </w:pPr>
      <w:hyperlink w:anchor="_Toc7530" w:history="1">
        <w:r>
          <w:rPr>
            <w:rFonts w:ascii="仿宋" w:eastAsia="仿宋" w:hAnsi="仿宋" w:cs="仿宋" w:hint="eastAsia"/>
            <w:lang w:eastAsia="zh-CN"/>
          </w:rPr>
          <w:t>(三)、变更记录与追踪</w:t>
        </w:r>
        <w:r>
          <w:tab/>
        </w:r>
        <w:r>
          <w:fldChar w:fldCharType="begin"/>
        </w:r>
        <w:r>
          <w:instrText xml:space="preserve"> PAGEREF _Toc7530 \h </w:instrText>
        </w:r>
        <w:r>
          <w:fldChar w:fldCharType="separate"/>
        </w:r>
        <w:r>
          <w:t>43</w:t>
        </w:r>
        <w:r>
          <w:fldChar w:fldCharType="end"/>
        </w:r>
      </w:hyperlink>
    </w:p>
    <w:p>
      <w:pPr>
        <w:pStyle w:val="TOC2"/>
        <w:tabs>
          <w:tab w:val="right" w:leader="dot" w:pos="8306"/>
        </w:tabs>
      </w:pPr>
      <w:hyperlink w:anchor="_Toc31033" w:history="1">
        <w:r>
          <w:rPr>
            <w:rFonts w:ascii="仿宋" w:eastAsia="仿宋" w:hAnsi="仿宋" w:cs="仿宋" w:hint="eastAsia"/>
            <w:lang w:eastAsia="zh-CN"/>
          </w:rPr>
          <w:t>(四)、变更管理策略</w:t>
        </w:r>
        <w:r>
          <w:tab/>
        </w:r>
        <w:r>
          <w:fldChar w:fldCharType="begin"/>
        </w:r>
        <w:r>
          <w:instrText xml:space="preserve"> PAGEREF _Toc31033 \h </w:instrText>
        </w:r>
        <w:r>
          <w:fldChar w:fldCharType="separate"/>
        </w:r>
        <w:r>
          <w:t>45</w:t>
        </w:r>
        <w:r>
          <w:fldChar w:fldCharType="end"/>
        </w:r>
      </w:hyperlink>
    </w:p>
    <w:p>
      <w:pPr>
        <w:pStyle w:val="TOC1"/>
        <w:tabs>
          <w:tab w:val="right" w:leader="dot" w:pos="8306"/>
        </w:tabs>
      </w:pPr>
      <w:hyperlink w:anchor="_Toc3799" w:history="1">
        <w:r>
          <w:rPr>
            <w:rFonts w:ascii="仿宋" w:eastAsia="仿宋" w:hAnsi="仿宋" w:cs="仿宋" w:hint="eastAsia"/>
            <w:lang w:eastAsia="zh-CN"/>
          </w:rPr>
          <w:t>十一、项目进度计划</w:t>
        </w:r>
        <w:r>
          <w:tab/>
        </w:r>
        <w:r>
          <w:fldChar w:fldCharType="begin"/>
        </w:r>
        <w:r>
          <w:instrText xml:space="preserve"> PAGEREF _Toc3799 \h </w:instrText>
        </w:r>
        <w:r>
          <w:fldChar w:fldCharType="separate"/>
        </w:r>
        <w:r>
          <w:t>47</w:t>
        </w:r>
        <w:r>
          <w:fldChar w:fldCharType="end"/>
        </w:r>
      </w:hyperlink>
    </w:p>
    <w:p>
      <w:pPr>
        <w:pStyle w:val="TOC2"/>
        <w:tabs>
          <w:tab w:val="right" w:leader="dot" w:pos="8306"/>
        </w:tabs>
      </w:pPr>
      <w:hyperlink w:anchor="_Toc32141" w:history="1">
        <w:r>
          <w:rPr>
            <w:rFonts w:ascii="仿宋" w:eastAsia="仿宋" w:hAnsi="仿宋" w:cs="仿宋" w:hint="eastAsia"/>
            <w:lang w:eastAsia="zh-CN"/>
          </w:rPr>
          <w:t>(一)、建设周期</w:t>
        </w:r>
        <w:r>
          <w:tab/>
        </w:r>
        <w:r>
          <w:fldChar w:fldCharType="begin"/>
        </w:r>
        <w:r>
          <w:instrText xml:space="preserve"> PAGEREF _Toc32141 \h </w:instrText>
        </w:r>
        <w:r>
          <w:fldChar w:fldCharType="separate"/>
        </w:r>
        <w:r>
          <w:t>47</w:t>
        </w:r>
        <w:r>
          <w:fldChar w:fldCharType="end"/>
        </w:r>
      </w:hyperlink>
    </w:p>
    <w:p>
      <w:pPr>
        <w:pStyle w:val="TOC2"/>
        <w:tabs>
          <w:tab w:val="right" w:leader="dot" w:pos="8306"/>
        </w:tabs>
      </w:pPr>
      <w:hyperlink w:anchor="_Toc25261" w:history="1">
        <w:r>
          <w:rPr>
            <w:rFonts w:ascii="仿宋" w:eastAsia="仿宋" w:hAnsi="仿宋" w:cs="仿宋" w:hint="eastAsia"/>
            <w:lang w:eastAsia="zh-CN"/>
          </w:rPr>
          <w:t>(二)、建设进度</w:t>
        </w:r>
        <w:r>
          <w:tab/>
        </w:r>
        <w:r>
          <w:fldChar w:fldCharType="begin"/>
        </w:r>
        <w:r>
          <w:instrText xml:space="preserve"> PAGEREF _Toc25261 \h </w:instrText>
        </w:r>
        <w:r>
          <w:fldChar w:fldCharType="separate"/>
        </w:r>
        <w:r>
          <w:t>47</w:t>
        </w:r>
        <w:r>
          <w:fldChar w:fldCharType="end"/>
        </w:r>
      </w:hyperlink>
    </w:p>
    <w:p>
      <w:pPr>
        <w:pStyle w:val="TOC2"/>
        <w:tabs>
          <w:tab w:val="right" w:leader="dot" w:pos="8306"/>
        </w:tabs>
      </w:pPr>
      <w:hyperlink w:anchor="_Toc8117" w:history="1">
        <w:r>
          <w:rPr>
            <w:rFonts w:ascii="仿宋" w:eastAsia="仿宋" w:hAnsi="仿宋" w:cs="仿宋" w:hint="eastAsia"/>
            <w:lang w:eastAsia="zh-CN"/>
          </w:rPr>
          <w:t>(三)、进度安排注意事项</w:t>
        </w:r>
        <w:r>
          <w:tab/>
        </w:r>
        <w:r>
          <w:fldChar w:fldCharType="begin"/>
        </w:r>
        <w:r>
          <w:instrText xml:space="preserve"> PAGEREF _Toc8117 \h </w:instrText>
        </w:r>
        <w:r>
          <w:fldChar w:fldCharType="separate"/>
        </w:r>
        <w:r>
          <w:t>48</w:t>
        </w:r>
        <w:r>
          <w:fldChar w:fldCharType="end"/>
        </w:r>
      </w:hyperlink>
    </w:p>
    <w:p>
      <w:pPr>
        <w:pStyle w:val="TOC2"/>
        <w:tabs>
          <w:tab w:val="right" w:leader="dot" w:pos="8306"/>
        </w:tabs>
      </w:pPr>
      <w:hyperlink w:anchor="_Toc25298" w:history="1">
        <w:r>
          <w:rPr>
            <w:rFonts w:ascii="仿宋" w:eastAsia="仿宋" w:hAnsi="仿宋" w:cs="仿宋" w:hint="eastAsia"/>
            <w:lang w:eastAsia="zh-CN"/>
          </w:rPr>
          <w:t>(四)、人力资源配置</w:t>
        </w:r>
        <w:r>
          <w:tab/>
        </w:r>
        <w:r>
          <w:fldChar w:fldCharType="begin"/>
        </w:r>
        <w:r>
          <w:instrText xml:space="preserve"> PAGEREF _Toc25298 \h </w:instrText>
        </w:r>
        <w:r>
          <w:fldChar w:fldCharType="separate"/>
        </w:r>
        <w:r>
          <w:t>49</w:t>
        </w:r>
        <w:r>
          <w:fldChar w:fldCharType="end"/>
        </w:r>
      </w:hyperlink>
    </w:p>
    <w:p>
      <w:pPr>
        <w:pStyle w:val="TOC2"/>
        <w:tabs>
          <w:tab w:val="right" w:leader="dot" w:pos="8306"/>
        </w:tabs>
      </w:pPr>
      <w:hyperlink w:anchor="_Toc11404" w:history="1">
        <w:r>
          <w:rPr>
            <w:rFonts w:ascii="仿宋" w:eastAsia="仿宋" w:hAnsi="仿宋" w:cs="仿宋" w:hint="eastAsia"/>
            <w:lang w:eastAsia="zh-CN"/>
          </w:rPr>
          <w:t>(五)、员工培训</w:t>
        </w:r>
        <w:r>
          <w:tab/>
        </w:r>
        <w:r>
          <w:fldChar w:fldCharType="begin"/>
        </w:r>
        <w:r>
          <w:instrText xml:space="preserve"> PAGEREF _Toc11404 \h </w:instrText>
        </w:r>
        <w:r>
          <w:fldChar w:fldCharType="separate"/>
        </w:r>
        <w:r>
          <w:t>51</w:t>
        </w:r>
        <w:r>
          <w:fldChar w:fldCharType="end"/>
        </w:r>
      </w:hyperlink>
    </w:p>
    <w:p>
      <w:pPr>
        <w:pStyle w:val="TOC2"/>
        <w:tabs>
          <w:tab w:val="right" w:leader="dot" w:pos="8306"/>
        </w:tabs>
      </w:pPr>
      <w:hyperlink w:anchor="_Toc20760" w:history="1">
        <w:r>
          <w:rPr>
            <w:rFonts w:ascii="仿宋" w:eastAsia="仿宋" w:hAnsi="仿宋" w:cs="仿宋" w:hint="eastAsia"/>
            <w:lang w:eastAsia="zh-CN"/>
          </w:rPr>
          <w:t>(六)、项目实施保障</w:t>
        </w:r>
        <w:r>
          <w:tab/>
        </w:r>
        <w:r>
          <w:fldChar w:fldCharType="begin"/>
        </w:r>
        <w:r>
          <w:instrText xml:space="preserve"> PAGEREF _Toc20760 \h </w:instrText>
        </w:r>
        <w:r>
          <w:fldChar w:fldCharType="separate"/>
        </w:r>
        <w:r>
          <w:t>52</w:t>
        </w:r>
        <w:r>
          <w:fldChar w:fldCharType="end"/>
        </w:r>
      </w:hyperlink>
    </w:p>
    <w:p>
      <w:pPr>
        <w:pStyle w:val="TOC2"/>
        <w:tabs>
          <w:tab w:val="right" w:leader="dot" w:pos="8306"/>
        </w:tabs>
      </w:pPr>
      <w:hyperlink w:anchor="_Toc28023" w:history="1">
        <w:r>
          <w:rPr>
            <w:rFonts w:ascii="仿宋" w:eastAsia="仿宋" w:hAnsi="仿宋" w:cs="仿宋" w:hint="eastAsia"/>
            <w:lang w:eastAsia="zh-CN"/>
          </w:rPr>
          <w:t>(七)、安全规范管理</w:t>
        </w:r>
        <w:r>
          <w:tab/>
        </w:r>
        <w:r>
          <w:fldChar w:fldCharType="begin"/>
        </w:r>
        <w:r>
          <w:instrText xml:space="preserve"> PAGEREF _Toc28023 \h </w:instrText>
        </w:r>
        <w:r>
          <w:fldChar w:fldCharType="separate"/>
        </w:r>
        <w:r>
          <w:t>53</w:t>
        </w:r>
        <w:r>
          <w:fldChar w:fldCharType="end"/>
        </w:r>
      </w:hyperlink>
    </w:p>
    <w:p>
      <w:pPr>
        <w:pStyle w:val="TOC1"/>
        <w:tabs>
          <w:tab w:val="right" w:leader="dot" w:pos="8306"/>
        </w:tabs>
      </w:pPr>
      <w:hyperlink w:anchor="_Toc3268" w:history="1">
        <w:r>
          <w:rPr>
            <w:rFonts w:ascii="仿宋" w:eastAsia="仿宋" w:hAnsi="仿宋" w:cs="仿宋" w:hint="eastAsia"/>
            <w:lang w:eastAsia="zh-CN"/>
          </w:rPr>
          <w:t>十二、客户关系管理与市场拓展</w:t>
        </w:r>
        <w:r>
          <w:tab/>
        </w:r>
        <w:r>
          <w:fldChar w:fldCharType="begin"/>
        </w:r>
        <w:r>
          <w:instrText xml:space="preserve"> PAGEREF _Toc3268 \h </w:instrText>
        </w:r>
        <w:r>
          <w:fldChar w:fldCharType="separate"/>
        </w:r>
        <w:r>
          <w:t>54</w:t>
        </w:r>
        <w:r>
          <w:fldChar w:fldCharType="end"/>
        </w:r>
      </w:hyperlink>
    </w:p>
    <w:p>
      <w:pPr>
        <w:pStyle w:val="TOC2"/>
        <w:tabs>
          <w:tab w:val="right" w:leader="dot" w:pos="8306"/>
        </w:tabs>
      </w:pPr>
      <w:hyperlink w:anchor="_Toc23119" w:history="1">
        <w:r>
          <w:rPr>
            <w:rFonts w:ascii="仿宋" w:eastAsia="仿宋" w:hAnsi="仿宋" w:cs="仿宋" w:hint="eastAsia"/>
            <w:lang w:eastAsia="zh-CN"/>
          </w:rPr>
          <w:t>(一)、客户关系管理策略</w:t>
        </w:r>
        <w:r>
          <w:tab/>
        </w:r>
        <w:r>
          <w:fldChar w:fldCharType="begin"/>
        </w:r>
        <w:r>
          <w:instrText xml:space="preserve"> PAGEREF _Toc23119 \h </w:instrText>
        </w:r>
        <w:r>
          <w:fldChar w:fldCharType="separate"/>
        </w:r>
        <w:r>
          <w:t>54</w:t>
        </w:r>
        <w:r>
          <w:fldChar w:fldCharType="end"/>
        </w:r>
      </w:hyperlink>
    </w:p>
    <w:p>
      <w:pPr>
        <w:pStyle w:val="TOC2"/>
        <w:tabs>
          <w:tab w:val="right" w:leader="dot" w:pos="8306"/>
        </w:tabs>
      </w:pPr>
      <w:hyperlink w:anchor="_Toc5450" w:history="1">
        <w:r>
          <w:rPr>
            <w:rFonts w:ascii="仿宋" w:eastAsia="仿宋" w:hAnsi="仿宋" w:cs="仿宋" w:hint="eastAsia"/>
            <w:lang w:eastAsia="zh-CN"/>
          </w:rPr>
          <w:t>(二)、市场拓展方案</w:t>
        </w:r>
        <w:r>
          <w:tab/>
        </w:r>
        <w:r>
          <w:fldChar w:fldCharType="begin"/>
        </w:r>
        <w:r>
          <w:instrText xml:space="preserve"> PAGEREF _Toc5450 \h </w:instrText>
        </w:r>
        <w:r>
          <w:fldChar w:fldCharType="separate"/>
        </w:r>
        <w:r>
          <w:t>56</w:t>
        </w:r>
        <w:r>
          <w:fldChar w:fldCharType="end"/>
        </w:r>
      </w:hyperlink>
    </w:p>
    <w:p>
      <w:pPr>
        <w:pStyle w:val="TOC1"/>
        <w:tabs>
          <w:tab w:val="right" w:leader="dot" w:pos="8306"/>
        </w:tabs>
      </w:pPr>
      <w:hyperlink w:anchor="_Toc18353" w:history="1">
        <w:r>
          <w:rPr>
            <w:rFonts w:ascii="仿宋" w:eastAsia="仿宋" w:hAnsi="仿宋" w:cs="仿宋" w:hint="eastAsia"/>
            <w:lang w:eastAsia="zh-CN"/>
          </w:rPr>
          <w:t>十三、合作与交流机制建立</w:t>
        </w:r>
        <w:r>
          <w:tab/>
        </w:r>
        <w:r>
          <w:fldChar w:fldCharType="begin"/>
        </w:r>
        <w:r>
          <w:instrText xml:space="preserve"> PAGEREF _Toc18353 \h </w:instrText>
        </w:r>
        <w:r>
          <w:fldChar w:fldCharType="separate"/>
        </w:r>
        <w:r>
          <w:t>57</w:t>
        </w:r>
        <w:r>
          <w:fldChar w:fldCharType="end"/>
        </w:r>
      </w:hyperlink>
    </w:p>
    <w:p>
      <w:pPr>
        <w:pStyle w:val="TOC2"/>
        <w:tabs>
          <w:tab w:val="right" w:leader="dot" w:pos="8306"/>
        </w:tabs>
      </w:pPr>
      <w:hyperlink w:anchor="_Toc23527" w:history="1">
        <w:r>
          <w:rPr>
            <w:rFonts w:ascii="仿宋" w:eastAsia="仿宋" w:hAnsi="仿宋" w:cs="仿宋" w:hint="eastAsia"/>
            <w:lang w:eastAsia="zh-CN"/>
          </w:rPr>
          <w:t>(一)、合作伙伴选择与合作方式</w:t>
        </w:r>
        <w:r>
          <w:tab/>
        </w:r>
        <w:r>
          <w:fldChar w:fldCharType="begin"/>
        </w:r>
        <w:r>
          <w:instrText xml:space="preserve"> PAGEREF _Toc23527 \h </w:instrText>
        </w:r>
        <w:r>
          <w:fldChar w:fldCharType="separate"/>
        </w:r>
        <w:r>
          <w:t>57</w:t>
        </w:r>
        <w:r>
          <w:fldChar w:fldCharType="end"/>
        </w:r>
      </w:hyperlink>
    </w:p>
    <w:p>
      <w:pPr>
        <w:pStyle w:val="TOC2"/>
        <w:tabs>
          <w:tab w:val="right" w:leader="dot" w:pos="8306"/>
        </w:tabs>
      </w:pPr>
      <w:hyperlink w:anchor="_Toc23731" w:history="1">
        <w:r>
          <w:rPr>
            <w:rFonts w:ascii="仿宋" w:eastAsia="仿宋" w:hAnsi="仿宋" w:cs="仿宋" w:hint="eastAsia"/>
            <w:lang w:eastAsia="zh-CN"/>
          </w:rPr>
          <w:t>(二)、交流与合作平台搭建</w:t>
        </w:r>
        <w:r>
          <w:tab/>
        </w:r>
        <w:r>
          <w:fldChar w:fldCharType="begin"/>
        </w:r>
        <w:r>
          <w:instrText xml:space="preserve"> PAGEREF _Toc23731 \h </w:instrText>
        </w:r>
        <w:r>
          <w:fldChar w:fldCharType="separate"/>
        </w:r>
        <w:r>
          <w:t>58</w:t>
        </w:r>
        <w:r>
          <w:fldChar w:fldCharType="end"/>
        </w:r>
      </w:hyperlink>
    </w:p>
    <w:p>
      <w:pPr>
        <w:pStyle w:val="TOC1"/>
        <w:tabs>
          <w:tab w:val="right" w:leader="dot" w:pos="8306"/>
        </w:tabs>
      </w:pPr>
      <w:hyperlink w:anchor="_Toc8955" w:history="1">
        <w:r>
          <w:rPr>
            <w:rFonts w:ascii="仿宋" w:eastAsia="仿宋" w:hAnsi="仿宋" w:cs="仿宋" w:hint="eastAsia"/>
            <w:lang w:eastAsia="zh-CN"/>
          </w:rPr>
          <w:t>十四、法律法规与政策遵循</w:t>
        </w:r>
        <w:r>
          <w:tab/>
        </w:r>
        <w:r>
          <w:fldChar w:fldCharType="begin"/>
        </w:r>
        <w:r>
          <w:instrText xml:space="preserve"> PAGEREF _Toc8955 \h </w:instrText>
        </w:r>
        <w:r>
          <w:fldChar w:fldCharType="separate"/>
        </w:r>
        <w:r>
          <w:t>60</w:t>
        </w:r>
        <w:r>
          <w:fldChar w:fldCharType="end"/>
        </w:r>
      </w:hyperlink>
    </w:p>
    <w:p>
      <w:pPr>
        <w:pStyle w:val="TOC2"/>
        <w:tabs>
          <w:tab w:val="right" w:leader="dot" w:pos="8306"/>
        </w:tabs>
      </w:pPr>
      <w:hyperlink w:anchor="_Toc13129" w:history="1">
        <w:r>
          <w:rPr>
            <w:rFonts w:ascii="仿宋" w:eastAsia="仿宋" w:hAnsi="仿宋" w:cs="仿宋" w:hint="eastAsia"/>
            <w:lang w:eastAsia="zh-CN"/>
          </w:rPr>
          <w:t>(一)、法律法规遵守</w:t>
        </w:r>
        <w:r>
          <w:tab/>
        </w:r>
        <w:r>
          <w:fldChar w:fldCharType="begin"/>
        </w:r>
        <w:r>
          <w:instrText xml:space="preserve"> PAGEREF _Toc13129 \h </w:instrText>
        </w:r>
        <w:r>
          <w:fldChar w:fldCharType="separate"/>
        </w:r>
        <w:r>
          <w:t>60</w:t>
        </w:r>
        <w:r>
          <w:fldChar w:fldCharType="end"/>
        </w:r>
      </w:hyperlink>
    </w:p>
    <w:p>
      <w:pPr>
        <w:pStyle w:val="TOC2"/>
        <w:tabs>
          <w:tab w:val="right" w:leader="dot" w:pos="8306"/>
        </w:tabs>
      </w:pPr>
      <w:hyperlink w:anchor="_Toc24922" w:history="1">
        <w:r>
          <w:rPr>
            <w:rFonts w:ascii="仿宋" w:eastAsia="仿宋" w:hAnsi="仿宋" w:cs="仿宋" w:hint="eastAsia"/>
            <w:lang w:eastAsia="zh-CN"/>
          </w:rPr>
          <w:t>(二)、政策导向与利用</w:t>
        </w:r>
        <w:r>
          <w:tab/>
        </w:r>
        <w:r>
          <w:fldChar w:fldCharType="begin"/>
        </w:r>
        <w:r>
          <w:instrText xml:space="preserve"> PAGEREF _Toc24922 \h </w:instrText>
        </w:r>
        <w:r>
          <w:fldChar w:fldCharType="separate"/>
        </w:r>
        <w:r>
          <w:t>61</w:t>
        </w:r>
        <w:r>
          <w:fldChar w:fldCharType="end"/>
        </w:r>
      </w:hyperlink>
    </w:p>
    <w:p>
      <w:pPr>
        <w:pStyle w:val="TOC1"/>
        <w:tabs>
          <w:tab w:val="right" w:leader="dot" w:pos="8306"/>
        </w:tabs>
      </w:pPr>
      <w:hyperlink w:anchor="_Toc24810" w:history="1">
        <w:r>
          <w:rPr>
            <w:rFonts w:ascii="仿宋" w:eastAsia="仿宋" w:hAnsi="仿宋" w:cs="仿宋" w:hint="eastAsia"/>
            <w:lang w:eastAsia="zh-CN"/>
          </w:rPr>
          <w:t>十五、创新驱动与持续发展</w:t>
        </w:r>
        <w:r>
          <w:tab/>
        </w:r>
        <w:r>
          <w:fldChar w:fldCharType="begin"/>
        </w:r>
        <w:r>
          <w:instrText xml:space="preserve"> PAGEREF _Toc24810 \h </w:instrText>
        </w:r>
        <w:r>
          <w:fldChar w:fldCharType="separate"/>
        </w:r>
        <w:r>
          <w:t>62</w:t>
        </w:r>
        <w:r>
          <w:fldChar w:fldCharType="end"/>
        </w:r>
      </w:hyperlink>
    </w:p>
    <w:p>
      <w:pPr>
        <w:pStyle w:val="TOC2"/>
        <w:tabs>
          <w:tab w:val="right" w:leader="dot" w:pos="8306"/>
        </w:tabs>
      </w:pPr>
      <w:hyperlink w:anchor="_Toc4323" w:history="1">
        <w:r>
          <w:rPr>
            <w:rFonts w:ascii="仿宋" w:eastAsia="仿宋" w:hAnsi="仿宋" w:cs="仿宋" w:hint="eastAsia"/>
            <w:lang w:eastAsia="zh-CN"/>
          </w:rPr>
          <w:t>(一)、创新驱动战略实施</w:t>
        </w:r>
        <w:r>
          <w:tab/>
        </w:r>
        <w:r>
          <w:fldChar w:fldCharType="begin"/>
        </w:r>
        <w:r>
          <w:instrText xml:space="preserve"> PAGEREF _Toc4323 \h </w:instrText>
        </w:r>
        <w:r>
          <w:fldChar w:fldCharType="separate"/>
        </w:r>
        <w:r>
          <w:t>62</w:t>
        </w:r>
        <w:r>
          <w:fldChar w:fldCharType="end"/>
        </w:r>
      </w:hyperlink>
    </w:p>
    <w:p>
      <w:pPr>
        <w:pStyle w:val="TOC2"/>
        <w:tabs>
          <w:tab w:val="right" w:leader="dot" w:pos="8306"/>
        </w:tabs>
      </w:pPr>
      <w:hyperlink w:anchor="_Toc20780" w:history="1">
        <w:r>
          <w:rPr>
            <w:rFonts w:ascii="仿宋" w:eastAsia="仿宋" w:hAnsi="仿宋" w:cs="仿宋" w:hint="eastAsia"/>
            <w:lang w:eastAsia="zh-CN"/>
          </w:rPr>
          <w:t>(二)、持续发展路径探索</w:t>
        </w:r>
        <w:r>
          <w:tab/>
        </w:r>
        <w:r>
          <w:fldChar w:fldCharType="begin"/>
        </w:r>
        <w:r>
          <w:instrText xml:space="preserve"> PAGEREF _Toc20780 \h </w:instrText>
        </w:r>
        <w:r>
          <w:fldChar w:fldCharType="separate"/>
        </w:r>
        <w:r>
          <w:t>63</w:t>
        </w:r>
        <w:r>
          <w:fldChar w:fldCharType="end"/>
        </w:r>
      </w:hyperlink>
    </w:p>
    <w:p>
      <w:pPr>
        <w:pStyle w:val="TOC1"/>
        <w:tabs>
          <w:tab w:val="right" w:leader="dot" w:pos="8306"/>
        </w:tabs>
      </w:pPr>
      <w:hyperlink w:anchor="_Toc19236" w:history="1">
        <w:r>
          <w:rPr>
            <w:rFonts w:ascii="仿宋" w:eastAsia="仿宋" w:hAnsi="仿宋" w:cs="仿宋" w:hint="eastAsia"/>
            <w:lang w:eastAsia="zh-CN"/>
          </w:rPr>
          <w:t>十六、质量管理与控制</w:t>
        </w:r>
        <w:r>
          <w:tab/>
        </w:r>
        <w:r>
          <w:fldChar w:fldCharType="begin"/>
        </w:r>
        <w:r>
          <w:instrText xml:space="preserve"> PAGEREF _Toc19236 \h </w:instrText>
        </w:r>
        <w:r>
          <w:fldChar w:fldCharType="separate"/>
        </w:r>
        <w:r>
          <w:t>67</w:t>
        </w:r>
        <w:r>
          <w:fldChar w:fldCharType="end"/>
        </w:r>
      </w:hyperlink>
    </w:p>
    <w:p>
      <w:pPr>
        <w:pStyle w:val="TOC2"/>
        <w:tabs>
          <w:tab w:val="right" w:leader="dot" w:pos="8306"/>
        </w:tabs>
      </w:pPr>
      <w:hyperlink w:anchor="_Toc27250" w:history="1">
        <w:r>
          <w:rPr>
            <w:rFonts w:ascii="仿宋" w:eastAsia="仿宋" w:hAnsi="仿宋" w:cs="仿宋" w:hint="eastAsia"/>
            <w:lang w:eastAsia="zh-CN"/>
          </w:rPr>
          <w:t>(一)、质量管理体系建设</w:t>
        </w:r>
        <w:r>
          <w:tab/>
        </w:r>
        <w:r>
          <w:fldChar w:fldCharType="begin"/>
        </w:r>
        <w:r>
          <w:instrText xml:space="preserve"> PAGEREF _Toc27250 \h </w:instrText>
        </w:r>
        <w:r>
          <w:fldChar w:fldCharType="separate"/>
        </w:r>
        <w:r>
          <w:t>67</w:t>
        </w:r>
        <w:r>
          <w:fldChar w:fldCharType="end"/>
        </w:r>
      </w:hyperlink>
    </w:p>
    <w:p>
      <w:pPr>
        <w:pStyle w:val="TOC2"/>
        <w:tabs>
          <w:tab w:val="right" w:leader="dot" w:pos="8306"/>
        </w:tabs>
      </w:pPr>
      <w:hyperlink w:anchor="_Toc27607" w:history="1">
        <w:r>
          <w:rPr>
            <w:rFonts w:ascii="仿宋" w:eastAsia="仿宋" w:hAnsi="仿宋" w:cs="仿宋" w:hint="eastAsia"/>
            <w:lang w:eastAsia="zh-CN"/>
          </w:rPr>
          <w:t>(二)、质量控制措施</w:t>
        </w:r>
        <w:r>
          <w:tab/>
        </w:r>
        <w:r>
          <w:fldChar w:fldCharType="begin"/>
        </w:r>
        <w:r>
          <w:instrText xml:space="preserve"> PAGEREF _Toc27607 \h </w:instrText>
        </w:r>
        <w:r>
          <w:fldChar w:fldCharType="separate"/>
        </w:r>
        <w:r>
          <w:t>69</w:t>
        </w:r>
        <w:r>
          <w:fldChar w:fldCharType="end"/>
        </w:r>
      </w:hyperlink>
    </w:p>
    <w:p>
      <w:pPr>
        <w:pStyle w:val="TOC1"/>
        <w:tabs>
          <w:tab w:val="right" w:leader="dot" w:pos="8306"/>
        </w:tabs>
      </w:pPr>
      <w:hyperlink w:anchor="_Toc29925" w:history="1">
        <w:r>
          <w:rPr>
            <w:rFonts w:ascii="仿宋" w:eastAsia="仿宋" w:hAnsi="仿宋" w:cs="仿宋" w:hint="eastAsia"/>
            <w:lang w:eastAsia="zh-CN"/>
          </w:rPr>
          <w:t>十七、设施与设备管理</w:t>
        </w:r>
        <w:r>
          <w:tab/>
        </w:r>
        <w:r>
          <w:fldChar w:fldCharType="begin"/>
        </w:r>
        <w:r>
          <w:instrText xml:space="preserve"> PAGEREF _Toc29925 \h </w:instrText>
        </w:r>
        <w:r>
          <w:fldChar w:fldCharType="separate"/>
        </w:r>
        <w:r>
          <w:t>70</w:t>
        </w:r>
        <w:r>
          <w:fldChar w:fldCharType="end"/>
        </w:r>
      </w:hyperlink>
    </w:p>
    <w:p>
      <w:pPr>
        <w:pStyle w:val="TOC2"/>
        <w:tabs>
          <w:tab w:val="right" w:leader="dot" w:pos="8306"/>
        </w:tabs>
      </w:pPr>
      <w:hyperlink w:anchor="_Toc28790" w:history="1">
        <w:r>
          <w:rPr>
            <w:rFonts w:ascii="仿宋" w:eastAsia="仿宋" w:hAnsi="仿宋" w:cs="仿宋" w:hint="eastAsia"/>
            <w:lang w:eastAsia="zh-CN"/>
          </w:rPr>
          <w:t>(一)、设施规划与配置</w:t>
        </w:r>
        <w:r>
          <w:tab/>
        </w:r>
        <w:r>
          <w:fldChar w:fldCharType="begin"/>
        </w:r>
        <w:r>
          <w:instrText xml:space="preserve"> PAGEREF _Toc28790 \h </w:instrText>
        </w:r>
        <w:r>
          <w:fldChar w:fldCharType="separate"/>
        </w:r>
        <w:r>
          <w:t>70</w:t>
        </w:r>
        <w:r>
          <w:fldChar w:fldCharType="end"/>
        </w:r>
      </w:hyperlink>
    </w:p>
    <w:p>
      <w:pPr>
        <w:pStyle w:val="TOC2"/>
        <w:tabs>
          <w:tab w:val="right" w:leader="dot" w:pos="8306"/>
        </w:tabs>
      </w:pPr>
      <w:hyperlink w:anchor="_Toc15944" w:history="1">
        <w:r>
          <w:rPr>
            <w:rFonts w:ascii="仿宋" w:eastAsia="仿宋" w:hAnsi="仿宋" w:cs="仿宋" w:hint="eastAsia"/>
            <w:lang w:eastAsia="zh-CN"/>
          </w:rPr>
          <w:t>(二)、设备采购与维护管理</w:t>
        </w:r>
        <w:r>
          <w:tab/>
        </w:r>
        <w:r>
          <w:fldChar w:fldCharType="begin"/>
        </w:r>
        <w:r>
          <w:instrText xml:space="preserve"> PAGEREF _Toc15944 \h </w:instrText>
        </w:r>
        <w:r>
          <w:fldChar w:fldCharType="separate"/>
        </w:r>
        <w:r>
          <w:t>71</w:t>
        </w:r>
        <w:r>
          <w:fldChar w:fldCharType="end"/>
        </w:r>
      </w:hyperlink>
    </w:p>
    <w:p>
      <w:pPr>
        <w:pStyle w:val="TOC2"/>
        <w:tabs>
          <w:tab w:val="right" w:leader="dot" w:pos="8306"/>
        </w:tabs>
      </w:pPr>
      <w:hyperlink w:anchor="_Toc17718" w:history="1">
        <w:r>
          <w:rPr>
            <w:rFonts w:ascii="仿宋" w:eastAsia="仿宋" w:hAnsi="仿宋" w:cs="仿宋" w:hint="eastAsia"/>
            <w:lang w:eastAsia="zh-CN"/>
          </w:rPr>
          <w:t>(三)、设施设备升级策略</w:t>
        </w:r>
        <w:r>
          <w:tab/>
        </w:r>
        <w:r>
          <w:fldChar w:fldCharType="begin"/>
        </w:r>
        <w:r>
          <w:instrText xml:space="preserve"> PAGEREF _Toc17718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4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牙科诊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5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11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15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472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492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26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一、牙科诊所项目的技术资源开发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二、牙科诊所项目的人力资源管理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牙科诊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三、牙科诊所项目的资金资源筹措与优化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牙科诊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70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牙科诊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牙科诊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牙科诊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0311"/>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牙科诊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牙科诊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智能技术的应用：牙科诊所项目将利用智能技术，如物联网（IoT）和大数据分析，来监控和优化资源使用。通过实时数据分析，项目可以更有效地管理能源消耗、减少原材料浪费，并提高生产过程的整体效率。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1147"/>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32043"/>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直接收益：假设牙科诊所项目的产品或服务年销售收入为XX万元。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https://d.book118.com/756225134155010043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C1818"/>
    <w:rsid w:val="3B2C18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2513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2024-01-25T23:48:00Z</dcterms:created>
  <dcterms:modified xsi:type="dcterms:W3CDTF">2024-01-25T23:48:36Z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F81E0C05FC9C43098D25C75A7746AD34_11</vt:lpwstr>
  </property>
  <property fmtid="{D5CDD505-2E9C-101B-9397-08002B2CF9AE}" pid="3" name="KSOProductBuildVer">
    <vt:lpwstr>2052-12.1.0.16250</vt:lpwstr>
  </property>
</Properties>
</file>