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江苏省环保产业项目建设方案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1" w:history="1">
        <w:r>
          <w:rPr>
            <w:rFonts w:ascii="仿宋" w:eastAsia="仿宋" w:hAnsi="仿宋" w:cs="仿宋" w:hint="eastAsia"/>
            <w:lang w:eastAsia="zh-CN"/>
          </w:rPr>
          <w:t>序言</w:t>
        </w:r>
        <w:r>
          <w:tab/>
        </w:r>
        <w:r>
          <w:fldChar w:fldCharType="begin"/>
        </w:r>
        <w:r>
          <w:instrText xml:space="preserve"> PAGEREF _Toc31401 \h </w:instrText>
        </w:r>
        <w:r>
          <w:fldChar w:fldCharType="separate"/>
        </w:r>
        <w:r>
          <w:t>3</w:t>
        </w:r>
        <w:r>
          <w:fldChar w:fldCharType="end"/>
        </w:r>
      </w:hyperlink>
    </w:p>
    <w:p>
      <w:pPr>
        <w:pStyle w:val="TOC1"/>
        <w:tabs>
          <w:tab w:val="right" w:leader="dot" w:pos="8306"/>
        </w:tabs>
      </w:pPr>
      <w:hyperlink w:anchor="_Toc7046" w:history="1">
        <w:r>
          <w:rPr>
            <w:rFonts w:ascii="仿宋" w:eastAsia="仿宋" w:hAnsi="仿宋" w:cs="仿宋" w:hint="eastAsia"/>
            <w:lang w:eastAsia="zh-CN"/>
          </w:rPr>
          <w:t>一、环境和生态影响分析</w:t>
        </w:r>
        <w:r>
          <w:tab/>
        </w:r>
        <w:r>
          <w:fldChar w:fldCharType="begin"/>
        </w:r>
        <w:r>
          <w:instrText xml:space="preserve"> PAGEREF _Toc7046 \h </w:instrText>
        </w:r>
        <w:r>
          <w:fldChar w:fldCharType="separate"/>
        </w:r>
        <w:r>
          <w:t>3</w:t>
        </w:r>
        <w:r>
          <w:fldChar w:fldCharType="end"/>
        </w:r>
      </w:hyperlink>
    </w:p>
    <w:p>
      <w:pPr>
        <w:pStyle w:val="TOC2"/>
        <w:tabs>
          <w:tab w:val="right" w:leader="dot" w:pos="8306"/>
        </w:tabs>
      </w:pPr>
      <w:hyperlink w:anchor="_Toc1298" w:history="1">
        <w:r>
          <w:rPr>
            <w:rFonts w:ascii="仿宋" w:eastAsia="仿宋" w:hAnsi="仿宋" w:cs="仿宋" w:hint="eastAsia"/>
            <w:lang w:eastAsia="zh-CN"/>
          </w:rPr>
          <w:t>(一)、环境和生态现状</w:t>
        </w:r>
        <w:r>
          <w:tab/>
        </w:r>
        <w:r>
          <w:fldChar w:fldCharType="begin"/>
        </w:r>
        <w:r>
          <w:instrText xml:space="preserve"> PAGEREF _Toc1298 \h </w:instrText>
        </w:r>
        <w:r>
          <w:fldChar w:fldCharType="separate"/>
        </w:r>
        <w:r>
          <w:t>3</w:t>
        </w:r>
        <w:r>
          <w:fldChar w:fldCharType="end"/>
        </w:r>
      </w:hyperlink>
    </w:p>
    <w:p>
      <w:pPr>
        <w:pStyle w:val="TOC2"/>
        <w:tabs>
          <w:tab w:val="right" w:leader="dot" w:pos="8306"/>
        </w:tabs>
      </w:pPr>
      <w:hyperlink w:anchor="_Toc25013" w:history="1">
        <w:r>
          <w:rPr>
            <w:rFonts w:ascii="仿宋" w:eastAsia="仿宋" w:hAnsi="仿宋" w:cs="仿宋" w:hint="eastAsia"/>
            <w:lang w:eastAsia="zh-CN"/>
          </w:rPr>
          <w:t>(二)、生态环境影响分析</w:t>
        </w:r>
        <w:r>
          <w:tab/>
        </w:r>
        <w:r>
          <w:fldChar w:fldCharType="begin"/>
        </w:r>
        <w:r>
          <w:instrText xml:space="preserve"> PAGEREF _Toc25013 \h </w:instrText>
        </w:r>
        <w:r>
          <w:fldChar w:fldCharType="separate"/>
        </w:r>
        <w:r>
          <w:t>5</w:t>
        </w:r>
        <w:r>
          <w:fldChar w:fldCharType="end"/>
        </w:r>
      </w:hyperlink>
    </w:p>
    <w:p>
      <w:pPr>
        <w:pStyle w:val="TOC2"/>
        <w:tabs>
          <w:tab w:val="right" w:leader="dot" w:pos="8306"/>
        </w:tabs>
      </w:pPr>
      <w:hyperlink w:anchor="_Toc18156" w:history="1">
        <w:r>
          <w:rPr>
            <w:rFonts w:ascii="仿宋" w:eastAsia="仿宋" w:hAnsi="仿宋" w:cs="仿宋" w:hint="eastAsia"/>
            <w:lang w:eastAsia="zh-CN"/>
          </w:rPr>
          <w:t>(三)、生态环境保护措施</w:t>
        </w:r>
        <w:r>
          <w:tab/>
        </w:r>
        <w:r>
          <w:fldChar w:fldCharType="begin"/>
        </w:r>
        <w:r>
          <w:instrText xml:space="preserve"> PAGEREF _Toc18156 \h </w:instrText>
        </w:r>
        <w:r>
          <w:fldChar w:fldCharType="separate"/>
        </w:r>
        <w:r>
          <w:t>6</w:t>
        </w:r>
        <w:r>
          <w:fldChar w:fldCharType="end"/>
        </w:r>
      </w:hyperlink>
    </w:p>
    <w:p>
      <w:pPr>
        <w:pStyle w:val="TOC2"/>
        <w:tabs>
          <w:tab w:val="right" w:leader="dot" w:pos="8306"/>
        </w:tabs>
      </w:pPr>
      <w:hyperlink w:anchor="_Toc4372" w:history="1">
        <w:r>
          <w:rPr>
            <w:rFonts w:ascii="仿宋" w:eastAsia="仿宋" w:hAnsi="仿宋" w:cs="仿宋" w:hint="eastAsia"/>
            <w:lang w:eastAsia="zh-CN"/>
          </w:rPr>
          <w:t>(四)、地质灾害影响分析</w:t>
        </w:r>
        <w:r>
          <w:tab/>
        </w:r>
        <w:r>
          <w:fldChar w:fldCharType="begin"/>
        </w:r>
        <w:r>
          <w:instrText xml:space="preserve"> PAGEREF _Toc4372 \h </w:instrText>
        </w:r>
        <w:r>
          <w:fldChar w:fldCharType="separate"/>
        </w:r>
        <w:r>
          <w:t>8</w:t>
        </w:r>
        <w:r>
          <w:fldChar w:fldCharType="end"/>
        </w:r>
      </w:hyperlink>
    </w:p>
    <w:p>
      <w:pPr>
        <w:pStyle w:val="TOC2"/>
        <w:tabs>
          <w:tab w:val="right" w:leader="dot" w:pos="8306"/>
        </w:tabs>
      </w:pPr>
      <w:hyperlink w:anchor="_Toc17317" w:history="1">
        <w:r>
          <w:rPr>
            <w:rFonts w:ascii="仿宋" w:eastAsia="仿宋" w:hAnsi="仿宋" w:cs="仿宋" w:hint="eastAsia"/>
            <w:lang w:eastAsia="zh-CN"/>
          </w:rPr>
          <w:t>(五)、特殊环境影响</w:t>
        </w:r>
        <w:r>
          <w:tab/>
        </w:r>
        <w:r>
          <w:fldChar w:fldCharType="begin"/>
        </w:r>
        <w:r>
          <w:instrText xml:space="preserve"> PAGEREF _Toc17317 \h </w:instrText>
        </w:r>
        <w:r>
          <w:fldChar w:fldCharType="separate"/>
        </w:r>
        <w:r>
          <w:t>9</w:t>
        </w:r>
        <w:r>
          <w:fldChar w:fldCharType="end"/>
        </w:r>
      </w:hyperlink>
    </w:p>
    <w:p>
      <w:pPr>
        <w:pStyle w:val="TOC1"/>
        <w:tabs>
          <w:tab w:val="right" w:leader="dot" w:pos="8306"/>
        </w:tabs>
      </w:pPr>
      <w:hyperlink w:anchor="_Toc15749" w:history="1">
        <w:r>
          <w:rPr>
            <w:rFonts w:ascii="仿宋" w:eastAsia="仿宋" w:hAnsi="仿宋" w:cs="仿宋" w:hint="eastAsia"/>
            <w:lang w:eastAsia="zh-CN"/>
          </w:rPr>
          <w:t>二、社会影响分析</w:t>
        </w:r>
        <w:r>
          <w:tab/>
        </w:r>
        <w:r>
          <w:fldChar w:fldCharType="begin"/>
        </w:r>
        <w:r>
          <w:instrText xml:space="preserve"> PAGEREF _Toc15749 \h </w:instrText>
        </w:r>
        <w:r>
          <w:fldChar w:fldCharType="separate"/>
        </w:r>
        <w:r>
          <w:t>10</w:t>
        </w:r>
        <w:r>
          <w:fldChar w:fldCharType="end"/>
        </w:r>
      </w:hyperlink>
    </w:p>
    <w:p>
      <w:pPr>
        <w:pStyle w:val="TOC2"/>
        <w:tabs>
          <w:tab w:val="right" w:leader="dot" w:pos="8306"/>
        </w:tabs>
      </w:pPr>
      <w:hyperlink w:anchor="_Toc3356" w:history="1">
        <w:r>
          <w:rPr>
            <w:rFonts w:ascii="仿宋" w:eastAsia="仿宋" w:hAnsi="仿宋" w:cs="仿宋" w:hint="eastAsia"/>
            <w:lang w:eastAsia="zh-CN"/>
          </w:rPr>
          <w:t>(一)、社会影响效果分析</w:t>
        </w:r>
        <w:r>
          <w:tab/>
        </w:r>
        <w:r>
          <w:fldChar w:fldCharType="begin"/>
        </w:r>
        <w:r>
          <w:instrText xml:space="preserve"> PAGEREF _Toc3356 \h </w:instrText>
        </w:r>
        <w:r>
          <w:fldChar w:fldCharType="separate"/>
        </w:r>
        <w:r>
          <w:t>10</w:t>
        </w:r>
        <w:r>
          <w:fldChar w:fldCharType="end"/>
        </w:r>
      </w:hyperlink>
    </w:p>
    <w:p>
      <w:pPr>
        <w:pStyle w:val="TOC2"/>
        <w:tabs>
          <w:tab w:val="right" w:leader="dot" w:pos="8306"/>
        </w:tabs>
      </w:pPr>
      <w:hyperlink w:anchor="_Toc20712" w:history="1">
        <w:r>
          <w:rPr>
            <w:rFonts w:ascii="仿宋" w:eastAsia="仿宋" w:hAnsi="仿宋" w:cs="仿宋" w:hint="eastAsia"/>
            <w:lang w:eastAsia="zh-CN"/>
          </w:rPr>
          <w:t>(二)、社会适应性分析</w:t>
        </w:r>
        <w:r>
          <w:tab/>
        </w:r>
        <w:r>
          <w:fldChar w:fldCharType="begin"/>
        </w:r>
        <w:r>
          <w:instrText xml:space="preserve"> PAGEREF _Toc20712 \h </w:instrText>
        </w:r>
        <w:r>
          <w:fldChar w:fldCharType="separate"/>
        </w:r>
        <w:r>
          <w:t>13</w:t>
        </w:r>
        <w:r>
          <w:fldChar w:fldCharType="end"/>
        </w:r>
      </w:hyperlink>
    </w:p>
    <w:p>
      <w:pPr>
        <w:pStyle w:val="TOC2"/>
        <w:tabs>
          <w:tab w:val="right" w:leader="dot" w:pos="8306"/>
        </w:tabs>
      </w:pPr>
      <w:hyperlink w:anchor="_Toc28477" w:history="1">
        <w:r>
          <w:rPr>
            <w:rFonts w:ascii="仿宋" w:eastAsia="仿宋" w:hAnsi="仿宋" w:cs="仿宋" w:hint="eastAsia"/>
            <w:lang w:eastAsia="zh-CN"/>
          </w:rPr>
          <w:t>(三)、社会风险及对策分析</w:t>
        </w:r>
        <w:r>
          <w:tab/>
        </w:r>
        <w:r>
          <w:fldChar w:fldCharType="begin"/>
        </w:r>
        <w:r>
          <w:instrText xml:space="preserve"> PAGEREF _Toc28477 \h </w:instrText>
        </w:r>
        <w:r>
          <w:fldChar w:fldCharType="separate"/>
        </w:r>
        <w:r>
          <w:t>14</w:t>
        </w:r>
        <w:r>
          <w:fldChar w:fldCharType="end"/>
        </w:r>
      </w:hyperlink>
    </w:p>
    <w:p>
      <w:pPr>
        <w:pStyle w:val="TOC1"/>
        <w:tabs>
          <w:tab w:val="right" w:leader="dot" w:pos="8306"/>
        </w:tabs>
      </w:pPr>
      <w:hyperlink w:anchor="_Toc4799" w:history="1">
        <w:r>
          <w:rPr>
            <w:rFonts w:ascii="仿宋" w:eastAsia="仿宋" w:hAnsi="仿宋" w:cs="仿宋" w:hint="eastAsia"/>
            <w:lang w:eastAsia="zh-CN"/>
          </w:rPr>
          <w:t>三、背景、必要性分析</w:t>
        </w:r>
        <w:r>
          <w:tab/>
        </w:r>
        <w:r>
          <w:fldChar w:fldCharType="begin"/>
        </w:r>
        <w:r>
          <w:instrText xml:space="preserve"> PAGEREF _Toc4799 \h </w:instrText>
        </w:r>
        <w:r>
          <w:fldChar w:fldCharType="separate"/>
        </w:r>
        <w:r>
          <w:t>18</w:t>
        </w:r>
        <w:r>
          <w:fldChar w:fldCharType="end"/>
        </w:r>
      </w:hyperlink>
    </w:p>
    <w:p>
      <w:pPr>
        <w:pStyle w:val="TOC2"/>
        <w:tabs>
          <w:tab w:val="right" w:leader="dot" w:pos="8306"/>
        </w:tabs>
      </w:pPr>
      <w:hyperlink w:anchor="_Toc14766" w:history="1">
        <w:r>
          <w:rPr>
            <w:rFonts w:ascii="仿宋" w:eastAsia="仿宋" w:hAnsi="仿宋" w:cs="仿宋" w:hint="eastAsia"/>
            <w:lang w:eastAsia="zh-CN"/>
          </w:rPr>
          <w:t>(一)、项目建设背景</w:t>
        </w:r>
        <w:r>
          <w:tab/>
        </w:r>
        <w:r>
          <w:fldChar w:fldCharType="begin"/>
        </w:r>
        <w:r>
          <w:instrText xml:space="preserve"> PAGEREF _Toc14766 \h </w:instrText>
        </w:r>
        <w:r>
          <w:fldChar w:fldCharType="separate"/>
        </w:r>
        <w:r>
          <w:t>18</w:t>
        </w:r>
        <w:r>
          <w:fldChar w:fldCharType="end"/>
        </w:r>
      </w:hyperlink>
    </w:p>
    <w:p>
      <w:pPr>
        <w:pStyle w:val="TOC2"/>
        <w:tabs>
          <w:tab w:val="right" w:leader="dot" w:pos="8306"/>
        </w:tabs>
      </w:pPr>
      <w:hyperlink w:anchor="_Toc10675" w:history="1">
        <w:r>
          <w:rPr>
            <w:rFonts w:ascii="仿宋" w:eastAsia="仿宋" w:hAnsi="仿宋" w:cs="仿宋" w:hint="eastAsia"/>
            <w:lang w:eastAsia="zh-CN"/>
          </w:rPr>
          <w:t>(二)、必要性分析</w:t>
        </w:r>
        <w:r>
          <w:tab/>
        </w:r>
        <w:r>
          <w:fldChar w:fldCharType="begin"/>
        </w:r>
        <w:r>
          <w:instrText xml:space="preserve"> PAGEREF _Toc10675 \h </w:instrText>
        </w:r>
        <w:r>
          <w:fldChar w:fldCharType="separate"/>
        </w:r>
        <w:r>
          <w:t>19</w:t>
        </w:r>
        <w:r>
          <w:fldChar w:fldCharType="end"/>
        </w:r>
      </w:hyperlink>
    </w:p>
    <w:p>
      <w:pPr>
        <w:pStyle w:val="TOC2"/>
        <w:tabs>
          <w:tab w:val="right" w:leader="dot" w:pos="8306"/>
        </w:tabs>
      </w:pPr>
      <w:hyperlink w:anchor="_Toc8092" w:history="1">
        <w:r>
          <w:rPr>
            <w:rFonts w:ascii="仿宋" w:eastAsia="仿宋" w:hAnsi="仿宋" w:cs="仿宋" w:hint="eastAsia"/>
            <w:lang w:eastAsia="zh-CN"/>
          </w:rPr>
          <w:t>(三)、项目建设有利条件</w:t>
        </w:r>
        <w:r>
          <w:tab/>
        </w:r>
        <w:r>
          <w:fldChar w:fldCharType="begin"/>
        </w:r>
        <w:r>
          <w:instrText xml:space="preserve"> PAGEREF _Toc8092 \h </w:instrText>
        </w:r>
        <w:r>
          <w:fldChar w:fldCharType="separate"/>
        </w:r>
        <w:r>
          <w:t>20</w:t>
        </w:r>
        <w:r>
          <w:fldChar w:fldCharType="end"/>
        </w:r>
      </w:hyperlink>
    </w:p>
    <w:p>
      <w:pPr>
        <w:pStyle w:val="TOC1"/>
        <w:tabs>
          <w:tab w:val="right" w:leader="dot" w:pos="8306"/>
        </w:tabs>
      </w:pPr>
      <w:hyperlink w:anchor="_Toc20135" w:history="1">
        <w:r>
          <w:rPr>
            <w:rFonts w:ascii="仿宋" w:eastAsia="仿宋" w:hAnsi="仿宋" w:cs="仿宋" w:hint="eastAsia"/>
            <w:lang w:eastAsia="zh-CN"/>
          </w:rPr>
          <w:t>四、资源开发及综合利用分析</w:t>
        </w:r>
        <w:r>
          <w:tab/>
        </w:r>
        <w:r>
          <w:fldChar w:fldCharType="begin"/>
        </w:r>
        <w:r>
          <w:instrText xml:space="preserve"> PAGEREF _Toc20135 \h </w:instrText>
        </w:r>
        <w:r>
          <w:fldChar w:fldCharType="separate"/>
        </w:r>
        <w:r>
          <w:t>22</w:t>
        </w:r>
        <w:r>
          <w:fldChar w:fldCharType="end"/>
        </w:r>
      </w:hyperlink>
    </w:p>
    <w:p>
      <w:pPr>
        <w:pStyle w:val="TOC2"/>
        <w:tabs>
          <w:tab w:val="right" w:leader="dot" w:pos="8306"/>
        </w:tabs>
      </w:pPr>
      <w:hyperlink w:anchor="_Toc10021" w:history="1">
        <w:r>
          <w:rPr>
            <w:rFonts w:ascii="仿宋" w:eastAsia="仿宋" w:hAnsi="仿宋" w:cs="仿宋" w:hint="eastAsia"/>
            <w:lang w:eastAsia="zh-CN"/>
          </w:rPr>
          <w:t>(一)、资源开发方案</w:t>
        </w:r>
        <w:r>
          <w:tab/>
        </w:r>
        <w:r>
          <w:fldChar w:fldCharType="begin"/>
        </w:r>
        <w:r>
          <w:instrText xml:space="preserve"> PAGEREF _Toc10021 \h </w:instrText>
        </w:r>
        <w:r>
          <w:fldChar w:fldCharType="separate"/>
        </w:r>
        <w:r>
          <w:t>22</w:t>
        </w:r>
        <w:r>
          <w:fldChar w:fldCharType="end"/>
        </w:r>
      </w:hyperlink>
    </w:p>
    <w:p>
      <w:pPr>
        <w:pStyle w:val="TOC2"/>
        <w:tabs>
          <w:tab w:val="right" w:leader="dot" w:pos="8306"/>
        </w:tabs>
      </w:pPr>
      <w:hyperlink w:anchor="_Toc25850" w:history="1">
        <w:r>
          <w:rPr>
            <w:rFonts w:ascii="仿宋" w:eastAsia="仿宋" w:hAnsi="仿宋" w:cs="仿宋" w:hint="eastAsia"/>
            <w:lang w:eastAsia="zh-CN"/>
          </w:rPr>
          <w:t>(二)、资源利用方案</w:t>
        </w:r>
        <w:r>
          <w:tab/>
        </w:r>
        <w:r>
          <w:fldChar w:fldCharType="begin"/>
        </w:r>
        <w:r>
          <w:instrText xml:space="preserve"> PAGEREF _Toc25850 \h </w:instrText>
        </w:r>
        <w:r>
          <w:fldChar w:fldCharType="separate"/>
        </w:r>
        <w:r>
          <w:t>23</w:t>
        </w:r>
        <w:r>
          <w:fldChar w:fldCharType="end"/>
        </w:r>
      </w:hyperlink>
    </w:p>
    <w:p>
      <w:pPr>
        <w:pStyle w:val="TOC2"/>
        <w:tabs>
          <w:tab w:val="right" w:leader="dot" w:pos="8306"/>
        </w:tabs>
      </w:pPr>
      <w:hyperlink w:anchor="_Toc11517" w:history="1">
        <w:r>
          <w:rPr>
            <w:rFonts w:ascii="仿宋" w:eastAsia="仿宋" w:hAnsi="仿宋" w:cs="仿宋" w:hint="eastAsia"/>
            <w:lang w:eastAsia="zh-CN"/>
          </w:rPr>
          <w:t>(三)、资源节约措施</w:t>
        </w:r>
        <w:r>
          <w:tab/>
        </w:r>
        <w:r>
          <w:fldChar w:fldCharType="begin"/>
        </w:r>
        <w:r>
          <w:instrText xml:space="preserve"> PAGEREF _Toc11517 \h </w:instrText>
        </w:r>
        <w:r>
          <w:fldChar w:fldCharType="separate"/>
        </w:r>
        <w:r>
          <w:t>24</w:t>
        </w:r>
        <w:r>
          <w:fldChar w:fldCharType="end"/>
        </w:r>
      </w:hyperlink>
    </w:p>
    <w:p>
      <w:pPr>
        <w:pStyle w:val="TOC1"/>
        <w:tabs>
          <w:tab w:val="right" w:leader="dot" w:pos="8306"/>
        </w:tabs>
      </w:pPr>
      <w:hyperlink w:anchor="_Toc2589" w:history="1">
        <w:r>
          <w:rPr>
            <w:rFonts w:ascii="仿宋" w:eastAsia="仿宋" w:hAnsi="仿宋" w:cs="仿宋" w:hint="eastAsia"/>
            <w:lang w:eastAsia="zh-CN"/>
          </w:rPr>
          <w:t>五、江苏省环保产业项目概论</w:t>
        </w:r>
        <w:r>
          <w:tab/>
        </w:r>
        <w:r>
          <w:fldChar w:fldCharType="begin"/>
        </w:r>
        <w:r>
          <w:instrText xml:space="preserve"> PAGEREF _Toc2589 \h </w:instrText>
        </w:r>
        <w:r>
          <w:fldChar w:fldCharType="separate"/>
        </w:r>
        <w:r>
          <w:t>25</w:t>
        </w:r>
        <w:r>
          <w:fldChar w:fldCharType="end"/>
        </w:r>
      </w:hyperlink>
    </w:p>
    <w:p>
      <w:pPr>
        <w:pStyle w:val="TOC2"/>
        <w:tabs>
          <w:tab w:val="right" w:leader="dot" w:pos="8306"/>
        </w:tabs>
      </w:pPr>
      <w:hyperlink w:anchor="_Toc26166" w:history="1">
        <w:r>
          <w:rPr>
            <w:rFonts w:ascii="仿宋" w:eastAsia="仿宋" w:hAnsi="仿宋" w:cs="仿宋" w:hint="eastAsia"/>
            <w:lang w:eastAsia="zh-CN"/>
          </w:rPr>
          <w:t>(一)、项目申报单位概况</w:t>
        </w:r>
        <w:r>
          <w:tab/>
        </w:r>
        <w:r>
          <w:fldChar w:fldCharType="begin"/>
        </w:r>
        <w:r>
          <w:instrText xml:space="preserve"> PAGEREF _Toc26166 \h </w:instrText>
        </w:r>
        <w:r>
          <w:fldChar w:fldCharType="separate"/>
        </w:r>
        <w:r>
          <w:t>25</w:t>
        </w:r>
        <w:r>
          <w:fldChar w:fldCharType="end"/>
        </w:r>
      </w:hyperlink>
    </w:p>
    <w:p>
      <w:pPr>
        <w:pStyle w:val="TOC2"/>
        <w:tabs>
          <w:tab w:val="right" w:leader="dot" w:pos="8306"/>
        </w:tabs>
      </w:pPr>
      <w:hyperlink w:anchor="_Toc32434" w:history="1">
        <w:r>
          <w:rPr>
            <w:rFonts w:ascii="仿宋" w:eastAsia="仿宋" w:hAnsi="仿宋" w:cs="仿宋" w:hint="eastAsia"/>
            <w:lang w:eastAsia="zh-CN"/>
          </w:rPr>
          <w:t>(二)、项目概况</w:t>
        </w:r>
        <w:r>
          <w:tab/>
        </w:r>
        <w:r>
          <w:fldChar w:fldCharType="begin"/>
        </w:r>
        <w:r>
          <w:instrText xml:space="preserve"> PAGEREF _Toc32434 \h </w:instrText>
        </w:r>
        <w:r>
          <w:fldChar w:fldCharType="separate"/>
        </w:r>
        <w:r>
          <w:t>26</w:t>
        </w:r>
        <w:r>
          <w:fldChar w:fldCharType="end"/>
        </w:r>
      </w:hyperlink>
    </w:p>
    <w:p>
      <w:pPr>
        <w:pStyle w:val="TOC1"/>
        <w:tabs>
          <w:tab w:val="right" w:leader="dot" w:pos="8306"/>
        </w:tabs>
      </w:pPr>
      <w:hyperlink w:anchor="_Toc22872" w:history="1">
        <w:r>
          <w:rPr>
            <w:rFonts w:ascii="仿宋" w:eastAsia="仿宋" w:hAnsi="仿宋" w:cs="仿宋" w:hint="eastAsia"/>
            <w:lang w:eastAsia="zh-CN"/>
          </w:rPr>
          <w:t>六、建设风险评估分析</w:t>
        </w:r>
        <w:r>
          <w:tab/>
        </w:r>
        <w:r>
          <w:fldChar w:fldCharType="begin"/>
        </w:r>
        <w:r>
          <w:instrText xml:space="preserve"> PAGEREF _Toc22872 \h </w:instrText>
        </w:r>
        <w:r>
          <w:fldChar w:fldCharType="separate"/>
        </w:r>
        <w:r>
          <w:t>29</w:t>
        </w:r>
        <w:r>
          <w:fldChar w:fldCharType="end"/>
        </w:r>
      </w:hyperlink>
    </w:p>
    <w:p>
      <w:pPr>
        <w:pStyle w:val="TOC2"/>
        <w:tabs>
          <w:tab w:val="right" w:leader="dot" w:pos="8306"/>
        </w:tabs>
      </w:pPr>
      <w:hyperlink w:anchor="_Toc7628" w:history="1">
        <w:r>
          <w:rPr>
            <w:rFonts w:ascii="仿宋" w:eastAsia="仿宋" w:hAnsi="仿宋" w:cs="仿宋" w:hint="eastAsia"/>
            <w:lang w:eastAsia="zh-CN"/>
          </w:rPr>
          <w:t>(一)、政策风险分析</w:t>
        </w:r>
        <w:r>
          <w:tab/>
        </w:r>
        <w:r>
          <w:fldChar w:fldCharType="begin"/>
        </w:r>
        <w:r>
          <w:instrText xml:space="preserve"> PAGEREF _Toc7628 \h </w:instrText>
        </w:r>
        <w:r>
          <w:fldChar w:fldCharType="separate"/>
        </w:r>
        <w:r>
          <w:t>29</w:t>
        </w:r>
        <w:r>
          <w:fldChar w:fldCharType="end"/>
        </w:r>
      </w:hyperlink>
    </w:p>
    <w:p>
      <w:pPr>
        <w:pStyle w:val="TOC2"/>
        <w:tabs>
          <w:tab w:val="right" w:leader="dot" w:pos="8306"/>
        </w:tabs>
      </w:pPr>
      <w:hyperlink w:anchor="_Toc20778" w:history="1">
        <w:r>
          <w:rPr>
            <w:rFonts w:ascii="仿宋" w:eastAsia="仿宋" w:hAnsi="仿宋" w:cs="仿宋" w:hint="eastAsia"/>
            <w:lang w:eastAsia="zh-CN"/>
          </w:rPr>
          <w:t>(二)、社会风险分析</w:t>
        </w:r>
        <w:r>
          <w:tab/>
        </w:r>
        <w:r>
          <w:fldChar w:fldCharType="begin"/>
        </w:r>
        <w:r>
          <w:instrText xml:space="preserve"> PAGEREF _Toc20778 \h </w:instrText>
        </w:r>
        <w:r>
          <w:fldChar w:fldCharType="separate"/>
        </w:r>
        <w:r>
          <w:t>30</w:t>
        </w:r>
        <w:r>
          <w:fldChar w:fldCharType="end"/>
        </w:r>
      </w:hyperlink>
    </w:p>
    <w:p>
      <w:pPr>
        <w:pStyle w:val="TOC2"/>
        <w:tabs>
          <w:tab w:val="right" w:leader="dot" w:pos="8306"/>
        </w:tabs>
      </w:pPr>
      <w:hyperlink w:anchor="_Toc31500" w:history="1">
        <w:r>
          <w:rPr>
            <w:rFonts w:ascii="仿宋" w:eastAsia="仿宋" w:hAnsi="仿宋" w:cs="仿宋" w:hint="eastAsia"/>
            <w:lang w:eastAsia="zh-CN"/>
          </w:rPr>
          <w:t>(三)、市场风险分析</w:t>
        </w:r>
        <w:r>
          <w:tab/>
        </w:r>
        <w:r>
          <w:fldChar w:fldCharType="begin"/>
        </w:r>
        <w:r>
          <w:instrText xml:space="preserve"> PAGEREF _Toc31500 \h </w:instrText>
        </w:r>
        <w:r>
          <w:fldChar w:fldCharType="separate"/>
        </w:r>
        <w:r>
          <w:t>32</w:t>
        </w:r>
        <w:r>
          <w:fldChar w:fldCharType="end"/>
        </w:r>
      </w:hyperlink>
    </w:p>
    <w:p>
      <w:pPr>
        <w:pStyle w:val="TOC2"/>
        <w:tabs>
          <w:tab w:val="right" w:leader="dot" w:pos="8306"/>
        </w:tabs>
      </w:pPr>
      <w:hyperlink w:anchor="_Toc7905" w:history="1">
        <w:r>
          <w:rPr>
            <w:rFonts w:ascii="仿宋" w:eastAsia="仿宋" w:hAnsi="仿宋" w:cs="仿宋" w:hint="eastAsia"/>
            <w:lang w:eastAsia="zh-CN"/>
          </w:rPr>
          <w:t>(四)、资金风险分析</w:t>
        </w:r>
        <w:r>
          <w:tab/>
        </w:r>
        <w:r>
          <w:fldChar w:fldCharType="begin"/>
        </w:r>
        <w:r>
          <w:instrText xml:space="preserve"> PAGEREF _Toc7905 \h </w:instrText>
        </w:r>
        <w:r>
          <w:fldChar w:fldCharType="separate"/>
        </w:r>
        <w:r>
          <w:t>33</w:t>
        </w:r>
        <w:r>
          <w:fldChar w:fldCharType="end"/>
        </w:r>
      </w:hyperlink>
    </w:p>
    <w:p>
      <w:pPr>
        <w:pStyle w:val="TOC2"/>
        <w:tabs>
          <w:tab w:val="right" w:leader="dot" w:pos="8306"/>
        </w:tabs>
      </w:pPr>
      <w:hyperlink w:anchor="_Toc18085" w:history="1">
        <w:r>
          <w:rPr>
            <w:rFonts w:ascii="仿宋" w:eastAsia="仿宋" w:hAnsi="仿宋" w:cs="仿宋" w:hint="eastAsia"/>
            <w:lang w:eastAsia="zh-CN"/>
          </w:rPr>
          <w:t>(五)、技术风险分析</w:t>
        </w:r>
        <w:r>
          <w:tab/>
        </w:r>
        <w:r>
          <w:fldChar w:fldCharType="begin"/>
        </w:r>
        <w:r>
          <w:instrText xml:space="preserve"> PAGEREF _Toc18085 \h </w:instrText>
        </w:r>
        <w:r>
          <w:fldChar w:fldCharType="separate"/>
        </w:r>
        <w:r>
          <w:t>34</w:t>
        </w:r>
        <w:r>
          <w:fldChar w:fldCharType="end"/>
        </w:r>
      </w:hyperlink>
    </w:p>
    <w:p>
      <w:pPr>
        <w:pStyle w:val="TOC2"/>
        <w:tabs>
          <w:tab w:val="right" w:leader="dot" w:pos="8306"/>
        </w:tabs>
      </w:pPr>
      <w:hyperlink w:anchor="_Toc28293" w:history="1">
        <w:r>
          <w:rPr>
            <w:rFonts w:ascii="仿宋" w:eastAsia="仿宋" w:hAnsi="仿宋" w:cs="仿宋" w:hint="eastAsia"/>
            <w:lang w:eastAsia="zh-CN"/>
          </w:rPr>
          <w:t>(六)、财务风险分析</w:t>
        </w:r>
        <w:r>
          <w:tab/>
        </w:r>
        <w:r>
          <w:fldChar w:fldCharType="begin"/>
        </w:r>
        <w:r>
          <w:instrText xml:space="preserve"> PAGEREF _Toc28293 \h </w:instrText>
        </w:r>
        <w:r>
          <w:fldChar w:fldCharType="separate"/>
        </w:r>
        <w:r>
          <w:t>35</w:t>
        </w:r>
        <w:r>
          <w:fldChar w:fldCharType="end"/>
        </w:r>
      </w:hyperlink>
    </w:p>
    <w:p>
      <w:pPr>
        <w:pStyle w:val="TOC2"/>
        <w:tabs>
          <w:tab w:val="right" w:leader="dot" w:pos="8306"/>
        </w:tabs>
      </w:pPr>
      <w:hyperlink w:anchor="_Toc20114" w:history="1">
        <w:r>
          <w:rPr>
            <w:rFonts w:ascii="仿宋" w:eastAsia="仿宋" w:hAnsi="仿宋" w:cs="仿宋" w:hint="eastAsia"/>
            <w:lang w:eastAsia="zh-CN"/>
          </w:rPr>
          <w:t>(七)、管理风险分析</w:t>
        </w:r>
        <w:r>
          <w:tab/>
        </w:r>
        <w:r>
          <w:fldChar w:fldCharType="begin"/>
        </w:r>
        <w:r>
          <w:instrText xml:space="preserve"> PAGEREF _Toc20114 \h </w:instrText>
        </w:r>
        <w:r>
          <w:fldChar w:fldCharType="separate"/>
        </w:r>
        <w:r>
          <w:t>37</w:t>
        </w:r>
        <w:r>
          <w:fldChar w:fldCharType="end"/>
        </w:r>
      </w:hyperlink>
    </w:p>
    <w:p>
      <w:pPr>
        <w:pStyle w:val="TOC2"/>
        <w:tabs>
          <w:tab w:val="right" w:leader="dot" w:pos="8306"/>
        </w:tabs>
      </w:pPr>
      <w:hyperlink w:anchor="_Toc18385" w:history="1">
        <w:r>
          <w:rPr>
            <w:rFonts w:ascii="仿宋" w:eastAsia="仿宋" w:hAnsi="仿宋" w:cs="仿宋" w:hint="eastAsia"/>
            <w:lang w:eastAsia="zh-CN"/>
          </w:rPr>
          <w:t>(八)、其它风险分析</w:t>
        </w:r>
        <w:r>
          <w:tab/>
        </w:r>
        <w:r>
          <w:fldChar w:fldCharType="begin"/>
        </w:r>
        <w:r>
          <w:instrText xml:space="preserve"> PAGEREF _Toc18385 \h </w:instrText>
        </w:r>
        <w:r>
          <w:fldChar w:fldCharType="separate"/>
        </w:r>
        <w:r>
          <w:t>38</w:t>
        </w:r>
        <w:r>
          <w:fldChar w:fldCharType="end"/>
        </w:r>
      </w:hyperlink>
    </w:p>
    <w:p>
      <w:pPr>
        <w:pStyle w:val="TOC2"/>
        <w:tabs>
          <w:tab w:val="right" w:leader="dot" w:pos="8306"/>
        </w:tabs>
      </w:pPr>
      <w:hyperlink w:anchor="_Toc28300" w:history="1">
        <w:r>
          <w:rPr>
            <w:rFonts w:ascii="仿宋" w:eastAsia="仿宋" w:hAnsi="仿宋" w:cs="仿宋" w:hint="eastAsia"/>
            <w:lang w:eastAsia="zh-CN"/>
          </w:rPr>
          <w:t>(九)、社会影响评估</w:t>
        </w:r>
        <w:r>
          <w:tab/>
        </w:r>
        <w:r>
          <w:fldChar w:fldCharType="begin"/>
        </w:r>
        <w:r>
          <w:instrText xml:space="preserve"> PAGEREF _Toc28300 \h </w:instrText>
        </w:r>
        <w:r>
          <w:fldChar w:fldCharType="separate"/>
        </w:r>
        <w:r>
          <w:t>40</w:t>
        </w:r>
        <w:r>
          <w:fldChar w:fldCharType="end"/>
        </w:r>
      </w:hyperlink>
    </w:p>
    <w:p>
      <w:pPr>
        <w:pStyle w:val="TOC1"/>
        <w:tabs>
          <w:tab w:val="right" w:leader="dot" w:pos="8306"/>
        </w:tabs>
      </w:pPr>
      <w:hyperlink w:anchor="_Toc26341" w:history="1">
        <w:r>
          <w:rPr>
            <w:rFonts w:ascii="仿宋" w:eastAsia="仿宋" w:hAnsi="仿宋" w:cs="仿宋" w:hint="eastAsia"/>
            <w:lang w:eastAsia="zh-CN"/>
          </w:rPr>
          <w:t>七、客户关系管理与市场拓展</w:t>
        </w:r>
        <w:r>
          <w:tab/>
        </w:r>
        <w:r>
          <w:fldChar w:fldCharType="begin"/>
        </w:r>
        <w:r>
          <w:instrText xml:space="preserve"> PAGEREF _Toc26341 \h </w:instrText>
        </w:r>
        <w:r>
          <w:fldChar w:fldCharType="separate"/>
        </w:r>
        <w:r>
          <w:t>42</w:t>
        </w:r>
        <w:r>
          <w:fldChar w:fldCharType="end"/>
        </w:r>
      </w:hyperlink>
    </w:p>
    <w:p>
      <w:pPr>
        <w:pStyle w:val="TOC2"/>
        <w:tabs>
          <w:tab w:val="right" w:leader="dot" w:pos="8306"/>
        </w:tabs>
      </w:pPr>
      <w:hyperlink w:anchor="_Toc3187" w:history="1">
        <w:r>
          <w:rPr>
            <w:rFonts w:ascii="仿宋" w:eastAsia="仿宋" w:hAnsi="仿宋" w:cs="仿宋" w:hint="eastAsia"/>
            <w:lang w:eastAsia="zh-CN"/>
          </w:rPr>
          <w:t>(一)、客户关系管理策略</w:t>
        </w:r>
        <w:r>
          <w:tab/>
        </w:r>
        <w:r>
          <w:fldChar w:fldCharType="begin"/>
        </w:r>
        <w:r>
          <w:instrText xml:space="preserve"> PAGEREF _Toc3187 \h </w:instrText>
        </w:r>
        <w:r>
          <w:fldChar w:fldCharType="separate"/>
        </w:r>
        <w:r>
          <w:t>42</w:t>
        </w:r>
        <w:r>
          <w:fldChar w:fldCharType="end"/>
        </w:r>
      </w:hyperlink>
    </w:p>
    <w:p>
      <w:pPr>
        <w:pStyle w:val="TOC2"/>
        <w:tabs>
          <w:tab w:val="right" w:leader="dot" w:pos="8306"/>
        </w:tabs>
      </w:pPr>
      <w:hyperlink w:anchor="_Toc13162" w:history="1">
        <w:r>
          <w:rPr>
            <w:rFonts w:ascii="仿宋" w:eastAsia="仿宋" w:hAnsi="仿宋" w:cs="仿宋" w:hint="eastAsia"/>
            <w:lang w:eastAsia="zh-CN"/>
          </w:rPr>
          <w:t>(二)、市场拓展方案</w:t>
        </w:r>
        <w:r>
          <w:tab/>
        </w:r>
        <w:r>
          <w:fldChar w:fldCharType="begin"/>
        </w:r>
        <w:r>
          <w:instrText xml:space="preserve"> PAGEREF _Toc13162 \h </w:instrText>
        </w:r>
        <w:r>
          <w:fldChar w:fldCharType="separate"/>
        </w:r>
        <w:r>
          <w:t>43</w:t>
        </w:r>
        <w:r>
          <w:fldChar w:fldCharType="end"/>
        </w:r>
      </w:hyperlink>
    </w:p>
    <w:p>
      <w:pPr>
        <w:pStyle w:val="TOC1"/>
        <w:tabs>
          <w:tab w:val="right" w:leader="dot" w:pos="8306"/>
        </w:tabs>
      </w:pPr>
      <w:hyperlink w:anchor="_Toc27984" w:history="1">
        <w:r>
          <w:rPr>
            <w:rFonts w:ascii="仿宋" w:eastAsia="仿宋" w:hAnsi="仿宋" w:cs="仿宋" w:hint="eastAsia"/>
            <w:lang w:eastAsia="zh-CN"/>
          </w:rPr>
          <w:t>八、资金管理与财务规划</w:t>
        </w:r>
        <w:r>
          <w:tab/>
        </w:r>
        <w:r>
          <w:fldChar w:fldCharType="begin"/>
        </w:r>
        <w:r>
          <w:instrText xml:space="preserve"> PAGEREF _Toc27984 \h </w:instrText>
        </w:r>
        <w:r>
          <w:fldChar w:fldCharType="separate"/>
        </w:r>
        <w:r>
          <w:t>44</w:t>
        </w:r>
        <w:r>
          <w:fldChar w:fldCharType="end"/>
        </w:r>
      </w:hyperlink>
    </w:p>
    <w:p>
      <w:pPr>
        <w:pStyle w:val="TOC2"/>
        <w:tabs>
          <w:tab w:val="right" w:leader="dot" w:pos="8306"/>
        </w:tabs>
      </w:pPr>
      <w:hyperlink w:anchor="_Toc4652" w:history="1">
        <w:r>
          <w:rPr>
            <w:rFonts w:ascii="仿宋" w:eastAsia="仿宋" w:hAnsi="仿宋" w:cs="仿宋" w:hint="eastAsia"/>
            <w:lang w:eastAsia="zh-CN"/>
          </w:rPr>
          <w:t>(一)、项目资金来源与筹措</w:t>
        </w:r>
        <w:r>
          <w:tab/>
        </w:r>
        <w:r>
          <w:fldChar w:fldCharType="begin"/>
        </w:r>
        <w:r>
          <w:instrText xml:space="preserve"> PAGEREF _Toc4652 \h </w:instrText>
        </w:r>
        <w:r>
          <w:fldChar w:fldCharType="separate"/>
        </w:r>
        <w:r>
          <w:t>44</w:t>
        </w:r>
        <w:r>
          <w:fldChar w:fldCharType="end"/>
        </w:r>
      </w:hyperlink>
    </w:p>
    <w:p>
      <w:pPr>
        <w:pStyle w:val="TOC2"/>
        <w:tabs>
          <w:tab w:val="right" w:leader="dot" w:pos="8306"/>
        </w:tabs>
      </w:pPr>
      <w:hyperlink w:anchor="_Toc20251" w:history="1">
        <w:r>
          <w:rPr>
            <w:rFonts w:ascii="仿宋" w:eastAsia="仿宋" w:hAnsi="仿宋" w:cs="仿宋" w:hint="eastAsia"/>
            <w:lang w:eastAsia="zh-CN"/>
          </w:rPr>
          <w:t>(二)、资金使用与监管</w:t>
        </w:r>
        <w:r>
          <w:tab/>
        </w:r>
        <w:r>
          <w:fldChar w:fldCharType="begin"/>
        </w:r>
        <w:r>
          <w:instrText xml:space="preserve"> PAGEREF _Toc20251 \h </w:instrText>
        </w:r>
        <w:r>
          <w:fldChar w:fldCharType="separate"/>
        </w:r>
        <w:r>
          <w:t>45</w:t>
        </w:r>
        <w:r>
          <w:fldChar w:fldCharType="end"/>
        </w:r>
      </w:hyperlink>
    </w:p>
    <w:p>
      <w:pPr>
        <w:pStyle w:val="TOC2"/>
        <w:tabs>
          <w:tab w:val="right" w:leader="dot" w:pos="8306"/>
        </w:tabs>
      </w:pPr>
      <w:hyperlink w:anchor="_Toc27701" w:history="1">
        <w:r>
          <w:rPr>
            <w:rFonts w:ascii="仿宋" w:eastAsia="仿宋" w:hAnsi="仿宋" w:cs="仿宋" w:hint="eastAsia"/>
            <w:lang w:eastAsia="zh-CN"/>
          </w:rPr>
          <w:t>(三)、财务规划与预测</w:t>
        </w:r>
        <w:r>
          <w:tab/>
        </w:r>
        <w:r>
          <w:fldChar w:fldCharType="begin"/>
        </w:r>
        <w:r>
          <w:instrText xml:space="preserve"> PAGEREF _Toc27701 \h </w:instrText>
        </w:r>
        <w:r>
          <w:fldChar w:fldCharType="separate"/>
        </w:r>
        <w:r>
          <w:t>47</w:t>
        </w:r>
        <w:r>
          <w:fldChar w:fldCharType="end"/>
        </w:r>
      </w:hyperlink>
    </w:p>
    <w:p>
      <w:pPr>
        <w:pStyle w:val="TOC1"/>
        <w:tabs>
          <w:tab w:val="right" w:leader="dot" w:pos="8306"/>
        </w:tabs>
      </w:pPr>
      <w:hyperlink w:anchor="_Toc21985" w:history="1">
        <w:r>
          <w:rPr>
            <w:rFonts w:ascii="仿宋" w:eastAsia="仿宋" w:hAnsi="仿宋" w:cs="仿宋" w:hint="eastAsia"/>
            <w:lang w:eastAsia="zh-CN"/>
          </w:rPr>
          <w:t>九、项目质量与标准</w:t>
        </w:r>
        <w:r>
          <w:tab/>
        </w:r>
        <w:r>
          <w:fldChar w:fldCharType="begin"/>
        </w:r>
        <w:r>
          <w:instrText xml:space="preserve"> PAGEREF _Toc21985 \h </w:instrText>
        </w:r>
        <w:r>
          <w:fldChar w:fldCharType="separate"/>
        </w:r>
        <w:r>
          <w:t>48</w:t>
        </w:r>
        <w:r>
          <w:fldChar w:fldCharType="end"/>
        </w:r>
      </w:hyperlink>
    </w:p>
    <w:p>
      <w:pPr>
        <w:pStyle w:val="TOC2"/>
        <w:tabs>
          <w:tab w:val="right" w:leader="dot" w:pos="8306"/>
        </w:tabs>
      </w:pPr>
      <w:hyperlink w:anchor="_Toc24545" w:history="1">
        <w:r>
          <w:rPr>
            <w:rFonts w:ascii="仿宋" w:eastAsia="仿宋" w:hAnsi="仿宋" w:cs="仿宋" w:hint="eastAsia"/>
            <w:lang w:eastAsia="zh-CN"/>
          </w:rPr>
          <w:t>(一)、质量保障体系</w:t>
        </w:r>
        <w:r>
          <w:tab/>
        </w:r>
        <w:r>
          <w:fldChar w:fldCharType="begin"/>
        </w:r>
        <w:r>
          <w:instrText xml:space="preserve"> PAGEREF _Toc24545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47" w:history="1">
        <w:r>
          <w:rPr>
            <w:rFonts w:ascii="仿宋" w:eastAsia="仿宋" w:hAnsi="仿宋" w:cs="仿宋" w:hint="eastAsia"/>
            <w:lang w:eastAsia="zh-CN"/>
          </w:rPr>
          <w:t>(二)、标准化作业流程</w:t>
        </w:r>
        <w:r>
          <w:tab/>
        </w:r>
        <w:r>
          <w:fldChar w:fldCharType="begin"/>
        </w:r>
        <w:r>
          <w:instrText xml:space="preserve"> PAGEREF _Toc3847 \h </w:instrText>
        </w:r>
        <w:r>
          <w:fldChar w:fldCharType="separate"/>
        </w:r>
        <w:r>
          <w:t>49</w:t>
        </w:r>
        <w:r>
          <w:fldChar w:fldCharType="end"/>
        </w:r>
      </w:hyperlink>
    </w:p>
    <w:p>
      <w:pPr>
        <w:pStyle w:val="TOC2"/>
        <w:tabs>
          <w:tab w:val="right" w:leader="dot" w:pos="8306"/>
        </w:tabs>
      </w:pPr>
      <w:hyperlink w:anchor="_Toc29583" w:history="1">
        <w:r>
          <w:rPr>
            <w:rFonts w:ascii="仿宋" w:eastAsia="仿宋" w:hAnsi="仿宋" w:cs="仿宋" w:hint="eastAsia"/>
            <w:lang w:eastAsia="zh-CN"/>
          </w:rPr>
          <w:t>(三)、质量监控与评估</w:t>
        </w:r>
        <w:r>
          <w:tab/>
        </w:r>
        <w:r>
          <w:fldChar w:fldCharType="begin"/>
        </w:r>
        <w:r>
          <w:instrText xml:space="preserve"> PAGEREF _Toc29583 \h </w:instrText>
        </w:r>
        <w:r>
          <w:fldChar w:fldCharType="separate"/>
        </w:r>
        <w:r>
          <w:t>51</w:t>
        </w:r>
        <w:r>
          <w:fldChar w:fldCharType="end"/>
        </w:r>
      </w:hyperlink>
    </w:p>
    <w:p>
      <w:pPr>
        <w:pStyle w:val="TOC2"/>
        <w:tabs>
          <w:tab w:val="right" w:leader="dot" w:pos="8306"/>
        </w:tabs>
      </w:pPr>
      <w:hyperlink w:anchor="_Toc9149" w:history="1">
        <w:r>
          <w:rPr>
            <w:rFonts w:ascii="仿宋" w:eastAsia="仿宋" w:hAnsi="仿宋" w:cs="仿宋" w:hint="eastAsia"/>
            <w:lang w:eastAsia="zh-CN"/>
          </w:rPr>
          <w:t>(四)、质量改进计划</w:t>
        </w:r>
        <w:r>
          <w:tab/>
        </w:r>
        <w:r>
          <w:fldChar w:fldCharType="begin"/>
        </w:r>
        <w:r>
          <w:instrText xml:space="preserve"> PAGEREF _Toc9149 \h </w:instrText>
        </w:r>
        <w:r>
          <w:fldChar w:fldCharType="separate"/>
        </w:r>
        <w:r>
          <w:t>52</w:t>
        </w:r>
        <w:r>
          <w:fldChar w:fldCharType="end"/>
        </w:r>
      </w:hyperlink>
    </w:p>
    <w:p>
      <w:pPr>
        <w:pStyle w:val="TOC1"/>
        <w:tabs>
          <w:tab w:val="right" w:leader="dot" w:pos="8306"/>
        </w:tabs>
      </w:pPr>
      <w:hyperlink w:anchor="_Toc7892" w:history="1">
        <w:r>
          <w:rPr>
            <w:rFonts w:ascii="仿宋" w:eastAsia="仿宋" w:hAnsi="仿宋" w:cs="仿宋" w:hint="eastAsia"/>
            <w:lang w:eastAsia="zh-CN"/>
          </w:rPr>
          <w:t>十、土地利用与规划方案</w:t>
        </w:r>
        <w:r>
          <w:tab/>
        </w:r>
        <w:r>
          <w:fldChar w:fldCharType="begin"/>
        </w:r>
        <w:r>
          <w:instrText xml:space="preserve"> PAGEREF _Toc7892 \h </w:instrText>
        </w:r>
        <w:r>
          <w:fldChar w:fldCharType="separate"/>
        </w:r>
        <w:r>
          <w:t>53</w:t>
        </w:r>
        <w:r>
          <w:fldChar w:fldCharType="end"/>
        </w:r>
      </w:hyperlink>
    </w:p>
    <w:p>
      <w:pPr>
        <w:pStyle w:val="TOC2"/>
        <w:tabs>
          <w:tab w:val="right" w:leader="dot" w:pos="8306"/>
        </w:tabs>
      </w:pPr>
      <w:hyperlink w:anchor="_Toc23512" w:history="1">
        <w:r>
          <w:rPr>
            <w:rFonts w:ascii="仿宋" w:eastAsia="仿宋" w:hAnsi="仿宋" w:cs="仿宋" w:hint="eastAsia"/>
            <w:lang w:eastAsia="zh-CN"/>
          </w:rPr>
          <w:t>(一)、项目用地情况分析</w:t>
        </w:r>
        <w:r>
          <w:tab/>
        </w:r>
        <w:r>
          <w:fldChar w:fldCharType="begin"/>
        </w:r>
        <w:r>
          <w:instrText xml:space="preserve"> PAGEREF _Toc23512 \h </w:instrText>
        </w:r>
        <w:r>
          <w:fldChar w:fldCharType="separate"/>
        </w:r>
        <w:r>
          <w:t>53</w:t>
        </w:r>
        <w:r>
          <w:fldChar w:fldCharType="end"/>
        </w:r>
      </w:hyperlink>
    </w:p>
    <w:p>
      <w:pPr>
        <w:pStyle w:val="TOC2"/>
        <w:tabs>
          <w:tab w:val="right" w:leader="dot" w:pos="8306"/>
        </w:tabs>
      </w:pPr>
      <w:hyperlink w:anchor="_Toc26211" w:history="1">
        <w:r>
          <w:rPr>
            <w:rFonts w:ascii="仿宋" w:eastAsia="仿宋" w:hAnsi="仿宋" w:cs="仿宋" w:hint="eastAsia"/>
            <w:lang w:eastAsia="zh-CN"/>
          </w:rPr>
          <w:t>(二)、土地利用规划方案</w:t>
        </w:r>
        <w:r>
          <w:tab/>
        </w:r>
        <w:r>
          <w:fldChar w:fldCharType="begin"/>
        </w:r>
        <w:r>
          <w:instrText xml:space="preserve"> PAGEREF _Toc26211 \h </w:instrText>
        </w:r>
        <w:r>
          <w:fldChar w:fldCharType="separate"/>
        </w:r>
        <w:r>
          <w:t>54</w:t>
        </w:r>
        <w:r>
          <w:fldChar w:fldCharType="end"/>
        </w:r>
      </w:hyperlink>
    </w:p>
    <w:p>
      <w:pPr>
        <w:pStyle w:val="TOC1"/>
        <w:tabs>
          <w:tab w:val="right" w:leader="dot" w:pos="8306"/>
        </w:tabs>
      </w:pPr>
      <w:hyperlink w:anchor="_Toc23724" w:history="1">
        <w:r>
          <w:rPr>
            <w:rFonts w:ascii="仿宋" w:eastAsia="仿宋" w:hAnsi="仿宋" w:cs="仿宋" w:hint="eastAsia"/>
            <w:lang w:eastAsia="zh-CN"/>
          </w:rPr>
          <w:t>十一、项目实施与管理方案</w:t>
        </w:r>
        <w:r>
          <w:tab/>
        </w:r>
        <w:r>
          <w:fldChar w:fldCharType="begin"/>
        </w:r>
        <w:r>
          <w:instrText xml:space="preserve"> PAGEREF _Toc23724 \h </w:instrText>
        </w:r>
        <w:r>
          <w:fldChar w:fldCharType="separate"/>
        </w:r>
        <w:r>
          <w:t>55</w:t>
        </w:r>
        <w:r>
          <w:fldChar w:fldCharType="end"/>
        </w:r>
      </w:hyperlink>
    </w:p>
    <w:p>
      <w:pPr>
        <w:pStyle w:val="TOC2"/>
        <w:tabs>
          <w:tab w:val="right" w:leader="dot" w:pos="8306"/>
        </w:tabs>
      </w:pPr>
      <w:hyperlink w:anchor="_Toc26625" w:history="1">
        <w:r>
          <w:rPr>
            <w:rFonts w:ascii="仿宋" w:eastAsia="仿宋" w:hAnsi="仿宋" w:cs="仿宋" w:hint="eastAsia"/>
            <w:lang w:eastAsia="zh-CN"/>
          </w:rPr>
          <w:t>(一)、项目实施计划</w:t>
        </w:r>
        <w:r>
          <w:tab/>
        </w:r>
        <w:r>
          <w:fldChar w:fldCharType="begin"/>
        </w:r>
        <w:r>
          <w:instrText xml:space="preserve"> PAGEREF _Toc26625 \h </w:instrText>
        </w:r>
        <w:r>
          <w:fldChar w:fldCharType="separate"/>
        </w:r>
        <w:r>
          <w:t>55</w:t>
        </w:r>
        <w:r>
          <w:fldChar w:fldCharType="end"/>
        </w:r>
      </w:hyperlink>
    </w:p>
    <w:p>
      <w:pPr>
        <w:pStyle w:val="TOC2"/>
        <w:tabs>
          <w:tab w:val="right" w:leader="dot" w:pos="8306"/>
        </w:tabs>
      </w:pPr>
      <w:hyperlink w:anchor="_Toc11174" w:history="1">
        <w:r>
          <w:rPr>
            <w:rFonts w:ascii="仿宋" w:eastAsia="仿宋" w:hAnsi="仿宋" w:cs="仿宋" w:hint="eastAsia"/>
            <w:lang w:eastAsia="zh-CN"/>
          </w:rPr>
          <w:t>(二)、项目组织机构与职责</w:t>
        </w:r>
        <w:r>
          <w:tab/>
        </w:r>
        <w:r>
          <w:fldChar w:fldCharType="begin"/>
        </w:r>
        <w:r>
          <w:instrText xml:space="preserve"> PAGEREF _Toc11174 \h </w:instrText>
        </w:r>
        <w:r>
          <w:fldChar w:fldCharType="separate"/>
        </w:r>
        <w:r>
          <w:t>57</w:t>
        </w:r>
        <w:r>
          <w:fldChar w:fldCharType="end"/>
        </w:r>
      </w:hyperlink>
    </w:p>
    <w:p>
      <w:pPr>
        <w:pStyle w:val="TOC2"/>
        <w:tabs>
          <w:tab w:val="right" w:leader="dot" w:pos="8306"/>
        </w:tabs>
      </w:pPr>
      <w:hyperlink w:anchor="_Toc24377" w:history="1">
        <w:r>
          <w:rPr>
            <w:rFonts w:ascii="仿宋" w:eastAsia="仿宋" w:hAnsi="仿宋" w:cs="仿宋" w:hint="eastAsia"/>
            <w:lang w:eastAsia="zh-CN"/>
          </w:rPr>
          <w:t>(三)、项目管理与监控体系</w:t>
        </w:r>
        <w:r>
          <w:tab/>
        </w:r>
        <w:r>
          <w:fldChar w:fldCharType="begin"/>
        </w:r>
        <w:r>
          <w:instrText xml:space="preserve"> PAGEREF _Toc24377 \h </w:instrText>
        </w:r>
        <w:r>
          <w:fldChar w:fldCharType="separate"/>
        </w:r>
        <w:r>
          <w:t>59</w:t>
        </w:r>
        <w:r>
          <w:fldChar w:fldCharType="end"/>
        </w:r>
      </w:hyperlink>
    </w:p>
    <w:p>
      <w:pPr>
        <w:pStyle w:val="TOC1"/>
        <w:tabs>
          <w:tab w:val="right" w:leader="dot" w:pos="8306"/>
        </w:tabs>
      </w:pPr>
      <w:hyperlink w:anchor="_Toc31405" w:history="1">
        <w:r>
          <w:rPr>
            <w:rFonts w:ascii="仿宋" w:eastAsia="仿宋" w:hAnsi="仿宋" w:cs="仿宋" w:hint="eastAsia"/>
            <w:lang w:eastAsia="zh-CN"/>
          </w:rPr>
          <w:t>十二、环境保护与治理方案</w:t>
        </w:r>
        <w:r>
          <w:tab/>
        </w:r>
        <w:r>
          <w:fldChar w:fldCharType="begin"/>
        </w:r>
        <w:r>
          <w:instrText xml:space="preserve"> PAGEREF _Toc31405 \h </w:instrText>
        </w:r>
        <w:r>
          <w:fldChar w:fldCharType="separate"/>
        </w:r>
        <w:r>
          <w:t>61</w:t>
        </w:r>
        <w:r>
          <w:fldChar w:fldCharType="end"/>
        </w:r>
      </w:hyperlink>
    </w:p>
    <w:p>
      <w:pPr>
        <w:pStyle w:val="TOC2"/>
        <w:tabs>
          <w:tab w:val="right" w:leader="dot" w:pos="8306"/>
        </w:tabs>
      </w:pPr>
      <w:hyperlink w:anchor="_Toc12471" w:history="1">
        <w:r>
          <w:rPr>
            <w:rFonts w:ascii="仿宋" w:eastAsia="仿宋" w:hAnsi="仿宋" w:cs="仿宋" w:hint="eastAsia"/>
            <w:lang w:eastAsia="zh-CN"/>
          </w:rPr>
          <w:t>(一)、项目环境影响评估</w:t>
        </w:r>
        <w:r>
          <w:tab/>
        </w:r>
        <w:r>
          <w:fldChar w:fldCharType="begin"/>
        </w:r>
        <w:r>
          <w:instrText xml:space="preserve"> PAGEREF _Toc12471 \h </w:instrText>
        </w:r>
        <w:r>
          <w:fldChar w:fldCharType="separate"/>
        </w:r>
        <w:r>
          <w:t>61</w:t>
        </w:r>
        <w:r>
          <w:fldChar w:fldCharType="end"/>
        </w:r>
      </w:hyperlink>
    </w:p>
    <w:p>
      <w:pPr>
        <w:pStyle w:val="TOC2"/>
        <w:tabs>
          <w:tab w:val="right" w:leader="dot" w:pos="8306"/>
        </w:tabs>
      </w:pPr>
      <w:hyperlink w:anchor="_Toc13462" w:history="1">
        <w:r>
          <w:rPr>
            <w:rFonts w:ascii="仿宋" w:eastAsia="仿宋" w:hAnsi="仿宋" w:cs="仿宋" w:hint="eastAsia"/>
            <w:lang w:eastAsia="zh-CN"/>
          </w:rPr>
          <w:t>(二)、环境保护措施与治理方案</w:t>
        </w:r>
        <w:r>
          <w:tab/>
        </w:r>
        <w:r>
          <w:fldChar w:fldCharType="begin"/>
        </w:r>
        <w:r>
          <w:instrText xml:space="preserve"> PAGEREF _Toc13462 \h </w:instrText>
        </w:r>
        <w:r>
          <w:fldChar w:fldCharType="separate"/>
        </w:r>
        <w:r>
          <w:t>61</w:t>
        </w:r>
        <w:r>
          <w:fldChar w:fldCharType="end"/>
        </w:r>
      </w:hyperlink>
    </w:p>
    <w:p>
      <w:pPr>
        <w:pStyle w:val="TOC1"/>
        <w:tabs>
          <w:tab w:val="right" w:leader="dot" w:pos="8306"/>
        </w:tabs>
      </w:pPr>
      <w:hyperlink w:anchor="_Toc14704" w:history="1">
        <w:r>
          <w:rPr>
            <w:rFonts w:ascii="仿宋" w:eastAsia="仿宋" w:hAnsi="仿宋" w:cs="仿宋" w:hint="eastAsia"/>
            <w:lang w:eastAsia="zh-CN"/>
          </w:rPr>
          <w:t>十三、合作与交流机制建立</w:t>
        </w:r>
        <w:r>
          <w:tab/>
        </w:r>
        <w:r>
          <w:fldChar w:fldCharType="begin"/>
        </w:r>
        <w:r>
          <w:instrText xml:space="preserve"> PAGEREF _Toc14704 \h </w:instrText>
        </w:r>
        <w:r>
          <w:fldChar w:fldCharType="separate"/>
        </w:r>
        <w:r>
          <w:t>62</w:t>
        </w:r>
        <w:r>
          <w:fldChar w:fldCharType="end"/>
        </w:r>
      </w:hyperlink>
    </w:p>
    <w:p>
      <w:pPr>
        <w:pStyle w:val="TOC2"/>
        <w:tabs>
          <w:tab w:val="right" w:leader="dot" w:pos="8306"/>
        </w:tabs>
      </w:pPr>
      <w:hyperlink w:anchor="_Toc12848" w:history="1">
        <w:r>
          <w:rPr>
            <w:rFonts w:ascii="仿宋" w:eastAsia="仿宋" w:hAnsi="仿宋" w:cs="仿宋" w:hint="eastAsia"/>
            <w:lang w:eastAsia="zh-CN"/>
          </w:rPr>
          <w:t>(一)、合作伙伴选择与合作方式</w:t>
        </w:r>
        <w:r>
          <w:tab/>
        </w:r>
        <w:r>
          <w:fldChar w:fldCharType="begin"/>
        </w:r>
        <w:r>
          <w:instrText xml:space="preserve"> PAGEREF _Toc12848 \h </w:instrText>
        </w:r>
        <w:r>
          <w:fldChar w:fldCharType="separate"/>
        </w:r>
        <w:r>
          <w:t>62</w:t>
        </w:r>
        <w:r>
          <w:fldChar w:fldCharType="end"/>
        </w:r>
      </w:hyperlink>
    </w:p>
    <w:p>
      <w:pPr>
        <w:pStyle w:val="TOC2"/>
        <w:tabs>
          <w:tab w:val="right" w:leader="dot" w:pos="8306"/>
        </w:tabs>
      </w:pPr>
      <w:hyperlink w:anchor="_Toc18426" w:history="1">
        <w:r>
          <w:rPr>
            <w:rFonts w:ascii="仿宋" w:eastAsia="仿宋" w:hAnsi="仿宋" w:cs="仿宋" w:hint="eastAsia"/>
            <w:lang w:eastAsia="zh-CN"/>
          </w:rPr>
          <w:t>(二)、交流与合作平台搭建</w:t>
        </w:r>
        <w:r>
          <w:tab/>
        </w:r>
        <w:r>
          <w:fldChar w:fldCharType="begin"/>
        </w:r>
        <w:r>
          <w:instrText xml:space="preserve"> PAGEREF _Toc18426 \h </w:instrText>
        </w:r>
        <w:r>
          <w:fldChar w:fldCharType="separate"/>
        </w:r>
        <w:r>
          <w:t>63</w:t>
        </w:r>
        <w:r>
          <w:fldChar w:fldCharType="end"/>
        </w:r>
      </w:hyperlink>
    </w:p>
    <w:p>
      <w:pPr>
        <w:pStyle w:val="TOC1"/>
        <w:tabs>
          <w:tab w:val="right" w:leader="dot" w:pos="8306"/>
        </w:tabs>
      </w:pPr>
      <w:hyperlink w:anchor="_Toc1199" w:history="1">
        <w:r>
          <w:rPr>
            <w:rFonts w:ascii="仿宋" w:eastAsia="仿宋" w:hAnsi="仿宋" w:cs="仿宋" w:hint="eastAsia"/>
            <w:lang w:eastAsia="zh-CN"/>
          </w:rPr>
          <w:t>十四、知识产权管理与保护</w:t>
        </w:r>
        <w:r>
          <w:tab/>
        </w:r>
        <w:r>
          <w:fldChar w:fldCharType="begin"/>
        </w:r>
        <w:r>
          <w:instrText xml:space="preserve"> PAGEREF _Toc1199 \h </w:instrText>
        </w:r>
        <w:r>
          <w:fldChar w:fldCharType="separate"/>
        </w:r>
        <w:r>
          <w:t>65</w:t>
        </w:r>
        <w:r>
          <w:fldChar w:fldCharType="end"/>
        </w:r>
      </w:hyperlink>
    </w:p>
    <w:p>
      <w:pPr>
        <w:pStyle w:val="TOC2"/>
        <w:tabs>
          <w:tab w:val="right" w:leader="dot" w:pos="8306"/>
        </w:tabs>
      </w:pPr>
      <w:hyperlink w:anchor="_Toc6599" w:history="1">
        <w:r>
          <w:rPr>
            <w:rFonts w:ascii="仿宋" w:eastAsia="仿宋" w:hAnsi="仿宋" w:cs="仿宋" w:hint="eastAsia"/>
            <w:lang w:eastAsia="zh-CN"/>
          </w:rPr>
          <w:t>(一)、知识产权管理体系建设</w:t>
        </w:r>
        <w:r>
          <w:tab/>
        </w:r>
        <w:r>
          <w:fldChar w:fldCharType="begin"/>
        </w:r>
        <w:r>
          <w:instrText xml:space="preserve"> PAGEREF _Toc6599 \h </w:instrText>
        </w:r>
        <w:r>
          <w:fldChar w:fldCharType="separate"/>
        </w:r>
        <w:r>
          <w:t>65</w:t>
        </w:r>
        <w:r>
          <w:fldChar w:fldCharType="end"/>
        </w:r>
      </w:hyperlink>
    </w:p>
    <w:p>
      <w:pPr>
        <w:pStyle w:val="TOC2"/>
        <w:tabs>
          <w:tab w:val="right" w:leader="dot" w:pos="8306"/>
        </w:tabs>
      </w:pPr>
      <w:hyperlink w:anchor="_Toc26757" w:history="1">
        <w:r>
          <w:rPr>
            <w:rFonts w:ascii="仿宋" w:eastAsia="仿宋" w:hAnsi="仿宋" w:cs="仿宋" w:hint="eastAsia"/>
            <w:lang w:eastAsia="zh-CN"/>
          </w:rPr>
          <w:t>(二)、知识产权保护措施</w:t>
        </w:r>
        <w:r>
          <w:tab/>
        </w:r>
        <w:r>
          <w:fldChar w:fldCharType="begin"/>
        </w:r>
        <w:r>
          <w:instrText xml:space="preserve"> PAGEREF _Toc26757 \h </w:instrText>
        </w:r>
        <w:r>
          <w:fldChar w:fldCharType="separate"/>
        </w:r>
        <w:r>
          <w:t>66</w:t>
        </w:r>
        <w:r>
          <w:fldChar w:fldCharType="end"/>
        </w:r>
      </w:hyperlink>
    </w:p>
    <w:p>
      <w:pPr>
        <w:pStyle w:val="TOC1"/>
        <w:tabs>
          <w:tab w:val="right" w:leader="dot" w:pos="8306"/>
        </w:tabs>
      </w:pPr>
      <w:hyperlink w:anchor="_Toc17189" w:history="1">
        <w:r>
          <w:rPr>
            <w:rFonts w:ascii="仿宋" w:eastAsia="仿宋" w:hAnsi="仿宋" w:cs="仿宋" w:hint="eastAsia"/>
            <w:lang w:eastAsia="zh-CN"/>
          </w:rPr>
          <w:t>十五、企业合规与伦理</w:t>
        </w:r>
        <w:r>
          <w:tab/>
        </w:r>
        <w:r>
          <w:fldChar w:fldCharType="begin"/>
        </w:r>
        <w:r>
          <w:instrText xml:space="preserve"> PAGEREF _Toc17189 \h </w:instrText>
        </w:r>
        <w:r>
          <w:fldChar w:fldCharType="separate"/>
        </w:r>
        <w:r>
          <w:t>67</w:t>
        </w:r>
        <w:r>
          <w:fldChar w:fldCharType="end"/>
        </w:r>
      </w:hyperlink>
    </w:p>
    <w:p>
      <w:pPr>
        <w:pStyle w:val="TOC2"/>
        <w:tabs>
          <w:tab w:val="right" w:leader="dot" w:pos="8306"/>
        </w:tabs>
      </w:pPr>
      <w:hyperlink w:anchor="_Toc19433" w:history="1">
        <w:r>
          <w:rPr>
            <w:rFonts w:ascii="仿宋" w:eastAsia="仿宋" w:hAnsi="仿宋" w:cs="仿宋" w:hint="eastAsia"/>
            <w:lang w:eastAsia="zh-CN"/>
          </w:rPr>
          <w:t>(一)、合规政策与程序</w:t>
        </w:r>
        <w:r>
          <w:tab/>
        </w:r>
        <w:r>
          <w:fldChar w:fldCharType="begin"/>
        </w:r>
        <w:r>
          <w:instrText xml:space="preserve"> PAGEREF _Toc19433 \h </w:instrText>
        </w:r>
        <w:r>
          <w:fldChar w:fldCharType="separate"/>
        </w:r>
        <w:r>
          <w:t>67</w:t>
        </w:r>
        <w:r>
          <w:fldChar w:fldCharType="end"/>
        </w:r>
      </w:hyperlink>
    </w:p>
    <w:p>
      <w:pPr>
        <w:pStyle w:val="TOC2"/>
        <w:tabs>
          <w:tab w:val="right" w:leader="dot" w:pos="8306"/>
        </w:tabs>
      </w:pPr>
      <w:hyperlink w:anchor="_Toc24611" w:history="1">
        <w:r>
          <w:rPr>
            <w:rFonts w:ascii="仿宋" w:eastAsia="仿宋" w:hAnsi="仿宋" w:cs="仿宋" w:hint="eastAsia"/>
            <w:lang w:eastAsia="zh-CN"/>
          </w:rPr>
          <w:t>(二)、伦理规范与培训</w:t>
        </w:r>
        <w:r>
          <w:tab/>
        </w:r>
        <w:r>
          <w:fldChar w:fldCharType="begin"/>
        </w:r>
        <w:r>
          <w:instrText xml:space="preserve"> PAGEREF _Toc24611 \h </w:instrText>
        </w:r>
        <w:r>
          <w:fldChar w:fldCharType="separate"/>
        </w:r>
        <w:r>
          <w:t>69</w:t>
        </w:r>
        <w:r>
          <w:fldChar w:fldCharType="end"/>
        </w:r>
      </w:hyperlink>
    </w:p>
    <w:p>
      <w:pPr>
        <w:pStyle w:val="TOC2"/>
        <w:tabs>
          <w:tab w:val="right" w:leader="dot" w:pos="8306"/>
        </w:tabs>
      </w:pPr>
      <w:hyperlink w:anchor="_Toc28309" w:history="1">
        <w:r>
          <w:rPr>
            <w:rFonts w:ascii="仿宋" w:eastAsia="仿宋" w:hAnsi="仿宋" w:cs="仿宋" w:hint="eastAsia"/>
            <w:lang w:eastAsia="zh-CN"/>
          </w:rPr>
          <w:t>(三)、合规风险评估</w:t>
        </w:r>
        <w:r>
          <w:tab/>
        </w:r>
        <w:r>
          <w:fldChar w:fldCharType="begin"/>
        </w:r>
        <w:r>
          <w:instrText xml:space="preserve"> PAGEREF _Toc28309 \h </w:instrText>
        </w:r>
        <w:r>
          <w:fldChar w:fldCharType="separate"/>
        </w:r>
        <w:r>
          <w:t>69</w:t>
        </w:r>
        <w:r>
          <w:fldChar w:fldCharType="end"/>
        </w:r>
      </w:hyperlink>
    </w:p>
    <w:p>
      <w:pPr>
        <w:pStyle w:val="TOC2"/>
        <w:tabs>
          <w:tab w:val="right" w:leader="dot" w:pos="8306"/>
        </w:tabs>
      </w:pPr>
      <w:hyperlink w:anchor="_Toc7636" w:history="1">
        <w:r>
          <w:rPr>
            <w:rFonts w:ascii="仿宋" w:eastAsia="仿宋" w:hAnsi="仿宋" w:cs="仿宋" w:hint="eastAsia"/>
            <w:lang w:eastAsia="zh-CN"/>
          </w:rPr>
          <w:t>(四)、合规监督与执行</w:t>
        </w:r>
        <w:r>
          <w:tab/>
        </w:r>
        <w:r>
          <w:fldChar w:fldCharType="begin"/>
        </w:r>
        <w:r>
          <w:instrText xml:space="preserve"> PAGEREF _Toc7636 \h </w:instrText>
        </w:r>
        <w:r>
          <w:fldChar w:fldCharType="separate"/>
        </w:r>
        <w:r>
          <w:t>71</w:t>
        </w:r>
        <w:r>
          <w:fldChar w:fldCharType="end"/>
        </w:r>
      </w:hyperlink>
    </w:p>
    <w:p>
      <w:pPr>
        <w:pStyle w:val="TOC1"/>
        <w:tabs>
          <w:tab w:val="right" w:leader="dot" w:pos="8306"/>
        </w:tabs>
      </w:pPr>
      <w:hyperlink w:anchor="_Toc3207" w:history="1">
        <w:r>
          <w:rPr>
            <w:rFonts w:ascii="仿宋" w:eastAsia="仿宋" w:hAnsi="仿宋" w:cs="仿宋" w:hint="eastAsia"/>
            <w:lang w:eastAsia="zh-CN"/>
          </w:rPr>
          <w:t>十六、创新驱动与持续发展</w:t>
        </w:r>
        <w:r>
          <w:tab/>
        </w:r>
        <w:r>
          <w:fldChar w:fldCharType="begin"/>
        </w:r>
        <w:r>
          <w:instrText xml:space="preserve"> PAGEREF _Toc3207 \h </w:instrText>
        </w:r>
        <w:r>
          <w:fldChar w:fldCharType="separate"/>
        </w:r>
        <w:r>
          <w:t>71</w:t>
        </w:r>
        <w:r>
          <w:fldChar w:fldCharType="end"/>
        </w:r>
      </w:hyperlink>
    </w:p>
    <w:p>
      <w:pPr>
        <w:pStyle w:val="TOC2"/>
        <w:tabs>
          <w:tab w:val="right" w:leader="dot" w:pos="8306"/>
        </w:tabs>
      </w:pPr>
      <w:hyperlink w:anchor="_Toc26252" w:history="1">
        <w:r>
          <w:rPr>
            <w:rFonts w:ascii="仿宋" w:eastAsia="仿宋" w:hAnsi="仿宋" w:cs="仿宋" w:hint="eastAsia"/>
            <w:lang w:eastAsia="zh-CN"/>
          </w:rPr>
          <w:t>(一)、创新驱动战略实施</w:t>
        </w:r>
        <w:r>
          <w:tab/>
        </w:r>
        <w:r>
          <w:fldChar w:fldCharType="begin"/>
        </w:r>
        <w:r>
          <w:instrText xml:space="preserve"> PAGEREF _Toc26252 \h </w:instrText>
        </w:r>
        <w:r>
          <w:fldChar w:fldCharType="separate"/>
        </w:r>
        <w:r>
          <w:t>71</w:t>
        </w:r>
        <w:r>
          <w:fldChar w:fldCharType="end"/>
        </w:r>
      </w:hyperlink>
    </w:p>
    <w:p>
      <w:pPr>
        <w:pStyle w:val="TOC2"/>
        <w:tabs>
          <w:tab w:val="right" w:leader="dot" w:pos="8306"/>
        </w:tabs>
      </w:pPr>
      <w:hyperlink w:anchor="_Toc21456" w:history="1">
        <w:r>
          <w:rPr>
            <w:rFonts w:ascii="仿宋" w:eastAsia="仿宋" w:hAnsi="仿宋" w:cs="仿宋" w:hint="eastAsia"/>
            <w:lang w:eastAsia="zh-CN"/>
          </w:rPr>
          <w:t>(二)、持续发展路径探索</w:t>
        </w:r>
        <w:r>
          <w:tab/>
        </w:r>
        <w:r>
          <w:fldChar w:fldCharType="begin"/>
        </w:r>
        <w:r>
          <w:instrText xml:space="preserve"> PAGEREF _Toc21456 \h </w:instrText>
        </w:r>
        <w:r>
          <w:fldChar w:fldCharType="separate"/>
        </w:r>
        <w:r>
          <w:t>73</w:t>
        </w:r>
        <w:r>
          <w:fldChar w:fldCharType="end"/>
        </w:r>
      </w:hyperlink>
    </w:p>
    <w:p>
      <w:pPr>
        <w:pStyle w:val="TOC1"/>
        <w:tabs>
          <w:tab w:val="right" w:leader="dot" w:pos="8306"/>
        </w:tabs>
      </w:pPr>
      <w:hyperlink w:anchor="_Toc4352" w:history="1">
        <w:r>
          <w:rPr>
            <w:rFonts w:ascii="仿宋" w:eastAsia="仿宋" w:hAnsi="仿宋" w:cs="仿宋" w:hint="eastAsia"/>
            <w:lang w:eastAsia="zh-CN"/>
          </w:rPr>
          <w:t>十七、质量管理与控制</w:t>
        </w:r>
        <w:r>
          <w:tab/>
        </w:r>
        <w:r>
          <w:fldChar w:fldCharType="begin"/>
        </w:r>
        <w:r>
          <w:instrText xml:space="preserve"> PAGEREF _Toc4352 \h </w:instrText>
        </w:r>
        <w:r>
          <w:fldChar w:fldCharType="separate"/>
        </w:r>
        <w:r>
          <w:t>77</w:t>
        </w:r>
        <w:r>
          <w:fldChar w:fldCharType="end"/>
        </w:r>
      </w:hyperlink>
    </w:p>
    <w:p>
      <w:pPr>
        <w:pStyle w:val="TOC2"/>
        <w:tabs>
          <w:tab w:val="right" w:leader="dot" w:pos="8306"/>
        </w:tabs>
      </w:pPr>
      <w:hyperlink w:anchor="_Toc9639" w:history="1">
        <w:r>
          <w:rPr>
            <w:rFonts w:ascii="仿宋" w:eastAsia="仿宋" w:hAnsi="仿宋" w:cs="仿宋" w:hint="eastAsia"/>
            <w:lang w:eastAsia="zh-CN"/>
          </w:rPr>
          <w:t>(一)、质量管理体系建设</w:t>
        </w:r>
        <w:r>
          <w:tab/>
        </w:r>
        <w:r>
          <w:fldChar w:fldCharType="begin"/>
        </w:r>
        <w:r>
          <w:instrText xml:space="preserve"> PAGEREF _Toc9639 \h </w:instrText>
        </w:r>
        <w:r>
          <w:fldChar w:fldCharType="separate"/>
        </w:r>
        <w:r>
          <w:t>77</w:t>
        </w:r>
        <w:r>
          <w:fldChar w:fldCharType="end"/>
        </w:r>
      </w:hyperlink>
    </w:p>
    <w:p>
      <w:pPr>
        <w:pStyle w:val="TOC2"/>
        <w:tabs>
          <w:tab w:val="right" w:leader="dot" w:pos="8306"/>
        </w:tabs>
      </w:pPr>
      <w:hyperlink w:anchor="_Toc12664" w:history="1">
        <w:r>
          <w:rPr>
            <w:rFonts w:ascii="仿宋" w:eastAsia="仿宋" w:hAnsi="仿宋" w:cs="仿宋" w:hint="eastAsia"/>
            <w:lang w:eastAsia="zh-CN"/>
          </w:rPr>
          <w:t>(二)、质量控制措施</w:t>
        </w:r>
        <w:r>
          <w:tab/>
        </w:r>
        <w:r>
          <w:fldChar w:fldCharType="begin"/>
        </w:r>
        <w:r>
          <w:instrText xml:space="preserve"> PAGEREF _Toc12664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4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9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江苏省环保产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江苏省环保产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江苏省环保产业项目将积极采用可持续材料，如再生塑料和生物降解材料，以减少对环境的影响。项目还将推行废物减量和回收计划，例如通过再利用工业废料或建立回收系统。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江苏省环保产业项目还将参与当地的环保活动和计划，如资助当地的环境保护项目或与社区合作进行环保宣传活动。通过这些活动，项目不仅能够提高自身的环境表现，还能在当地社区中树立积极的环保形象。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01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江苏省环保产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江苏省环保产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江苏省环保产业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15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江苏省环保产业项目将采用绿色屋顶和生态墙等环境友好型建筑设计，这些设计不仅有助于改善空气质量，还能为城市野生动植物提供栖息地。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江苏省环保产业项目将建立高效的废水处理系统，确保所有工业废水在排放前都经过适当处理，达到或超过环保标准。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江苏省环保产业项目将致力于使用清洁能源，如太阳能和风能，减少对化石燃料的依赖。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江苏省环保产业项目将举办环保教育研讨会，向员工和当地社区普及环保知识，提升对环境保护重要性的认识。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37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在江苏省环保产业项目启动前，将进行一系列深入的地质调查，包括钻探和土壤取样，以深入了解项目区域的地层结构和土壤组成。特别是对于土壤的承载能力和地下水位的深度进行详细评估。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江苏省环保产业项目将通过地下水位监测系统定期检测水位变化，以预测和预防由高地下水位可能引起的地基问题。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江苏省环保产业项目将进行详尽的水文和地形分析，以识别可能的洪水和泥石流风险区。基于这些分析，项目将设计防洪设施，如提高地基、构建防洪墙和排水沟。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江苏省环保产业项目还将考虑建设排水系统，以减少地表水对土壤稳定性的影响。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完成初始的地质风险评估后，江苏省环保产业项目将安装长期地质监测设备，如倾斜仪、裂缝计和地下水位计，以持续监测地质条件的变化。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31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江苏省环保产业项目将通过这些措施来适应和尊重特殊环境条件，确保项目的可持续发展，同时减少对环境的负面影响。这不仅有助于保护自然和文化遗产，还能提升项目在社会责任方面的表现和形象。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749"/>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3356"/>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江苏省环保产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江苏省环保产业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江苏省环保产业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https://d.book118.com/756231120154010043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B668F7"/>
    <w:rsid w:val="5DB668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23112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2024-01-25T03:06:00Z</dcterms:created>
  <dcterms:modified xsi:type="dcterms:W3CDTF">2024-01-25T03:06:31Z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1DEAECD8EA01480EA148FA40C99423DE_11</vt:lpwstr>
  </property>
  <property fmtid="{D5CDD505-2E9C-101B-9397-08002B2CF9AE}" pid="3" name="KSOProductBuildVer">
    <vt:lpwstr>2052-12.1.0.16250</vt:lpwstr>
  </property>
</Properties>
</file>