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碳水化合物项目建设总纲及方案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3" w:history="1">
        <w:r>
          <w:rPr>
            <w:rFonts w:ascii="仿宋" w:eastAsia="仿宋" w:hAnsi="仿宋" w:cs="仿宋" w:hint="eastAsia"/>
            <w:lang w:eastAsia="zh-CN"/>
          </w:rPr>
          <w:t>序言</w:t>
        </w:r>
        <w:r>
          <w:tab/>
        </w:r>
        <w:r>
          <w:fldChar w:fldCharType="begin"/>
        </w:r>
        <w:r>
          <w:instrText xml:space="preserve"> PAGEREF _Toc32303 \h </w:instrText>
        </w:r>
        <w:r>
          <w:fldChar w:fldCharType="separate"/>
        </w:r>
        <w:r>
          <w:t>3</w:t>
        </w:r>
        <w:r>
          <w:fldChar w:fldCharType="end"/>
        </w:r>
      </w:hyperlink>
    </w:p>
    <w:p>
      <w:pPr>
        <w:pStyle w:val="TOC1"/>
        <w:tabs>
          <w:tab w:val="right" w:leader="dot" w:pos="8306"/>
        </w:tabs>
      </w:pPr>
      <w:hyperlink w:anchor="_Toc350" w:history="1">
        <w:r>
          <w:rPr>
            <w:rFonts w:ascii="仿宋" w:eastAsia="仿宋" w:hAnsi="仿宋" w:cs="仿宋" w:hint="eastAsia"/>
            <w:lang w:eastAsia="zh-CN"/>
          </w:rPr>
          <w:t>一、社会影响分析</w:t>
        </w:r>
        <w:r>
          <w:tab/>
        </w:r>
        <w:r>
          <w:fldChar w:fldCharType="begin"/>
        </w:r>
        <w:r>
          <w:instrText xml:space="preserve"> PAGEREF _Toc350 \h </w:instrText>
        </w:r>
        <w:r>
          <w:fldChar w:fldCharType="separate"/>
        </w:r>
        <w:r>
          <w:t>3</w:t>
        </w:r>
        <w:r>
          <w:fldChar w:fldCharType="end"/>
        </w:r>
      </w:hyperlink>
    </w:p>
    <w:p>
      <w:pPr>
        <w:pStyle w:val="TOC2"/>
        <w:tabs>
          <w:tab w:val="right" w:leader="dot" w:pos="8306"/>
        </w:tabs>
      </w:pPr>
      <w:hyperlink w:anchor="_Toc20860" w:history="1">
        <w:r>
          <w:rPr>
            <w:rFonts w:ascii="仿宋" w:eastAsia="仿宋" w:hAnsi="仿宋" w:cs="仿宋" w:hint="eastAsia"/>
            <w:lang w:eastAsia="zh-CN"/>
          </w:rPr>
          <w:t>(一)、社会影响效果分析</w:t>
        </w:r>
        <w:r>
          <w:tab/>
        </w:r>
        <w:r>
          <w:fldChar w:fldCharType="begin"/>
        </w:r>
        <w:r>
          <w:instrText xml:space="preserve"> PAGEREF _Toc20860 \h </w:instrText>
        </w:r>
        <w:r>
          <w:fldChar w:fldCharType="separate"/>
        </w:r>
        <w:r>
          <w:t>3</w:t>
        </w:r>
        <w:r>
          <w:fldChar w:fldCharType="end"/>
        </w:r>
      </w:hyperlink>
    </w:p>
    <w:p>
      <w:pPr>
        <w:pStyle w:val="TOC2"/>
        <w:tabs>
          <w:tab w:val="right" w:leader="dot" w:pos="8306"/>
        </w:tabs>
      </w:pPr>
      <w:hyperlink w:anchor="_Toc21775" w:history="1">
        <w:r>
          <w:rPr>
            <w:rFonts w:ascii="仿宋" w:eastAsia="仿宋" w:hAnsi="仿宋" w:cs="仿宋" w:hint="eastAsia"/>
            <w:lang w:eastAsia="zh-CN"/>
          </w:rPr>
          <w:t>(二)、社会适应性分析</w:t>
        </w:r>
        <w:r>
          <w:tab/>
        </w:r>
        <w:r>
          <w:fldChar w:fldCharType="begin"/>
        </w:r>
        <w:r>
          <w:instrText xml:space="preserve"> PAGEREF _Toc21775 \h </w:instrText>
        </w:r>
        <w:r>
          <w:fldChar w:fldCharType="separate"/>
        </w:r>
        <w:r>
          <w:t>5</w:t>
        </w:r>
        <w:r>
          <w:fldChar w:fldCharType="end"/>
        </w:r>
      </w:hyperlink>
    </w:p>
    <w:p>
      <w:pPr>
        <w:pStyle w:val="TOC2"/>
        <w:tabs>
          <w:tab w:val="right" w:leader="dot" w:pos="8306"/>
        </w:tabs>
      </w:pPr>
      <w:hyperlink w:anchor="_Toc11197" w:history="1">
        <w:r>
          <w:rPr>
            <w:rFonts w:ascii="仿宋" w:eastAsia="仿宋" w:hAnsi="仿宋" w:cs="仿宋" w:hint="eastAsia"/>
            <w:lang w:eastAsia="zh-CN"/>
          </w:rPr>
          <w:t>(三)、社会风险及对策分析</w:t>
        </w:r>
        <w:r>
          <w:tab/>
        </w:r>
        <w:r>
          <w:fldChar w:fldCharType="begin"/>
        </w:r>
        <w:r>
          <w:instrText xml:space="preserve"> PAGEREF _Toc11197 \h </w:instrText>
        </w:r>
        <w:r>
          <w:fldChar w:fldCharType="separate"/>
        </w:r>
        <w:r>
          <w:t>7</w:t>
        </w:r>
        <w:r>
          <w:fldChar w:fldCharType="end"/>
        </w:r>
      </w:hyperlink>
    </w:p>
    <w:p>
      <w:pPr>
        <w:pStyle w:val="TOC1"/>
        <w:tabs>
          <w:tab w:val="right" w:leader="dot" w:pos="8306"/>
        </w:tabs>
      </w:pPr>
      <w:hyperlink w:anchor="_Toc3053" w:history="1">
        <w:r>
          <w:rPr>
            <w:rFonts w:ascii="仿宋" w:eastAsia="仿宋" w:hAnsi="仿宋" w:cs="仿宋" w:hint="eastAsia"/>
            <w:lang w:eastAsia="zh-CN"/>
          </w:rPr>
          <w:t>二、环境和生态影响分析</w:t>
        </w:r>
        <w:r>
          <w:tab/>
        </w:r>
        <w:r>
          <w:fldChar w:fldCharType="begin"/>
        </w:r>
        <w:r>
          <w:instrText xml:space="preserve"> PAGEREF _Toc3053 \h </w:instrText>
        </w:r>
        <w:r>
          <w:fldChar w:fldCharType="separate"/>
        </w:r>
        <w:r>
          <w:t>10</w:t>
        </w:r>
        <w:r>
          <w:fldChar w:fldCharType="end"/>
        </w:r>
      </w:hyperlink>
    </w:p>
    <w:p>
      <w:pPr>
        <w:pStyle w:val="TOC2"/>
        <w:tabs>
          <w:tab w:val="right" w:leader="dot" w:pos="8306"/>
        </w:tabs>
      </w:pPr>
      <w:hyperlink w:anchor="_Toc25952" w:history="1">
        <w:r>
          <w:rPr>
            <w:rFonts w:ascii="仿宋" w:eastAsia="仿宋" w:hAnsi="仿宋" w:cs="仿宋" w:hint="eastAsia"/>
            <w:lang w:eastAsia="zh-CN"/>
          </w:rPr>
          <w:t>(一)、环境和生态现状</w:t>
        </w:r>
        <w:r>
          <w:tab/>
        </w:r>
        <w:r>
          <w:fldChar w:fldCharType="begin"/>
        </w:r>
        <w:r>
          <w:instrText xml:space="preserve"> PAGEREF _Toc25952 \h </w:instrText>
        </w:r>
        <w:r>
          <w:fldChar w:fldCharType="separate"/>
        </w:r>
        <w:r>
          <w:t>10</w:t>
        </w:r>
        <w:r>
          <w:fldChar w:fldCharType="end"/>
        </w:r>
      </w:hyperlink>
    </w:p>
    <w:p>
      <w:pPr>
        <w:pStyle w:val="TOC2"/>
        <w:tabs>
          <w:tab w:val="right" w:leader="dot" w:pos="8306"/>
        </w:tabs>
      </w:pPr>
      <w:hyperlink w:anchor="_Toc14065" w:history="1">
        <w:r>
          <w:rPr>
            <w:rFonts w:ascii="仿宋" w:eastAsia="仿宋" w:hAnsi="仿宋" w:cs="仿宋" w:hint="eastAsia"/>
            <w:lang w:eastAsia="zh-CN"/>
          </w:rPr>
          <w:t>(二)、生态环境影响分析</w:t>
        </w:r>
        <w:r>
          <w:tab/>
        </w:r>
        <w:r>
          <w:fldChar w:fldCharType="begin"/>
        </w:r>
        <w:r>
          <w:instrText xml:space="preserve"> PAGEREF _Toc14065 \h </w:instrText>
        </w:r>
        <w:r>
          <w:fldChar w:fldCharType="separate"/>
        </w:r>
        <w:r>
          <w:t>12</w:t>
        </w:r>
        <w:r>
          <w:fldChar w:fldCharType="end"/>
        </w:r>
      </w:hyperlink>
    </w:p>
    <w:p>
      <w:pPr>
        <w:pStyle w:val="TOC2"/>
        <w:tabs>
          <w:tab w:val="right" w:leader="dot" w:pos="8306"/>
        </w:tabs>
      </w:pPr>
      <w:hyperlink w:anchor="_Toc1203" w:history="1">
        <w:r>
          <w:rPr>
            <w:rFonts w:ascii="仿宋" w:eastAsia="仿宋" w:hAnsi="仿宋" w:cs="仿宋" w:hint="eastAsia"/>
            <w:lang w:eastAsia="zh-CN"/>
          </w:rPr>
          <w:t>(三)、生态环境保护措施</w:t>
        </w:r>
        <w:r>
          <w:tab/>
        </w:r>
        <w:r>
          <w:fldChar w:fldCharType="begin"/>
        </w:r>
        <w:r>
          <w:instrText xml:space="preserve"> PAGEREF _Toc1203 \h </w:instrText>
        </w:r>
        <w:r>
          <w:fldChar w:fldCharType="separate"/>
        </w:r>
        <w:r>
          <w:t>13</w:t>
        </w:r>
        <w:r>
          <w:fldChar w:fldCharType="end"/>
        </w:r>
      </w:hyperlink>
    </w:p>
    <w:p>
      <w:pPr>
        <w:pStyle w:val="TOC2"/>
        <w:tabs>
          <w:tab w:val="right" w:leader="dot" w:pos="8306"/>
        </w:tabs>
      </w:pPr>
      <w:hyperlink w:anchor="_Toc32639" w:history="1">
        <w:r>
          <w:rPr>
            <w:rFonts w:ascii="仿宋" w:eastAsia="仿宋" w:hAnsi="仿宋" w:cs="仿宋" w:hint="eastAsia"/>
            <w:lang w:eastAsia="zh-CN"/>
          </w:rPr>
          <w:t>(四)、地质灾害影响分析</w:t>
        </w:r>
        <w:r>
          <w:tab/>
        </w:r>
        <w:r>
          <w:fldChar w:fldCharType="begin"/>
        </w:r>
        <w:r>
          <w:instrText xml:space="preserve"> PAGEREF _Toc32639 \h </w:instrText>
        </w:r>
        <w:r>
          <w:fldChar w:fldCharType="separate"/>
        </w:r>
        <w:r>
          <w:t>15</w:t>
        </w:r>
        <w:r>
          <w:fldChar w:fldCharType="end"/>
        </w:r>
      </w:hyperlink>
    </w:p>
    <w:p>
      <w:pPr>
        <w:pStyle w:val="TOC2"/>
        <w:tabs>
          <w:tab w:val="right" w:leader="dot" w:pos="8306"/>
        </w:tabs>
      </w:pPr>
      <w:hyperlink w:anchor="_Toc8337" w:history="1">
        <w:r>
          <w:rPr>
            <w:rFonts w:ascii="仿宋" w:eastAsia="仿宋" w:hAnsi="仿宋" w:cs="仿宋" w:hint="eastAsia"/>
            <w:lang w:eastAsia="zh-CN"/>
          </w:rPr>
          <w:t>(五)、特殊环境影响</w:t>
        </w:r>
        <w:r>
          <w:tab/>
        </w:r>
        <w:r>
          <w:fldChar w:fldCharType="begin"/>
        </w:r>
        <w:r>
          <w:instrText xml:space="preserve"> PAGEREF _Toc8337 \h </w:instrText>
        </w:r>
        <w:r>
          <w:fldChar w:fldCharType="separate"/>
        </w:r>
        <w:r>
          <w:t>16</w:t>
        </w:r>
        <w:r>
          <w:fldChar w:fldCharType="end"/>
        </w:r>
      </w:hyperlink>
    </w:p>
    <w:p>
      <w:pPr>
        <w:pStyle w:val="TOC1"/>
        <w:tabs>
          <w:tab w:val="right" w:leader="dot" w:pos="8306"/>
        </w:tabs>
      </w:pPr>
      <w:hyperlink w:anchor="_Toc4075" w:history="1">
        <w:r>
          <w:rPr>
            <w:rFonts w:ascii="仿宋" w:eastAsia="仿宋" w:hAnsi="仿宋" w:cs="仿宋" w:hint="eastAsia"/>
            <w:lang w:eastAsia="zh-CN"/>
          </w:rPr>
          <w:t>三、项目选址研究</w:t>
        </w:r>
        <w:r>
          <w:tab/>
        </w:r>
        <w:r>
          <w:fldChar w:fldCharType="begin"/>
        </w:r>
        <w:r>
          <w:instrText xml:space="preserve"> PAGEREF _Toc4075 \h </w:instrText>
        </w:r>
        <w:r>
          <w:fldChar w:fldCharType="separate"/>
        </w:r>
        <w:r>
          <w:t>17</w:t>
        </w:r>
        <w:r>
          <w:fldChar w:fldCharType="end"/>
        </w:r>
      </w:hyperlink>
    </w:p>
    <w:p>
      <w:pPr>
        <w:pStyle w:val="TOC2"/>
        <w:tabs>
          <w:tab w:val="right" w:leader="dot" w:pos="8306"/>
        </w:tabs>
      </w:pPr>
      <w:hyperlink w:anchor="_Toc30043" w:history="1">
        <w:r>
          <w:rPr>
            <w:rFonts w:ascii="仿宋" w:eastAsia="仿宋" w:hAnsi="仿宋" w:cs="仿宋" w:hint="eastAsia"/>
            <w:lang w:eastAsia="zh-CN"/>
          </w:rPr>
          <w:t>(一)、项目选址原则</w:t>
        </w:r>
        <w:r>
          <w:tab/>
        </w:r>
        <w:r>
          <w:fldChar w:fldCharType="begin"/>
        </w:r>
        <w:r>
          <w:instrText xml:space="preserve"> PAGEREF _Toc30043 \h </w:instrText>
        </w:r>
        <w:r>
          <w:fldChar w:fldCharType="separate"/>
        </w:r>
        <w:r>
          <w:t>17</w:t>
        </w:r>
        <w:r>
          <w:fldChar w:fldCharType="end"/>
        </w:r>
      </w:hyperlink>
    </w:p>
    <w:p>
      <w:pPr>
        <w:pStyle w:val="TOC2"/>
        <w:tabs>
          <w:tab w:val="right" w:leader="dot" w:pos="8306"/>
        </w:tabs>
      </w:pPr>
      <w:hyperlink w:anchor="_Toc26884" w:history="1">
        <w:r>
          <w:rPr>
            <w:rFonts w:ascii="仿宋" w:eastAsia="仿宋" w:hAnsi="仿宋" w:cs="仿宋" w:hint="eastAsia"/>
            <w:lang w:eastAsia="zh-CN"/>
          </w:rPr>
          <w:t>(二)、项目选址</w:t>
        </w:r>
        <w:r>
          <w:tab/>
        </w:r>
        <w:r>
          <w:fldChar w:fldCharType="begin"/>
        </w:r>
        <w:r>
          <w:instrText xml:space="preserve"> PAGEREF _Toc26884 \h </w:instrText>
        </w:r>
        <w:r>
          <w:fldChar w:fldCharType="separate"/>
        </w:r>
        <w:r>
          <w:t>21</w:t>
        </w:r>
        <w:r>
          <w:fldChar w:fldCharType="end"/>
        </w:r>
      </w:hyperlink>
    </w:p>
    <w:p>
      <w:pPr>
        <w:pStyle w:val="TOC2"/>
        <w:tabs>
          <w:tab w:val="right" w:leader="dot" w:pos="8306"/>
        </w:tabs>
      </w:pPr>
      <w:hyperlink w:anchor="_Toc9932" w:history="1">
        <w:r>
          <w:rPr>
            <w:rFonts w:ascii="仿宋" w:eastAsia="仿宋" w:hAnsi="仿宋" w:cs="仿宋" w:hint="eastAsia"/>
            <w:lang w:eastAsia="zh-CN"/>
          </w:rPr>
          <w:t>(三)、建设条件分析</w:t>
        </w:r>
        <w:r>
          <w:tab/>
        </w:r>
        <w:r>
          <w:fldChar w:fldCharType="begin"/>
        </w:r>
        <w:r>
          <w:instrText xml:space="preserve"> PAGEREF _Toc9932 \h </w:instrText>
        </w:r>
        <w:r>
          <w:fldChar w:fldCharType="separate"/>
        </w:r>
        <w:r>
          <w:t>23</w:t>
        </w:r>
        <w:r>
          <w:fldChar w:fldCharType="end"/>
        </w:r>
      </w:hyperlink>
    </w:p>
    <w:p>
      <w:pPr>
        <w:pStyle w:val="TOC2"/>
        <w:tabs>
          <w:tab w:val="right" w:leader="dot" w:pos="8306"/>
        </w:tabs>
      </w:pPr>
      <w:hyperlink w:anchor="_Toc21787" w:history="1">
        <w:r>
          <w:rPr>
            <w:rFonts w:ascii="仿宋" w:eastAsia="仿宋" w:hAnsi="仿宋" w:cs="仿宋" w:hint="eastAsia"/>
            <w:lang w:eastAsia="zh-CN"/>
          </w:rPr>
          <w:t>(四)、用地控制指标</w:t>
        </w:r>
        <w:r>
          <w:tab/>
        </w:r>
        <w:r>
          <w:fldChar w:fldCharType="begin"/>
        </w:r>
        <w:r>
          <w:instrText xml:space="preserve"> PAGEREF _Toc21787 \h </w:instrText>
        </w:r>
        <w:r>
          <w:fldChar w:fldCharType="separate"/>
        </w:r>
        <w:r>
          <w:t>24</w:t>
        </w:r>
        <w:r>
          <w:fldChar w:fldCharType="end"/>
        </w:r>
      </w:hyperlink>
    </w:p>
    <w:p>
      <w:pPr>
        <w:pStyle w:val="TOC2"/>
        <w:tabs>
          <w:tab w:val="right" w:leader="dot" w:pos="8306"/>
        </w:tabs>
      </w:pPr>
      <w:hyperlink w:anchor="_Toc15727" w:history="1">
        <w:r>
          <w:rPr>
            <w:rFonts w:ascii="仿宋" w:eastAsia="仿宋" w:hAnsi="仿宋" w:cs="仿宋" w:hint="eastAsia"/>
            <w:lang w:eastAsia="zh-CN"/>
          </w:rPr>
          <w:t>(五)、地总体要求</w:t>
        </w:r>
        <w:r>
          <w:tab/>
        </w:r>
        <w:r>
          <w:fldChar w:fldCharType="begin"/>
        </w:r>
        <w:r>
          <w:instrText xml:space="preserve"> PAGEREF _Toc15727 \h </w:instrText>
        </w:r>
        <w:r>
          <w:fldChar w:fldCharType="separate"/>
        </w:r>
        <w:r>
          <w:t>25</w:t>
        </w:r>
        <w:r>
          <w:fldChar w:fldCharType="end"/>
        </w:r>
      </w:hyperlink>
    </w:p>
    <w:p>
      <w:pPr>
        <w:pStyle w:val="TOC2"/>
        <w:tabs>
          <w:tab w:val="right" w:leader="dot" w:pos="8306"/>
        </w:tabs>
      </w:pPr>
      <w:hyperlink w:anchor="_Toc27679" w:history="1">
        <w:r>
          <w:rPr>
            <w:rFonts w:ascii="仿宋" w:eastAsia="仿宋" w:hAnsi="仿宋" w:cs="仿宋" w:hint="eastAsia"/>
            <w:lang w:eastAsia="zh-CN"/>
          </w:rPr>
          <w:t>(六)、节约用地措施</w:t>
        </w:r>
        <w:r>
          <w:tab/>
        </w:r>
        <w:r>
          <w:fldChar w:fldCharType="begin"/>
        </w:r>
        <w:r>
          <w:instrText xml:space="preserve"> PAGEREF _Toc27679 \h </w:instrText>
        </w:r>
        <w:r>
          <w:fldChar w:fldCharType="separate"/>
        </w:r>
        <w:r>
          <w:t>27</w:t>
        </w:r>
        <w:r>
          <w:fldChar w:fldCharType="end"/>
        </w:r>
      </w:hyperlink>
    </w:p>
    <w:p>
      <w:pPr>
        <w:pStyle w:val="TOC2"/>
        <w:tabs>
          <w:tab w:val="right" w:leader="dot" w:pos="8306"/>
        </w:tabs>
      </w:pPr>
      <w:hyperlink w:anchor="_Toc9405" w:history="1">
        <w:r>
          <w:rPr>
            <w:rFonts w:ascii="仿宋" w:eastAsia="仿宋" w:hAnsi="仿宋" w:cs="仿宋" w:hint="eastAsia"/>
            <w:lang w:eastAsia="zh-CN"/>
          </w:rPr>
          <w:t>(七)、选址综合评价</w:t>
        </w:r>
        <w:r>
          <w:tab/>
        </w:r>
        <w:r>
          <w:fldChar w:fldCharType="begin"/>
        </w:r>
        <w:r>
          <w:instrText xml:space="preserve"> PAGEREF _Toc9405 \h </w:instrText>
        </w:r>
        <w:r>
          <w:fldChar w:fldCharType="separate"/>
        </w:r>
        <w:r>
          <w:t>28</w:t>
        </w:r>
        <w:r>
          <w:fldChar w:fldCharType="end"/>
        </w:r>
      </w:hyperlink>
    </w:p>
    <w:p>
      <w:pPr>
        <w:pStyle w:val="TOC1"/>
        <w:tabs>
          <w:tab w:val="right" w:leader="dot" w:pos="8306"/>
        </w:tabs>
      </w:pPr>
      <w:hyperlink w:anchor="_Toc31174" w:history="1">
        <w:r>
          <w:rPr>
            <w:rFonts w:ascii="仿宋" w:eastAsia="仿宋" w:hAnsi="仿宋" w:cs="仿宋" w:hint="eastAsia"/>
            <w:lang w:eastAsia="zh-CN"/>
          </w:rPr>
          <w:t>四、经济影响分析</w:t>
        </w:r>
        <w:r>
          <w:tab/>
        </w:r>
        <w:r>
          <w:fldChar w:fldCharType="begin"/>
        </w:r>
        <w:r>
          <w:instrText xml:space="preserve"> PAGEREF _Toc31174 \h </w:instrText>
        </w:r>
        <w:r>
          <w:fldChar w:fldCharType="separate"/>
        </w:r>
        <w:r>
          <w:t>29</w:t>
        </w:r>
        <w:r>
          <w:fldChar w:fldCharType="end"/>
        </w:r>
      </w:hyperlink>
    </w:p>
    <w:p>
      <w:pPr>
        <w:pStyle w:val="TOC2"/>
        <w:tabs>
          <w:tab w:val="right" w:leader="dot" w:pos="8306"/>
        </w:tabs>
      </w:pPr>
      <w:hyperlink w:anchor="_Toc22317" w:history="1">
        <w:r>
          <w:rPr>
            <w:rFonts w:ascii="仿宋" w:eastAsia="仿宋" w:hAnsi="仿宋" w:cs="仿宋" w:hint="eastAsia"/>
            <w:lang w:eastAsia="zh-CN"/>
          </w:rPr>
          <w:t>(一)、经济费用效益或费用效果分析</w:t>
        </w:r>
        <w:r>
          <w:tab/>
        </w:r>
        <w:r>
          <w:fldChar w:fldCharType="begin"/>
        </w:r>
        <w:r>
          <w:instrText xml:space="preserve"> PAGEREF _Toc22317 \h </w:instrText>
        </w:r>
        <w:r>
          <w:fldChar w:fldCharType="separate"/>
        </w:r>
        <w:r>
          <w:t>29</w:t>
        </w:r>
        <w:r>
          <w:fldChar w:fldCharType="end"/>
        </w:r>
      </w:hyperlink>
    </w:p>
    <w:p>
      <w:pPr>
        <w:pStyle w:val="TOC2"/>
        <w:tabs>
          <w:tab w:val="right" w:leader="dot" w:pos="8306"/>
        </w:tabs>
      </w:pPr>
      <w:hyperlink w:anchor="_Toc24033" w:history="1">
        <w:r>
          <w:rPr>
            <w:rFonts w:ascii="仿宋" w:eastAsia="仿宋" w:hAnsi="仿宋" w:cs="仿宋" w:hint="eastAsia"/>
            <w:lang w:eastAsia="zh-CN"/>
          </w:rPr>
          <w:t>(二)、行业影响分析</w:t>
        </w:r>
        <w:r>
          <w:tab/>
        </w:r>
        <w:r>
          <w:fldChar w:fldCharType="begin"/>
        </w:r>
        <w:r>
          <w:instrText xml:space="preserve"> PAGEREF _Toc24033 \h </w:instrText>
        </w:r>
        <w:r>
          <w:fldChar w:fldCharType="separate"/>
        </w:r>
        <w:r>
          <w:t>31</w:t>
        </w:r>
        <w:r>
          <w:fldChar w:fldCharType="end"/>
        </w:r>
      </w:hyperlink>
    </w:p>
    <w:p>
      <w:pPr>
        <w:pStyle w:val="TOC2"/>
        <w:tabs>
          <w:tab w:val="right" w:leader="dot" w:pos="8306"/>
        </w:tabs>
      </w:pPr>
      <w:hyperlink w:anchor="_Toc4026" w:history="1">
        <w:r>
          <w:rPr>
            <w:rFonts w:ascii="仿宋" w:eastAsia="仿宋" w:hAnsi="仿宋" w:cs="仿宋" w:hint="eastAsia"/>
            <w:lang w:eastAsia="zh-CN"/>
          </w:rPr>
          <w:t>(三)、区域经济影响分析</w:t>
        </w:r>
        <w:r>
          <w:tab/>
        </w:r>
        <w:r>
          <w:fldChar w:fldCharType="begin"/>
        </w:r>
        <w:r>
          <w:instrText xml:space="preserve"> PAGEREF _Toc4026 \h </w:instrText>
        </w:r>
        <w:r>
          <w:fldChar w:fldCharType="separate"/>
        </w:r>
        <w:r>
          <w:t>33</w:t>
        </w:r>
        <w:r>
          <w:fldChar w:fldCharType="end"/>
        </w:r>
      </w:hyperlink>
    </w:p>
    <w:p>
      <w:pPr>
        <w:pStyle w:val="TOC2"/>
        <w:tabs>
          <w:tab w:val="right" w:leader="dot" w:pos="8306"/>
        </w:tabs>
      </w:pPr>
      <w:hyperlink w:anchor="_Toc64" w:history="1">
        <w:r>
          <w:rPr>
            <w:rFonts w:ascii="仿宋" w:eastAsia="仿宋" w:hAnsi="仿宋" w:cs="仿宋" w:hint="eastAsia"/>
            <w:lang w:eastAsia="zh-CN"/>
          </w:rPr>
          <w:t>(四)、宏观经济影响分析</w:t>
        </w:r>
        <w:r>
          <w:tab/>
        </w:r>
        <w:r>
          <w:fldChar w:fldCharType="begin"/>
        </w:r>
        <w:r>
          <w:instrText xml:space="preserve"> PAGEREF _Toc64 \h </w:instrText>
        </w:r>
        <w:r>
          <w:fldChar w:fldCharType="separate"/>
        </w:r>
        <w:r>
          <w:t>34</w:t>
        </w:r>
        <w:r>
          <w:fldChar w:fldCharType="end"/>
        </w:r>
      </w:hyperlink>
    </w:p>
    <w:p>
      <w:pPr>
        <w:pStyle w:val="TOC1"/>
        <w:tabs>
          <w:tab w:val="right" w:leader="dot" w:pos="8306"/>
        </w:tabs>
      </w:pPr>
      <w:hyperlink w:anchor="_Toc21677" w:history="1">
        <w:r>
          <w:rPr>
            <w:rFonts w:ascii="仿宋" w:eastAsia="仿宋" w:hAnsi="仿宋" w:cs="仿宋" w:hint="eastAsia"/>
            <w:lang w:eastAsia="zh-CN"/>
          </w:rPr>
          <w:t>五、财务管理与成本控制</w:t>
        </w:r>
        <w:r>
          <w:tab/>
        </w:r>
        <w:r>
          <w:fldChar w:fldCharType="begin"/>
        </w:r>
        <w:r>
          <w:instrText xml:space="preserve"> PAGEREF _Toc21677 \h </w:instrText>
        </w:r>
        <w:r>
          <w:fldChar w:fldCharType="separate"/>
        </w:r>
        <w:r>
          <w:t>36</w:t>
        </w:r>
        <w:r>
          <w:fldChar w:fldCharType="end"/>
        </w:r>
      </w:hyperlink>
    </w:p>
    <w:p>
      <w:pPr>
        <w:pStyle w:val="TOC2"/>
        <w:tabs>
          <w:tab w:val="right" w:leader="dot" w:pos="8306"/>
        </w:tabs>
      </w:pPr>
      <w:hyperlink w:anchor="_Toc31960" w:history="1">
        <w:r>
          <w:rPr>
            <w:rFonts w:ascii="仿宋" w:eastAsia="仿宋" w:hAnsi="仿宋" w:cs="仿宋" w:hint="eastAsia"/>
            <w:lang w:eastAsia="zh-CN"/>
          </w:rPr>
          <w:t>(一)、财务管理体系建设</w:t>
        </w:r>
        <w:r>
          <w:tab/>
        </w:r>
        <w:r>
          <w:fldChar w:fldCharType="begin"/>
        </w:r>
        <w:r>
          <w:instrText xml:space="preserve"> PAGEREF _Toc31960 \h </w:instrText>
        </w:r>
        <w:r>
          <w:fldChar w:fldCharType="separate"/>
        </w:r>
        <w:r>
          <w:t>36</w:t>
        </w:r>
        <w:r>
          <w:fldChar w:fldCharType="end"/>
        </w:r>
      </w:hyperlink>
    </w:p>
    <w:p>
      <w:pPr>
        <w:pStyle w:val="TOC2"/>
        <w:tabs>
          <w:tab w:val="right" w:leader="dot" w:pos="8306"/>
        </w:tabs>
      </w:pPr>
      <w:hyperlink w:anchor="_Toc3505" w:history="1">
        <w:r>
          <w:rPr>
            <w:rFonts w:ascii="仿宋" w:eastAsia="仿宋" w:hAnsi="仿宋" w:cs="仿宋" w:hint="eastAsia"/>
            <w:lang w:eastAsia="zh-CN"/>
          </w:rPr>
          <w:t>(二)、成本控制措施</w:t>
        </w:r>
        <w:r>
          <w:tab/>
        </w:r>
        <w:r>
          <w:fldChar w:fldCharType="begin"/>
        </w:r>
        <w:r>
          <w:instrText xml:space="preserve"> PAGEREF _Toc3505 \h </w:instrText>
        </w:r>
        <w:r>
          <w:fldChar w:fldCharType="separate"/>
        </w:r>
        <w:r>
          <w:t>37</w:t>
        </w:r>
        <w:r>
          <w:fldChar w:fldCharType="end"/>
        </w:r>
      </w:hyperlink>
    </w:p>
    <w:p>
      <w:pPr>
        <w:pStyle w:val="TOC1"/>
        <w:tabs>
          <w:tab w:val="right" w:leader="dot" w:pos="8306"/>
        </w:tabs>
      </w:pPr>
      <w:hyperlink w:anchor="_Toc4620" w:history="1">
        <w:r>
          <w:rPr>
            <w:rFonts w:ascii="仿宋" w:eastAsia="仿宋" w:hAnsi="仿宋" w:cs="仿宋" w:hint="eastAsia"/>
            <w:lang w:eastAsia="zh-CN"/>
          </w:rPr>
          <w:t>六、发展规划、产业政策和行业准入分析</w:t>
        </w:r>
        <w:r>
          <w:tab/>
        </w:r>
        <w:r>
          <w:fldChar w:fldCharType="begin"/>
        </w:r>
        <w:r>
          <w:instrText xml:space="preserve"> PAGEREF _Toc4620 \h </w:instrText>
        </w:r>
        <w:r>
          <w:fldChar w:fldCharType="separate"/>
        </w:r>
        <w:r>
          <w:t>38</w:t>
        </w:r>
        <w:r>
          <w:fldChar w:fldCharType="end"/>
        </w:r>
      </w:hyperlink>
    </w:p>
    <w:p>
      <w:pPr>
        <w:pStyle w:val="TOC2"/>
        <w:tabs>
          <w:tab w:val="right" w:leader="dot" w:pos="8306"/>
        </w:tabs>
      </w:pPr>
      <w:hyperlink w:anchor="_Toc10099" w:history="1">
        <w:r>
          <w:rPr>
            <w:rFonts w:ascii="仿宋" w:eastAsia="仿宋" w:hAnsi="仿宋" w:cs="仿宋" w:hint="eastAsia"/>
            <w:lang w:eastAsia="zh-CN"/>
          </w:rPr>
          <w:t>(一)、发展规划分析</w:t>
        </w:r>
        <w:r>
          <w:tab/>
        </w:r>
        <w:r>
          <w:fldChar w:fldCharType="begin"/>
        </w:r>
        <w:r>
          <w:instrText xml:space="preserve"> PAGEREF _Toc10099 \h </w:instrText>
        </w:r>
        <w:r>
          <w:fldChar w:fldCharType="separate"/>
        </w:r>
        <w:r>
          <w:t>38</w:t>
        </w:r>
        <w:r>
          <w:fldChar w:fldCharType="end"/>
        </w:r>
      </w:hyperlink>
    </w:p>
    <w:p>
      <w:pPr>
        <w:pStyle w:val="TOC2"/>
        <w:tabs>
          <w:tab w:val="right" w:leader="dot" w:pos="8306"/>
        </w:tabs>
      </w:pPr>
      <w:hyperlink w:anchor="_Toc27208" w:history="1">
        <w:r>
          <w:rPr>
            <w:rFonts w:ascii="仿宋" w:eastAsia="仿宋" w:hAnsi="仿宋" w:cs="仿宋" w:hint="eastAsia"/>
            <w:lang w:eastAsia="zh-CN"/>
          </w:rPr>
          <w:t>(二)、产业政策分析</w:t>
        </w:r>
        <w:r>
          <w:tab/>
        </w:r>
        <w:r>
          <w:fldChar w:fldCharType="begin"/>
        </w:r>
        <w:r>
          <w:instrText xml:space="preserve"> PAGEREF _Toc27208 \h </w:instrText>
        </w:r>
        <w:r>
          <w:fldChar w:fldCharType="separate"/>
        </w:r>
        <w:r>
          <w:t>40</w:t>
        </w:r>
        <w:r>
          <w:fldChar w:fldCharType="end"/>
        </w:r>
      </w:hyperlink>
    </w:p>
    <w:p>
      <w:pPr>
        <w:pStyle w:val="TOC2"/>
        <w:tabs>
          <w:tab w:val="right" w:leader="dot" w:pos="8306"/>
        </w:tabs>
      </w:pPr>
      <w:hyperlink w:anchor="_Toc6495" w:history="1">
        <w:r>
          <w:rPr>
            <w:rFonts w:ascii="仿宋" w:eastAsia="仿宋" w:hAnsi="仿宋" w:cs="仿宋" w:hint="eastAsia"/>
            <w:lang w:eastAsia="zh-CN"/>
          </w:rPr>
          <w:t>(三)、行业准入分析</w:t>
        </w:r>
        <w:r>
          <w:tab/>
        </w:r>
        <w:r>
          <w:fldChar w:fldCharType="begin"/>
        </w:r>
        <w:r>
          <w:instrText xml:space="preserve"> PAGEREF _Toc6495 \h </w:instrText>
        </w:r>
        <w:r>
          <w:fldChar w:fldCharType="separate"/>
        </w:r>
        <w:r>
          <w:t>41</w:t>
        </w:r>
        <w:r>
          <w:fldChar w:fldCharType="end"/>
        </w:r>
      </w:hyperlink>
    </w:p>
    <w:p>
      <w:pPr>
        <w:pStyle w:val="TOC1"/>
        <w:tabs>
          <w:tab w:val="right" w:leader="dot" w:pos="8306"/>
        </w:tabs>
      </w:pPr>
      <w:hyperlink w:anchor="_Toc25413" w:history="1">
        <w:r>
          <w:rPr>
            <w:rFonts w:ascii="仿宋" w:eastAsia="仿宋" w:hAnsi="仿宋" w:cs="仿宋" w:hint="eastAsia"/>
            <w:lang w:eastAsia="zh-CN"/>
          </w:rPr>
          <w:t>七、技术创新与产业升级</w:t>
        </w:r>
        <w:r>
          <w:tab/>
        </w:r>
        <w:r>
          <w:fldChar w:fldCharType="begin"/>
        </w:r>
        <w:r>
          <w:instrText xml:space="preserve"> PAGEREF _Toc25413 \h </w:instrText>
        </w:r>
        <w:r>
          <w:fldChar w:fldCharType="separate"/>
        </w:r>
        <w:r>
          <w:t>43</w:t>
        </w:r>
        <w:r>
          <w:fldChar w:fldCharType="end"/>
        </w:r>
      </w:hyperlink>
    </w:p>
    <w:p>
      <w:pPr>
        <w:pStyle w:val="TOC2"/>
        <w:tabs>
          <w:tab w:val="right" w:leader="dot" w:pos="8306"/>
        </w:tabs>
      </w:pPr>
      <w:hyperlink w:anchor="_Toc1601" w:history="1">
        <w:r>
          <w:rPr>
            <w:rFonts w:ascii="仿宋" w:eastAsia="仿宋" w:hAnsi="仿宋" w:cs="仿宋" w:hint="eastAsia"/>
            <w:lang w:eastAsia="zh-CN"/>
          </w:rPr>
          <w:t>(一)、技术创新方向与目标</w:t>
        </w:r>
        <w:r>
          <w:tab/>
        </w:r>
        <w:r>
          <w:fldChar w:fldCharType="begin"/>
        </w:r>
        <w:r>
          <w:instrText xml:space="preserve"> PAGEREF _Toc1601 \h </w:instrText>
        </w:r>
        <w:r>
          <w:fldChar w:fldCharType="separate"/>
        </w:r>
        <w:r>
          <w:t>43</w:t>
        </w:r>
        <w:r>
          <w:fldChar w:fldCharType="end"/>
        </w:r>
      </w:hyperlink>
    </w:p>
    <w:p>
      <w:pPr>
        <w:pStyle w:val="TOC2"/>
        <w:tabs>
          <w:tab w:val="right" w:leader="dot" w:pos="8306"/>
        </w:tabs>
      </w:pPr>
      <w:hyperlink w:anchor="_Toc18616" w:history="1">
        <w:r>
          <w:rPr>
            <w:rFonts w:ascii="仿宋" w:eastAsia="仿宋" w:hAnsi="仿宋" w:cs="仿宋" w:hint="eastAsia"/>
            <w:lang w:eastAsia="zh-CN"/>
          </w:rPr>
          <w:t>(二)、产业升级路径与措施</w:t>
        </w:r>
        <w:r>
          <w:tab/>
        </w:r>
        <w:r>
          <w:fldChar w:fldCharType="begin"/>
        </w:r>
        <w:r>
          <w:instrText xml:space="preserve"> PAGEREF _Toc18616 \h </w:instrText>
        </w:r>
        <w:r>
          <w:fldChar w:fldCharType="separate"/>
        </w:r>
        <w:r>
          <w:t>44</w:t>
        </w:r>
        <w:r>
          <w:fldChar w:fldCharType="end"/>
        </w:r>
      </w:hyperlink>
    </w:p>
    <w:p>
      <w:pPr>
        <w:pStyle w:val="TOC1"/>
        <w:tabs>
          <w:tab w:val="right" w:leader="dot" w:pos="8306"/>
        </w:tabs>
      </w:pPr>
      <w:hyperlink w:anchor="_Toc14019" w:history="1">
        <w:r>
          <w:rPr>
            <w:rFonts w:ascii="仿宋" w:eastAsia="仿宋" w:hAnsi="仿宋" w:cs="仿宋" w:hint="eastAsia"/>
            <w:lang w:eastAsia="zh-CN"/>
          </w:rPr>
          <w:t>八、资金管理与财务规划</w:t>
        </w:r>
        <w:r>
          <w:tab/>
        </w:r>
        <w:r>
          <w:fldChar w:fldCharType="begin"/>
        </w:r>
        <w:r>
          <w:instrText xml:space="preserve"> PAGEREF _Toc14019 \h </w:instrText>
        </w:r>
        <w:r>
          <w:fldChar w:fldCharType="separate"/>
        </w:r>
        <w:r>
          <w:t>45</w:t>
        </w:r>
        <w:r>
          <w:fldChar w:fldCharType="end"/>
        </w:r>
      </w:hyperlink>
    </w:p>
    <w:p>
      <w:pPr>
        <w:pStyle w:val="TOC2"/>
        <w:tabs>
          <w:tab w:val="right" w:leader="dot" w:pos="8306"/>
        </w:tabs>
      </w:pPr>
      <w:hyperlink w:anchor="_Toc25916" w:history="1">
        <w:r>
          <w:rPr>
            <w:rFonts w:ascii="仿宋" w:eastAsia="仿宋" w:hAnsi="仿宋" w:cs="仿宋" w:hint="eastAsia"/>
            <w:lang w:eastAsia="zh-CN"/>
          </w:rPr>
          <w:t>(一)、项目资金来源与筹措</w:t>
        </w:r>
        <w:r>
          <w:tab/>
        </w:r>
        <w:r>
          <w:fldChar w:fldCharType="begin"/>
        </w:r>
        <w:r>
          <w:instrText xml:space="preserve"> PAGEREF _Toc25916 \h </w:instrText>
        </w:r>
        <w:r>
          <w:fldChar w:fldCharType="separate"/>
        </w:r>
        <w:r>
          <w:t>45</w:t>
        </w:r>
        <w:r>
          <w:fldChar w:fldCharType="end"/>
        </w:r>
      </w:hyperlink>
    </w:p>
    <w:p>
      <w:pPr>
        <w:pStyle w:val="TOC2"/>
        <w:tabs>
          <w:tab w:val="right" w:leader="dot" w:pos="8306"/>
        </w:tabs>
      </w:pPr>
      <w:hyperlink w:anchor="_Toc25902" w:history="1">
        <w:r>
          <w:rPr>
            <w:rFonts w:ascii="仿宋" w:eastAsia="仿宋" w:hAnsi="仿宋" w:cs="仿宋" w:hint="eastAsia"/>
            <w:lang w:eastAsia="zh-CN"/>
          </w:rPr>
          <w:t>(二)、资金使用与监管</w:t>
        </w:r>
        <w:r>
          <w:tab/>
        </w:r>
        <w:r>
          <w:fldChar w:fldCharType="begin"/>
        </w:r>
        <w:r>
          <w:instrText xml:space="preserve"> PAGEREF _Toc25902 \h </w:instrText>
        </w:r>
        <w:r>
          <w:fldChar w:fldCharType="separate"/>
        </w:r>
        <w:r>
          <w:t>47</w:t>
        </w:r>
        <w:r>
          <w:fldChar w:fldCharType="end"/>
        </w:r>
      </w:hyperlink>
    </w:p>
    <w:p>
      <w:pPr>
        <w:pStyle w:val="TOC2"/>
        <w:tabs>
          <w:tab w:val="right" w:leader="dot" w:pos="8306"/>
        </w:tabs>
      </w:pPr>
      <w:hyperlink w:anchor="_Toc9136" w:history="1">
        <w:r>
          <w:rPr>
            <w:rFonts w:ascii="仿宋" w:eastAsia="仿宋" w:hAnsi="仿宋" w:cs="仿宋" w:hint="eastAsia"/>
            <w:lang w:eastAsia="zh-CN"/>
          </w:rPr>
          <w:t>(三)、财务规划与预测</w:t>
        </w:r>
        <w:r>
          <w:tab/>
        </w:r>
        <w:r>
          <w:fldChar w:fldCharType="begin"/>
        </w:r>
        <w:r>
          <w:instrText xml:space="preserve"> PAGEREF _Toc9136 \h </w:instrText>
        </w:r>
        <w:r>
          <w:fldChar w:fldCharType="separate"/>
        </w:r>
        <w:r>
          <w:t>48</w:t>
        </w:r>
        <w:r>
          <w:fldChar w:fldCharType="end"/>
        </w:r>
      </w:hyperlink>
    </w:p>
    <w:p>
      <w:pPr>
        <w:pStyle w:val="TOC1"/>
        <w:tabs>
          <w:tab w:val="right" w:leader="dot" w:pos="8306"/>
        </w:tabs>
      </w:pPr>
      <w:hyperlink w:anchor="_Toc19411" w:history="1">
        <w:r>
          <w:rPr>
            <w:rFonts w:ascii="仿宋" w:eastAsia="仿宋" w:hAnsi="仿宋" w:cs="仿宋" w:hint="eastAsia"/>
            <w:lang w:eastAsia="zh-CN"/>
          </w:rPr>
          <w:t>九、环境保护与治理方案</w:t>
        </w:r>
        <w:r>
          <w:tab/>
        </w:r>
        <w:r>
          <w:fldChar w:fldCharType="begin"/>
        </w:r>
        <w:r>
          <w:instrText xml:space="preserve"> PAGEREF _Toc19411 \h </w:instrText>
        </w:r>
        <w:r>
          <w:fldChar w:fldCharType="separate"/>
        </w:r>
        <w:r>
          <w:t>49</w:t>
        </w:r>
        <w:r>
          <w:fldChar w:fldCharType="end"/>
        </w:r>
      </w:hyperlink>
    </w:p>
    <w:p>
      <w:pPr>
        <w:pStyle w:val="TOC2"/>
        <w:tabs>
          <w:tab w:val="right" w:leader="dot" w:pos="8306"/>
        </w:tabs>
      </w:pPr>
      <w:hyperlink w:anchor="_Toc3171" w:history="1">
        <w:r>
          <w:rPr>
            <w:rFonts w:ascii="仿宋" w:eastAsia="仿宋" w:hAnsi="仿宋" w:cs="仿宋" w:hint="eastAsia"/>
            <w:lang w:eastAsia="zh-CN"/>
          </w:rPr>
          <w:t>(一)、项目环境影响评估</w:t>
        </w:r>
        <w:r>
          <w:tab/>
        </w:r>
        <w:r>
          <w:fldChar w:fldCharType="begin"/>
        </w:r>
        <w:r>
          <w:instrText xml:space="preserve"> PAGEREF _Toc3171 \h </w:instrText>
        </w:r>
        <w:r>
          <w:fldChar w:fldCharType="separate"/>
        </w:r>
        <w:r>
          <w:t>49</w:t>
        </w:r>
        <w:r>
          <w:fldChar w:fldCharType="end"/>
        </w:r>
      </w:hyperlink>
    </w:p>
    <w:p>
      <w:pPr>
        <w:pStyle w:val="TOC2"/>
        <w:tabs>
          <w:tab w:val="right" w:leader="dot" w:pos="8306"/>
        </w:tabs>
      </w:pPr>
      <w:hyperlink w:anchor="_Toc13308" w:history="1">
        <w:r>
          <w:rPr>
            <w:rFonts w:ascii="仿宋" w:eastAsia="仿宋" w:hAnsi="仿宋" w:cs="仿宋" w:hint="eastAsia"/>
            <w:lang w:eastAsia="zh-CN"/>
          </w:rPr>
          <w:t>(二)、环境保护措施与治理方案</w:t>
        </w:r>
        <w:r>
          <w:tab/>
        </w:r>
        <w:r>
          <w:fldChar w:fldCharType="begin"/>
        </w:r>
        <w:r>
          <w:instrText xml:space="preserve"> PAGEREF _Toc13308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8" w:history="1">
        <w:r>
          <w:rPr>
            <w:rFonts w:ascii="仿宋" w:eastAsia="仿宋" w:hAnsi="仿宋" w:cs="仿宋" w:hint="eastAsia"/>
            <w:lang w:eastAsia="zh-CN"/>
          </w:rPr>
          <w:t>十、项目进度计划</w:t>
        </w:r>
        <w:r>
          <w:tab/>
        </w:r>
        <w:r>
          <w:fldChar w:fldCharType="begin"/>
        </w:r>
        <w:r>
          <w:instrText xml:space="preserve"> PAGEREF _Toc1218 \h </w:instrText>
        </w:r>
        <w:r>
          <w:fldChar w:fldCharType="separate"/>
        </w:r>
        <w:r>
          <w:t>50</w:t>
        </w:r>
        <w:r>
          <w:fldChar w:fldCharType="end"/>
        </w:r>
      </w:hyperlink>
    </w:p>
    <w:p>
      <w:pPr>
        <w:pStyle w:val="TOC2"/>
        <w:tabs>
          <w:tab w:val="right" w:leader="dot" w:pos="8306"/>
        </w:tabs>
      </w:pPr>
      <w:hyperlink w:anchor="_Toc29037" w:history="1">
        <w:r>
          <w:rPr>
            <w:rFonts w:ascii="仿宋" w:eastAsia="仿宋" w:hAnsi="仿宋" w:cs="仿宋" w:hint="eastAsia"/>
            <w:lang w:eastAsia="zh-CN"/>
          </w:rPr>
          <w:t>(一)、建设周期</w:t>
        </w:r>
        <w:r>
          <w:tab/>
        </w:r>
        <w:r>
          <w:fldChar w:fldCharType="begin"/>
        </w:r>
        <w:r>
          <w:instrText xml:space="preserve"> PAGEREF _Toc29037 \h </w:instrText>
        </w:r>
        <w:r>
          <w:fldChar w:fldCharType="separate"/>
        </w:r>
        <w:r>
          <w:t>50</w:t>
        </w:r>
        <w:r>
          <w:fldChar w:fldCharType="end"/>
        </w:r>
      </w:hyperlink>
    </w:p>
    <w:p>
      <w:pPr>
        <w:pStyle w:val="TOC2"/>
        <w:tabs>
          <w:tab w:val="right" w:leader="dot" w:pos="8306"/>
        </w:tabs>
      </w:pPr>
      <w:hyperlink w:anchor="_Toc11626" w:history="1">
        <w:r>
          <w:rPr>
            <w:rFonts w:ascii="仿宋" w:eastAsia="仿宋" w:hAnsi="仿宋" w:cs="仿宋" w:hint="eastAsia"/>
            <w:lang w:eastAsia="zh-CN"/>
          </w:rPr>
          <w:t>(二)、建设进度</w:t>
        </w:r>
        <w:r>
          <w:tab/>
        </w:r>
        <w:r>
          <w:fldChar w:fldCharType="begin"/>
        </w:r>
        <w:r>
          <w:instrText xml:space="preserve"> PAGEREF _Toc11626 \h </w:instrText>
        </w:r>
        <w:r>
          <w:fldChar w:fldCharType="separate"/>
        </w:r>
        <w:r>
          <w:t>50</w:t>
        </w:r>
        <w:r>
          <w:fldChar w:fldCharType="end"/>
        </w:r>
      </w:hyperlink>
    </w:p>
    <w:p>
      <w:pPr>
        <w:pStyle w:val="TOC2"/>
        <w:tabs>
          <w:tab w:val="right" w:leader="dot" w:pos="8306"/>
        </w:tabs>
      </w:pPr>
      <w:hyperlink w:anchor="_Toc22183" w:history="1">
        <w:r>
          <w:rPr>
            <w:rFonts w:ascii="仿宋" w:eastAsia="仿宋" w:hAnsi="仿宋" w:cs="仿宋" w:hint="eastAsia"/>
            <w:lang w:eastAsia="zh-CN"/>
          </w:rPr>
          <w:t>(三)、进度安排注意事项</w:t>
        </w:r>
        <w:r>
          <w:tab/>
        </w:r>
        <w:r>
          <w:fldChar w:fldCharType="begin"/>
        </w:r>
        <w:r>
          <w:instrText xml:space="preserve"> PAGEREF _Toc22183 \h </w:instrText>
        </w:r>
        <w:r>
          <w:fldChar w:fldCharType="separate"/>
        </w:r>
        <w:r>
          <w:t>52</w:t>
        </w:r>
        <w:r>
          <w:fldChar w:fldCharType="end"/>
        </w:r>
      </w:hyperlink>
    </w:p>
    <w:p>
      <w:pPr>
        <w:pStyle w:val="TOC2"/>
        <w:tabs>
          <w:tab w:val="right" w:leader="dot" w:pos="8306"/>
        </w:tabs>
      </w:pPr>
      <w:hyperlink w:anchor="_Toc22983" w:history="1">
        <w:r>
          <w:rPr>
            <w:rFonts w:ascii="仿宋" w:eastAsia="仿宋" w:hAnsi="仿宋" w:cs="仿宋" w:hint="eastAsia"/>
            <w:lang w:eastAsia="zh-CN"/>
          </w:rPr>
          <w:t>(四)、人力资源配置</w:t>
        </w:r>
        <w:r>
          <w:tab/>
        </w:r>
        <w:r>
          <w:fldChar w:fldCharType="begin"/>
        </w:r>
        <w:r>
          <w:instrText xml:space="preserve"> PAGEREF _Toc22983 \h </w:instrText>
        </w:r>
        <w:r>
          <w:fldChar w:fldCharType="separate"/>
        </w:r>
        <w:r>
          <w:t>52</w:t>
        </w:r>
        <w:r>
          <w:fldChar w:fldCharType="end"/>
        </w:r>
      </w:hyperlink>
    </w:p>
    <w:p>
      <w:pPr>
        <w:pStyle w:val="TOC2"/>
        <w:tabs>
          <w:tab w:val="right" w:leader="dot" w:pos="8306"/>
        </w:tabs>
      </w:pPr>
      <w:hyperlink w:anchor="_Toc20624" w:history="1">
        <w:r>
          <w:rPr>
            <w:rFonts w:ascii="仿宋" w:eastAsia="仿宋" w:hAnsi="仿宋" w:cs="仿宋" w:hint="eastAsia"/>
            <w:lang w:eastAsia="zh-CN"/>
          </w:rPr>
          <w:t>(五)、员工培训</w:t>
        </w:r>
        <w:r>
          <w:tab/>
        </w:r>
        <w:r>
          <w:fldChar w:fldCharType="begin"/>
        </w:r>
        <w:r>
          <w:instrText xml:space="preserve"> PAGEREF _Toc20624 \h </w:instrText>
        </w:r>
        <w:r>
          <w:fldChar w:fldCharType="separate"/>
        </w:r>
        <w:r>
          <w:t>54</w:t>
        </w:r>
        <w:r>
          <w:fldChar w:fldCharType="end"/>
        </w:r>
      </w:hyperlink>
    </w:p>
    <w:p>
      <w:pPr>
        <w:pStyle w:val="TOC2"/>
        <w:tabs>
          <w:tab w:val="right" w:leader="dot" w:pos="8306"/>
        </w:tabs>
      </w:pPr>
      <w:hyperlink w:anchor="_Toc13735" w:history="1">
        <w:r>
          <w:rPr>
            <w:rFonts w:ascii="仿宋" w:eastAsia="仿宋" w:hAnsi="仿宋" w:cs="仿宋" w:hint="eastAsia"/>
            <w:lang w:eastAsia="zh-CN"/>
          </w:rPr>
          <w:t>(六)、项目实施保障</w:t>
        </w:r>
        <w:r>
          <w:tab/>
        </w:r>
        <w:r>
          <w:fldChar w:fldCharType="begin"/>
        </w:r>
        <w:r>
          <w:instrText xml:space="preserve"> PAGEREF _Toc13735 \h </w:instrText>
        </w:r>
        <w:r>
          <w:fldChar w:fldCharType="separate"/>
        </w:r>
        <w:r>
          <w:t>55</w:t>
        </w:r>
        <w:r>
          <w:fldChar w:fldCharType="end"/>
        </w:r>
      </w:hyperlink>
    </w:p>
    <w:p>
      <w:pPr>
        <w:pStyle w:val="TOC2"/>
        <w:tabs>
          <w:tab w:val="right" w:leader="dot" w:pos="8306"/>
        </w:tabs>
      </w:pPr>
      <w:hyperlink w:anchor="_Toc3130" w:history="1">
        <w:r>
          <w:rPr>
            <w:rFonts w:ascii="仿宋" w:eastAsia="仿宋" w:hAnsi="仿宋" w:cs="仿宋" w:hint="eastAsia"/>
            <w:lang w:eastAsia="zh-CN"/>
          </w:rPr>
          <w:t>(七)、安全规范管理</w:t>
        </w:r>
        <w:r>
          <w:tab/>
        </w:r>
        <w:r>
          <w:fldChar w:fldCharType="begin"/>
        </w:r>
        <w:r>
          <w:instrText xml:space="preserve"> PAGEREF _Toc3130 \h </w:instrText>
        </w:r>
        <w:r>
          <w:fldChar w:fldCharType="separate"/>
        </w:r>
        <w:r>
          <w:t>56</w:t>
        </w:r>
        <w:r>
          <w:fldChar w:fldCharType="end"/>
        </w:r>
      </w:hyperlink>
    </w:p>
    <w:p>
      <w:pPr>
        <w:pStyle w:val="TOC1"/>
        <w:tabs>
          <w:tab w:val="right" w:leader="dot" w:pos="8306"/>
        </w:tabs>
      </w:pPr>
      <w:hyperlink w:anchor="_Toc4203" w:history="1">
        <w:r>
          <w:rPr>
            <w:rFonts w:ascii="仿宋" w:eastAsia="仿宋" w:hAnsi="仿宋" w:cs="仿宋" w:hint="eastAsia"/>
            <w:lang w:eastAsia="zh-CN"/>
          </w:rPr>
          <w:t>十一、项目质量与标准</w:t>
        </w:r>
        <w:r>
          <w:tab/>
        </w:r>
        <w:r>
          <w:fldChar w:fldCharType="begin"/>
        </w:r>
        <w:r>
          <w:instrText xml:space="preserve"> PAGEREF _Toc4203 \h </w:instrText>
        </w:r>
        <w:r>
          <w:fldChar w:fldCharType="separate"/>
        </w:r>
        <w:r>
          <w:t>58</w:t>
        </w:r>
        <w:r>
          <w:fldChar w:fldCharType="end"/>
        </w:r>
      </w:hyperlink>
    </w:p>
    <w:p>
      <w:pPr>
        <w:pStyle w:val="TOC2"/>
        <w:tabs>
          <w:tab w:val="right" w:leader="dot" w:pos="8306"/>
        </w:tabs>
      </w:pPr>
      <w:hyperlink w:anchor="_Toc24524" w:history="1">
        <w:r>
          <w:rPr>
            <w:rFonts w:ascii="仿宋" w:eastAsia="仿宋" w:hAnsi="仿宋" w:cs="仿宋" w:hint="eastAsia"/>
            <w:lang w:eastAsia="zh-CN"/>
          </w:rPr>
          <w:t>(一)、质量保障体系</w:t>
        </w:r>
        <w:r>
          <w:tab/>
        </w:r>
        <w:r>
          <w:fldChar w:fldCharType="begin"/>
        </w:r>
        <w:r>
          <w:instrText xml:space="preserve"> PAGEREF _Toc24524 \h </w:instrText>
        </w:r>
        <w:r>
          <w:fldChar w:fldCharType="separate"/>
        </w:r>
        <w:r>
          <w:t>58</w:t>
        </w:r>
        <w:r>
          <w:fldChar w:fldCharType="end"/>
        </w:r>
      </w:hyperlink>
    </w:p>
    <w:p>
      <w:pPr>
        <w:pStyle w:val="TOC2"/>
        <w:tabs>
          <w:tab w:val="right" w:leader="dot" w:pos="8306"/>
        </w:tabs>
      </w:pPr>
      <w:hyperlink w:anchor="_Toc17083" w:history="1">
        <w:r>
          <w:rPr>
            <w:rFonts w:ascii="仿宋" w:eastAsia="仿宋" w:hAnsi="仿宋" w:cs="仿宋" w:hint="eastAsia"/>
            <w:lang w:eastAsia="zh-CN"/>
          </w:rPr>
          <w:t>(二)、标准化作业流程</w:t>
        </w:r>
        <w:r>
          <w:tab/>
        </w:r>
        <w:r>
          <w:fldChar w:fldCharType="begin"/>
        </w:r>
        <w:r>
          <w:instrText xml:space="preserve"> PAGEREF _Toc17083 \h </w:instrText>
        </w:r>
        <w:r>
          <w:fldChar w:fldCharType="separate"/>
        </w:r>
        <w:r>
          <w:t>59</w:t>
        </w:r>
        <w:r>
          <w:fldChar w:fldCharType="end"/>
        </w:r>
      </w:hyperlink>
    </w:p>
    <w:p>
      <w:pPr>
        <w:pStyle w:val="TOC2"/>
        <w:tabs>
          <w:tab w:val="right" w:leader="dot" w:pos="8306"/>
        </w:tabs>
      </w:pPr>
      <w:hyperlink w:anchor="_Toc14310" w:history="1">
        <w:r>
          <w:rPr>
            <w:rFonts w:ascii="仿宋" w:eastAsia="仿宋" w:hAnsi="仿宋" w:cs="仿宋" w:hint="eastAsia"/>
            <w:lang w:eastAsia="zh-CN"/>
          </w:rPr>
          <w:t>(三)、质量监控与评估</w:t>
        </w:r>
        <w:r>
          <w:tab/>
        </w:r>
        <w:r>
          <w:fldChar w:fldCharType="begin"/>
        </w:r>
        <w:r>
          <w:instrText xml:space="preserve"> PAGEREF _Toc14310 \h </w:instrText>
        </w:r>
        <w:r>
          <w:fldChar w:fldCharType="separate"/>
        </w:r>
        <w:r>
          <w:t>61</w:t>
        </w:r>
        <w:r>
          <w:fldChar w:fldCharType="end"/>
        </w:r>
      </w:hyperlink>
    </w:p>
    <w:p>
      <w:pPr>
        <w:pStyle w:val="TOC2"/>
        <w:tabs>
          <w:tab w:val="right" w:leader="dot" w:pos="8306"/>
        </w:tabs>
      </w:pPr>
      <w:hyperlink w:anchor="_Toc2796" w:history="1">
        <w:r>
          <w:rPr>
            <w:rFonts w:ascii="仿宋" w:eastAsia="仿宋" w:hAnsi="仿宋" w:cs="仿宋" w:hint="eastAsia"/>
            <w:lang w:eastAsia="zh-CN"/>
          </w:rPr>
          <w:t>(四)、质量改进计划</w:t>
        </w:r>
        <w:r>
          <w:tab/>
        </w:r>
        <w:r>
          <w:fldChar w:fldCharType="begin"/>
        </w:r>
        <w:r>
          <w:instrText xml:space="preserve"> PAGEREF _Toc2796 \h </w:instrText>
        </w:r>
        <w:r>
          <w:fldChar w:fldCharType="separate"/>
        </w:r>
        <w:r>
          <w:t>62</w:t>
        </w:r>
        <w:r>
          <w:fldChar w:fldCharType="end"/>
        </w:r>
      </w:hyperlink>
    </w:p>
    <w:p>
      <w:pPr>
        <w:pStyle w:val="TOC1"/>
        <w:tabs>
          <w:tab w:val="right" w:leader="dot" w:pos="8306"/>
        </w:tabs>
      </w:pPr>
      <w:hyperlink w:anchor="_Toc5367" w:history="1">
        <w:r>
          <w:rPr>
            <w:rFonts w:ascii="仿宋" w:eastAsia="仿宋" w:hAnsi="仿宋" w:cs="仿宋" w:hint="eastAsia"/>
            <w:lang w:eastAsia="zh-CN"/>
          </w:rPr>
          <w:t>十二、客户关系管理与市场拓展</w:t>
        </w:r>
        <w:r>
          <w:tab/>
        </w:r>
        <w:r>
          <w:fldChar w:fldCharType="begin"/>
        </w:r>
        <w:r>
          <w:instrText xml:space="preserve"> PAGEREF _Toc5367 \h </w:instrText>
        </w:r>
        <w:r>
          <w:fldChar w:fldCharType="separate"/>
        </w:r>
        <w:r>
          <w:t>63</w:t>
        </w:r>
        <w:r>
          <w:fldChar w:fldCharType="end"/>
        </w:r>
      </w:hyperlink>
    </w:p>
    <w:p>
      <w:pPr>
        <w:pStyle w:val="TOC2"/>
        <w:tabs>
          <w:tab w:val="right" w:leader="dot" w:pos="8306"/>
        </w:tabs>
      </w:pPr>
      <w:hyperlink w:anchor="_Toc23923" w:history="1">
        <w:r>
          <w:rPr>
            <w:rFonts w:ascii="仿宋" w:eastAsia="仿宋" w:hAnsi="仿宋" w:cs="仿宋" w:hint="eastAsia"/>
            <w:lang w:eastAsia="zh-CN"/>
          </w:rPr>
          <w:t>(一)、客户关系管理策略</w:t>
        </w:r>
        <w:r>
          <w:tab/>
        </w:r>
        <w:r>
          <w:fldChar w:fldCharType="begin"/>
        </w:r>
        <w:r>
          <w:instrText xml:space="preserve"> PAGEREF _Toc23923 \h </w:instrText>
        </w:r>
        <w:r>
          <w:fldChar w:fldCharType="separate"/>
        </w:r>
        <w:r>
          <w:t>63</w:t>
        </w:r>
        <w:r>
          <w:fldChar w:fldCharType="end"/>
        </w:r>
      </w:hyperlink>
    </w:p>
    <w:p>
      <w:pPr>
        <w:pStyle w:val="TOC2"/>
        <w:tabs>
          <w:tab w:val="right" w:leader="dot" w:pos="8306"/>
        </w:tabs>
      </w:pPr>
      <w:hyperlink w:anchor="_Toc16469" w:history="1">
        <w:r>
          <w:rPr>
            <w:rFonts w:ascii="仿宋" w:eastAsia="仿宋" w:hAnsi="仿宋" w:cs="仿宋" w:hint="eastAsia"/>
            <w:lang w:eastAsia="zh-CN"/>
          </w:rPr>
          <w:t>(二)、市场拓展方案</w:t>
        </w:r>
        <w:r>
          <w:tab/>
        </w:r>
        <w:r>
          <w:fldChar w:fldCharType="begin"/>
        </w:r>
        <w:r>
          <w:instrText xml:space="preserve"> PAGEREF _Toc16469 \h </w:instrText>
        </w:r>
        <w:r>
          <w:fldChar w:fldCharType="separate"/>
        </w:r>
        <w:r>
          <w:t>64</w:t>
        </w:r>
        <w:r>
          <w:fldChar w:fldCharType="end"/>
        </w:r>
      </w:hyperlink>
    </w:p>
    <w:p>
      <w:pPr>
        <w:pStyle w:val="TOC1"/>
        <w:tabs>
          <w:tab w:val="right" w:leader="dot" w:pos="8306"/>
        </w:tabs>
      </w:pPr>
      <w:hyperlink w:anchor="_Toc21022" w:history="1">
        <w:r>
          <w:rPr>
            <w:rFonts w:ascii="仿宋" w:eastAsia="仿宋" w:hAnsi="仿宋" w:cs="仿宋" w:hint="eastAsia"/>
            <w:lang w:eastAsia="zh-CN"/>
          </w:rPr>
          <w:t>十三、法律法规与政策遵循</w:t>
        </w:r>
        <w:r>
          <w:tab/>
        </w:r>
        <w:r>
          <w:fldChar w:fldCharType="begin"/>
        </w:r>
        <w:r>
          <w:instrText xml:space="preserve"> PAGEREF _Toc21022 \h </w:instrText>
        </w:r>
        <w:r>
          <w:fldChar w:fldCharType="separate"/>
        </w:r>
        <w:r>
          <w:t>65</w:t>
        </w:r>
        <w:r>
          <w:fldChar w:fldCharType="end"/>
        </w:r>
      </w:hyperlink>
    </w:p>
    <w:p>
      <w:pPr>
        <w:pStyle w:val="TOC2"/>
        <w:tabs>
          <w:tab w:val="right" w:leader="dot" w:pos="8306"/>
        </w:tabs>
      </w:pPr>
      <w:hyperlink w:anchor="_Toc24354" w:history="1">
        <w:r>
          <w:rPr>
            <w:rFonts w:ascii="仿宋" w:eastAsia="仿宋" w:hAnsi="仿宋" w:cs="仿宋" w:hint="eastAsia"/>
            <w:lang w:eastAsia="zh-CN"/>
          </w:rPr>
          <w:t>(一)、法律法规遵守</w:t>
        </w:r>
        <w:r>
          <w:tab/>
        </w:r>
        <w:r>
          <w:fldChar w:fldCharType="begin"/>
        </w:r>
        <w:r>
          <w:instrText xml:space="preserve"> PAGEREF _Toc24354 \h </w:instrText>
        </w:r>
        <w:r>
          <w:fldChar w:fldCharType="separate"/>
        </w:r>
        <w:r>
          <w:t>65</w:t>
        </w:r>
        <w:r>
          <w:fldChar w:fldCharType="end"/>
        </w:r>
      </w:hyperlink>
    </w:p>
    <w:p>
      <w:pPr>
        <w:pStyle w:val="TOC2"/>
        <w:tabs>
          <w:tab w:val="right" w:leader="dot" w:pos="8306"/>
        </w:tabs>
      </w:pPr>
      <w:hyperlink w:anchor="_Toc23532" w:history="1">
        <w:r>
          <w:rPr>
            <w:rFonts w:ascii="仿宋" w:eastAsia="仿宋" w:hAnsi="仿宋" w:cs="仿宋" w:hint="eastAsia"/>
            <w:lang w:eastAsia="zh-CN"/>
          </w:rPr>
          <w:t>(二)、政策导向与利用</w:t>
        </w:r>
        <w:r>
          <w:tab/>
        </w:r>
        <w:r>
          <w:fldChar w:fldCharType="begin"/>
        </w:r>
        <w:r>
          <w:instrText xml:space="preserve"> PAGEREF _Toc23532 \h </w:instrText>
        </w:r>
        <w:r>
          <w:fldChar w:fldCharType="separate"/>
        </w:r>
        <w:r>
          <w:t>66</w:t>
        </w:r>
        <w:r>
          <w:fldChar w:fldCharType="end"/>
        </w:r>
      </w:hyperlink>
    </w:p>
    <w:p>
      <w:pPr>
        <w:pStyle w:val="TOC1"/>
        <w:tabs>
          <w:tab w:val="right" w:leader="dot" w:pos="8306"/>
        </w:tabs>
      </w:pPr>
      <w:hyperlink w:anchor="_Toc31036" w:history="1">
        <w:r>
          <w:rPr>
            <w:rFonts w:ascii="仿宋" w:eastAsia="仿宋" w:hAnsi="仿宋" w:cs="仿宋" w:hint="eastAsia"/>
            <w:lang w:eastAsia="zh-CN"/>
          </w:rPr>
          <w:t>十四、合作与交流机制建立</w:t>
        </w:r>
        <w:r>
          <w:tab/>
        </w:r>
        <w:r>
          <w:fldChar w:fldCharType="begin"/>
        </w:r>
        <w:r>
          <w:instrText xml:space="preserve"> PAGEREF _Toc31036 \h </w:instrText>
        </w:r>
        <w:r>
          <w:fldChar w:fldCharType="separate"/>
        </w:r>
        <w:r>
          <w:t>67</w:t>
        </w:r>
        <w:r>
          <w:fldChar w:fldCharType="end"/>
        </w:r>
      </w:hyperlink>
    </w:p>
    <w:p>
      <w:pPr>
        <w:pStyle w:val="TOC2"/>
        <w:tabs>
          <w:tab w:val="right" w:leader="dot" w:pos="8306"/>
        </w:tabs>
      </w:pPr>
      <w:hyperlink w:anchor="_Toc10419" w:history="1">
        <w:r>
          <w:rPr>
            <w:rFonts w:ascii="仿宋" w:eastAsia="仿宋" w:hAnsi="仿宋" w:cs="仿宋" w:hint="eastAsia"/>
            <w:lang w:eastAsia="zh-CN"/>
          </w:rPr>
          <w:t>(一)、合作伙伴选择与合作方式</w:t>
        </w:r>
        <w:r>
          <w:tab/>
        </w:r>
        <w:r>
          <w:fldChar w:fldCharType="begin"/>
        </w:r>
        <w:r>
          <w:instrText xml:space="preserve"> PAGEREF _Toc10419 \h </w:instrText>
        </w:r>
        <w:r>
          <w:fldChar w:fldCharType="separate"/>
        </w:r>
        <w:r>
          <w:t>67</w:t>
        </w:r>
        <w:r>
          <w:fldChar w:fldCharType="end"/>
        </w:r>
      </w:hyperlink>
    </w:p>
    <w:p>
      <w:pPr>
        <w:pStyle w:val="TOC2"/>
        <w:tabs>
          <w:tab w:val="right" w:leader="dot" w:pos="8306"/>
        </w:tabs>
      </w:pPr>
      <w:hyperlink w:anchor="_Toc31947" w:history="1">
        <w:r>
          <w:rPr>
            <w:rFonts w:ascii="仿宋" w:eastAsia="仿宋" w:hAnsi="仿宋" w:cs="仿宋" w:hint="eastAsia"/>
            <w:lang w:eastAsia="zh-CN"/>
          </w:rPr>
          <w:t>(二)、交流与合作平台搭建</w:t>
        </w:r>
        <w:r>
          <w:tab/>
        </w:r>
        <w:r>
          <w:fldChar w:fldCharType="begin"/>
        </w:r>
        <w:r>
          <w:instrText xml:space="preserve"> PAGEREF _Toc31947 \h </w:instrText>
        </w:r>
        <w:r>
          <w:fldChar w:fldCharType="separate"/>
        </w:r>
        <w:r>
          <w:t>69</w:t>
        </w:r>
        <w:r>
          <w:fldChar w:fldCharType="end"/>
        </w:r>
      </w:hyperlink>
    </w:p>
    <w:p>
      <w:pPr>
        <w:pStyle w:val="TOC1"/>
        <w:tabs>
          <w:tab w:val="right" w:leader="dot" w:pos="8306"/>
        </w:tabs>
      </w:pPr>
      <w:hyperlink w:anchor="_Toc12027" w:history="1">
        <w:r>
          <w:rPr>
            <w:rFonts w:ascii="仿宋" w:eastAsia="仿宋" w:hAnsi="仿宋" w:cs="仿宋" w:hint="eastAsia"/>
            <w:lang w:eastAsia="zh-CN"/>
          </w:rPr>
          <w:t>十五、成果转化与推广应用</w:t>
        </w:r>
        <w:r>
          <w:tab/>
        </w:r>
        <w:r>
          <w:fldChar w:fldCharType="begin"/>
        </w:r>
        <w:r>
          <w:instrText xml:space="preserve"> PAGEREF _Toc12027 \h </w:instrText>
        </w:r>
        <w:r>
          <w:fldChar w:fldCharType="separate"/>
        </w:r>
        <w:r>
          <w:t>70</w:t>
        </w:r>
        <w:r>
          <w:fldChar w:fldCharType="end"/>
        </w:r>
      </w:hyperlink>
    </w:p>
    <w:p>
      <w:pPr>
        <w:pStyle w:val="TOC2"/>
        <w:tabs>
          <w:tab w:val="right" w:leader="dot" w:pos="8306"/>
        </w:tabs>
      </w:pPr>
      <w:hyperlink w:anchor="_Toc19248" w:history="1">
        <w:r>
          <w:rPr>
            <w:rFonts w:ascii="仿宋" w:eastAsia="仿宋" w:hAnsi="仿宋" w:cs="仿宋" w:hint="eastAsia"/>
            <w:lang w:eastAsia="zh-CN"/>
          </w:rPr>
          <w:t>(一)、成果转化策略制定</w:t>
        </w:r>
        <w:r>
          <w:tab/>
        </w:r>
        <w:r>
          <w:fldChar w:fldCharType="begin"/>
        </w:r>
        <w:r>
          <w:instrText xml:space="preserve"> PAGEREF _Toc19248 \h </w:instrText>
        </w:r>
        <w:r>
          <w:fldChar w:fldCharType="separate"/>
        </w:r>
        <w:r>
          <w:t>70</w:t>
        </w:r>
        <w:r>
          <w:fldChar w:fldCharType="end"/>
        </w:r>
      </w:hyperlink>
    </w:p>
    <w:p>
      <w:pPr>
        <w:pStyle w:val="TOC2"/>
        <w:tabs>
          <w:tab w:val="right" w:leader="dot" w:pos="8306"/>
        </w:tabs>
      </w:pPr>
      <w:hyperlink w:anchor="_Toc25529" w:history="1">
        <w:r>
          <w:rPr>
            <w:rFonts w:ascii="仿宋" w:eastAsia="仿宋" w:hAnsi="仿宋" w:cs="仿宋" w:hint="eastAsia"/>
            <w:lang w:eastAsia="zh-CN"/>
          </w:rPr>
          <w:t>(二)、成果推广应用方案</w:t>
        </w:r>
        <w:r>
          <w:tab/>
        </w:r>
        <w:r>
          <w:fldChar w:fldCharType="begin"/>
        </w:r>
        <w:r>
          <w:instrText xml:space="preserve"> PAGEREF _Toc25529 \h </w:instrText>
        </w:r>
        <w:r>
          <w:fldChar w:fldCharType="separate"/>
        </w:r>
        <w:r>
          <w:t>72</w:t>
        </w:r>
        <w:r>
          <w:fldChar w:fldCharType="end"/>
        </w:r>
      </w:hyperlink>
    </w:p>
    <w:p>
      <w:pPr>
        <w:pStyle w:val="TOC1"/>
        <w:tabs>
          <w:tab w:val="right" w:leader="dot" w:pos="8306"/>
        </w:tabs>
      </w:pPr>
      <w:hyperlink w:anchor="_Toc597" w:history="1">
        <w:r>
          <w:rPr>
            <w:rFonts w:ascii="仿宋" w:eastAsia="仿宋" w:hAnsi="仿宋" w:cs="仿宋" w:hint="eastAsia"/>
            <w:lang w:eastAsia="zh-CN"/>
          </w:rPr>
          <w:t>十六、创新驱动与持续发展</w:t>
        </w:r>
        <w:r>
          <w:tab/>
        </w:r>
        <w:r>
          <w:fldChar w:fldCharType="begin"/>
        </w:r>
        <w:r>
          <w:instrText xml:space="preserve"> PAGEREF _Toc597 \h </w:instrText>
        </w:r>
        <w:r>
          <w:fldChar w:fldCharType="separate"/>
        </w:r>
        <w:r>
          <w:t>73</w:t>
        </w:r>
        <w:r>
          <w:fldChar w:fldCharType="end"/>
        </w:r>
      </w:hyperlink>
    </w:p>
    <w:p>
      <w:pPr>
        <w:pStyle w:val="TOC2"/>
        <w:tabs>
          <w:tab w:val="right" w:leader="dot" w:pos="8306"/>
        </w:tabs>
      </w:pPr>
      <w:hyperlink w:anchor="_Toc7883" w:history="1">
        <w:r>
          <w:rPr>
            <w:rFonts w:ascii="仿宋" w:eastAsia="仿宋" w:hAnsi="仿宋" w:cs="仿宋" w:hint="eastAsia"/>
            <w:lang w:eastAsia="zh-CN"/>
          </w:rPr>
          <w:t>(一)、创新驱动战略实施</w:t>
        </w:r>
        <w:r>
          <w:tab/>
        </w:r>
        <w:r>
          <w:fldChar w:fldCharType="begin"/>
        </w:r>
        <w:r>
          <w:instrText xml:space="preserve"> PAGEREF _Toc7883 \h </w:instrText>
        </w:r>
        <w:r>
          <w:fldChar w:fldCharType="separate"/>
        </w:r>
        <w:r>
          <w:t>73</w:t>
        </w:r>
        <w:r>
          <w:fldChar w:fldCharType="end"/>
        </w:r>
      </w:hyperlink>
    </w:p>
    <w:p>
      <w:pPr>
        <w:pStyle w:val="TOC2"/>
        <w:tabs>
          <w:tab w:val="right" w:leader="dot" w:pos="8306"/>
        </w:tabs>
      </w:pPr>
      <w:hyperlink w:anchor="_Toc3514" w:history="1">
        <w:r>
          <w:rPr>
            <w:rFonts w:ascii="仿宋" w:eastAsia="仿宋" w:hAnsi="仿宋" w:cs="仿宋" w:hint="eastAsia"/>
            <w:lang w:eastAsia="zh-CN"/>
          </w:rPr>
          <w:t>(二)、持续发展路径探索</w:t>
        </w:r>
        <w:r>
          <w:tab/>
        </w:r>
        <w:r>
          <w:fldChar w:fldCharType="begin"/>
        </w:r>
        <w:r>
          <w:instrText xml:space="preserve"> PAGEREF _Toc3514 \h </w:instrText>
        </w:r>
        <w:r>
          <w:fldChar w:fldCharType="separate"/>
        </w:r>
        <w:r>
          <w:t>75</w:t>
        </w:r>
        <w:r>
          <w:fldChar w:fldCharType="end"/>
        </w:r>
      </w:hyperlink>
    </w:p>
    <w:p>
      <w:pPr>
        <w:pStyle w:val="TOC1"/>
        <w:tabs>
          <w:tab w:val="right" w:leader="dot" w:pos="8306"/>
        </w:tabs>
      </w:pPr>
      <w:hyperlink w:anchor="_Toc11364" w:history="1">
        <w:r>
          <w:rPr>
            <w:rFonts w:ascii="仿宋" w:eastAsia="仿宋" w:hAnsi="仿宋" w:cs="仿宋" w:hint="eastAsia"/>
            <w:lang w:eastAsia="zh-CN"/>
          </w:rPr>
          <w:t>十七、人力资源管理与开发</w:t>
        </w:r>
        <w:r>
          <w:tab/>
        </w:r>
        <w:r>
          <w:fldChar w:fldCharType="begin"/>
        </w:r>
        <w:r>
          <w:instrText xml:space="preserve"> PAGEREF _Toc11364 \h </w:instrText>
        </w:r>
        <w:r>
          <w:fldChar w:fldCharType="separate"/>
        </w:r>
        <w:r>
          <w:t>79</w:t>
        </w:r>
        <w:r>
          <w:fldChar w:fldCharType="end"/>
        </w:r>
      </w:hyperlink>
    </w:p>
    <w:p>
      <w:pPr>
        <w:pStyle w:val="TOC2"/>
        <w:tabs>
          <w:tab w:val="right" w:leader="dot" w:pos="8306"/>
        </w:tabs>
      </w:pPr>
      <w:hyperlink w:anchor="_Toc9397" w:history="1">
        <w:r>
          <w:rPr>
            <w:rFonts w:ascii="仿宋" w:eastAsia="仿宋" w:hAnsi="仿宋" w:cs="仿宋" w:hint="eastAsia"/>
            <w:lang w:eastAsia="zh-CN"/>
          </w:rPr>
          <w:t>(一)、人力资源规划</w:t>
        </w:r>
        <w:r>
          <w:tab/>
        </w:r>
        <w:r>
          <w:fldChar w:fldCharType="begin"/>
        </w:r>
        <w:r>
          <w:instrText xml:space="preserve"> PAGEREF _Toc9397 \h </w:instrText>
        </w:r>
        <w:r>
          <w:fldChar w:fldCharType="separate"/>
        </w:r>
        <w:r>
          <w:t>79</w:t>
        </w:r>
        <w:r>
          <w:fldChar w:fldCharType="end"/>
        </w:r>
      </w:hyperlink>
    </w:p>
    <w:p>
      <w:pPr>
        <w:pStyle w:val="TOC2"/>
        <w:tabs>
          <w:tab w:val="right" w:leader="dot" w:pos="8306"/>
        </w:tabs>
      </w:pPr>
      <w:hyperlink w:anchor="_Toc15048" w:history="1">
        <w:r>
          <w:rPr>
            <w:rFonts w:ascii="仿宋" w:eastAsia="仿宋" w:hAnsi="仿宋" w:cs="仿宋" w:hint="eastAsia"/>
            <w:lang w:eastAsia="zh-CN"/>
          </w:rPr>
          <w:t>(二)、人力资源开发与培训</w:t>
        </w:r>
        <w:r>
          <w:tab/>
        </w:r>
        <w:r>
          <w:fldChar w:fldCharType="begin"/>
        </w:r>
        <w:r>
          <w:instrText xml:space="preserve"> PAGEREF _Toc15048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86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水化合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水化合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水化合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水化合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水化合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碳水化合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7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为了融入当地社区，碳水化合物项目需深入理解当地的文化特色和社会习俗。例如，项目在设计广告和市场推广活动时，应考虑使用当地语言和符合地方文化的表达方式。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19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为了确保碳水化合物项目的成功并最大限度地减轻潜在的社会风险，详细的风险分析和具体的应对策略至关重要。以下是针对项目可能面临的具体社会风险及相应对策的分析：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风险描述：碳水化合物项目可能遭遇社区抵制，尤其如果社区成员认为项目会破坏他们的生活环境或忽略他们的意见。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风险描述：碳水化合物项目的商业实践可能与当地的文化和价值观存在冲突，导致社会紧张和文化冲突。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风险描述：碳水化合物项目可能会增加对公共资源和基础设施的需求，给当地带来额外压力，例如在水资源、能源供应和交通系统方面。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风险描述：碳水化合物项目可能会引起当地社会结构和动态的变化，例如改变社区的人口组成和社交模式。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风险描述：在碳水化合物项目运营过程中，可能涉及大量个人和商业敏感信息，存在信息安全和隐私保护的风险。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5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595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碳水化合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https://d.book118.com/756233242200010043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E3D1B"/>
    <w:rsid w:val="0A5E3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6233242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2024-01-24T02:05:00Z</dcterms:created>
  <dcterms:modified xsi:type="dcterms:W3CDTF">2024-01-24T02:06:11Z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D456A9B22A494691A2146F260E6F1150_11</vt:lpwstr>
  </property>
  <property fmtid="{D5CDD505-2E9C-101B-9397-08002B2CF9AE}" pid="3" name="KSOProductBuildVer">
    <vt:lpwstr>2052-12.1.0.16120</vt:lpwstr>
  </property>
</Properties>
</file>