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白炭黑项目建设总纲及方案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24" w:history="1">
        <w:r>
          <w:rPr>
            <w:rFonts w:ascii="仿宋" w:eastAsia="仿宋" w:hAnsi="仿宋" w:cs="仿宋" w:hint="eastAsia"/>
            <w:lang w:eastAsia="zh-CN"/>
          </w:rPr>
          <w:t>前言</w:t>
        </w:r>
        <w:r>
          <w:tab/>
        </w:r>
        <w:r>
          <w:fldChar w:fldCharType="begin"/>
        </w:r>
        <w:r>
          <w:instrText xml:space="preserve"> PAGEREF _Toc24824 \h </w:instrText>
        </w:r>
        <w:r>
          <w:fldChar w:fldCharType="separate"/>
        </w:r>
        <w:r>
          <w:t>3</w:t>
        </w:r>
        <w:r>
          <w:fldChar w:fldCharType="end"/>
        </w:r>
      </w:hyperlink>
    </w:p>
    <w:p>
      <w:pPr>
        <w:pStyle w:val="TOC1"/>
        <w:tabs>
          <w:tab w:val="right" w:leader="dot" w:pos="8306"/>
        </w:tabs>
      </w:pPr>
      <w:hyperlink w:anchor="_Toc13963" w:history="1">
        <w:r>
          <w:rPr>
            <w:rFonts w:ascii="仿宋" w:eastAsia="仿宋" w:hAnsi="仿宋" w:cs="仿宋" w:hint="eastAsia"/>
            <w:lang w:eastAsia="zh-CN"/>
          </w:rPr>
          <w:t>一、经济影响分析</w:t>
        </w:r>
        <w:r>
          <w:tab/>
        </w:r>
        <w:r>
          <w:fldChar w:fldCharType="begin"/>
        </w:r>
        <w:r>
          <w:instrText xml:space="preserve"> PAGEREF _Toc13963 \h </w:instrText>
        </w:r>
        <w:r>
          <w:fldChar w:fldCharType="separate"/>
        </w:r>
        <w:r>
          <w:t>3</w:t>
        </w:r>
        <w:r>
          <w:fldChar w:fldCharType="end"/>
        </w:r>
      </w:hyperlink>
    </w:p>
    <w:p>
      <w:pPr>
        <w:pStyle w:val="TOC2"/>
        <w:tabs>
          <w:tab w:val="right" w:leader="dot" w:pos="8306"/>
        </w:tabs>
      </w:pPr>
      <w:hyperlink w:anchor="_Toc19371" w:history="1">
        <w:r>
          <w:rPr>
            <w:rFonts w:ascii="仿宋" w:eastAsia="仿宋" w:hAnsi="仿宋" w:cs="仿宋" w:hint="eastAsia"/>
            <w:lang w:eastAsia="zh-CN"/>
          </w:rPr>
          <w:t>(一)、经济费用效益或费用效果分析</w:t>
        </w:r>
        <w:r>
          <w:tab/>
        </w:r>
        <w:r>
          <w:fldChar w:fldCharType="begin"/>
        </w:r>
        <w:r>
          <w:instrText xml:space="preserve"> PAGEREF _Toc19371 \h </w:instrText>
        </w:r>
        <w:r>
          <w:fldChar w:fldCharType="separate"/>
        </w:r>
        <w:r>
          <w:t>3</w:t>
        </w:r>
        <w:r>
          <w:fldChar w:fldCharType="end"/>
        </w:r>
      </w:hyperlink>
    </w:p>
    <w:p>
      <w:pPr>
        <w:pStyle w:val="TOC2"/>
        <w:tabs>
          <w:tab w:val="right" w:leader="dot" w:pos="8306"/>
        </w:tabs>
      </w:pPr>
      <w:hyperlink w:anchor="_Toc17005" w:history="1">
        <w:r>
          <w:rPr>
            <w:rFonts w:ascii="仿宋" w:eastAsia="仿宋" w:hAnsi="仿宋" w:cs="仿宋" w:hint="eastAsia"/>
            <w:lang w:eastAsia="zh-CN"/>
          </w:rPr>
          <w:t>(二)、行业影响分析</w:t>
        </w:r>
        <w:r>
          <w:tab/>
        </w:r>
        <w:r>
          <w:fldChar w:fldCharType="begin"/>
        </w:r>
        <w:r>
          <w:instrText xml:space="preserve"> PAGEREF _Toc17005 \h </w:instrText>
        </w:r>
        <w:r>
          <w:fldChar w:fldCharType="separate"/>
        </w:r>
        <w:r>
          <w:t>5</w:t>
        </w:r>
        <w:r>
          <w:fldChar w:fldCharType="end"/>
        </w:r>
      </w:hyperlink>
    </w:p>
    <w:p>
      <w:pPr>
        <w:pStyle w:val="TOC2"/>
        <w:tabs>
          <w:tab w:val="right" w:leader="dot" w:pos="8306"/>
        </w:tabs>
      </w:pPr>
      <w:hyperlink w:anchor="_Toc5298" w:history="1">
        <w:r>
          <w:rPr>
            <w:rFonts w:ascii="仿宋" w:eastAsia="仿宋" w:hAnsi="仿宋" w:cs="仿宋" w:hint="eastAsia"/>
            <w:lang w:eastAsia="zh-CN"/>
          </w:rPr>
          <w:t>(三)、区域经济影响分析</w:t>
        </w:r>
        <w:r>
          <w:tab/>
        </w:r>
        <w:r>
          <w:fldChar w:fldCharType="begin"/>
        </w:r>
        <w:r>
          <w:instrText xml:space="preserve"> PAGEREF _Toc5298 \h </w:instrText>
        </w:r>
        <w:r>
          <w:fldChar w:fldCharType="separate"/>
        </w:r>
        <w:r>
          <w:t>7</w:t>
        </w:r>
        <w:r>
          <w:fldChar w:fldCharType="end"/>
        </w:r>
      </w:hyperlink>
    </w:p>
    <w:p>
      <w:pPr>
        <w:pStyle w:val="TOC2"/>
        <w:tabs>
          <w:tab w:val="right" w:leader="dot" w:pos="8306"/>
        </w:tabs>
      </w:pPr>
      <w:hyperlink w:anchor="_Toc12145" w:history="1">
        <w:r>
          <w:rPr>
            <w:rFonts w:ascii="仿宋" w:eastAsia="仿宋" w:hAnsi="仿宋" w:cs="仿宋" w:hint="eastAsia"/>
            <w:lang w:eastAsia="zh-CN"/>
          </w:rPr>
          <w:t>(四)、宏观经济影响分析</w:t>
        </w:r>
        <w:r>
          <w:tab/>
        </w:r>
        <w:r>
          <w:fldChar w:fldCharType="begin"/>
        </w:r>
        <w:r>
          <w:instrText xml:space="preserve"> PAGEREF _Toc12145 \h </w:instrText>
        </w:r>
        <w:r>
          <w:fldChar w:fldCharType="separate"/>
        </w:r>
        <w:r>
          <w:t>8</w:t>
        </w:r>
        <w:r>
          <w:fldChar w:fldCharType="end"/>
        </w:r>
      </w:hyperlink>
    </w:p>
    <w:p>
      <w:pPr>
        <w:pStyle w:val="TOC1"/>
        <w:tabs>
          <w:tab w:val="right" w:leader="dot" w:pos="8306"/>
        </w:tabs>
      </w:pPr>
      <w:hyperlink w:anchor="_Toc19197" w:history="1">
        <w:r>
          <w:rPr>
            <w:rFonts w:ascii="仿宋" w:eastAsia="仿宋" w:hAnsi="仿宋" w:cs="仿宋" w:hint="eastAsia"/>
            <w:lang w:eastAsia="zh-CN"/>
          </w:rPr>
          <w:t>二、财务管理与成本控制</w:t>
        </w:r>
        <w:r>
          <w:tab/>
        </w:r>
        <w:r>
          <w:fldChar w:fldCharType="begin"/>
        </w:r>
        <w:r>
          <w:instrText xml:space="preserve"> PAGEREF _Toc19197 \h </w:instrText>
        </w:r>
        <w:r>
          <w:fldChar w:fldCharType="separate"/>
        </w:r>
        <w:r>
          <w:t>9</w:t>
        </w:r>
        <w:r>
          <w:fldChar w:fldCharType="end"/>
        </w:r>
      </w:hyperlink>
    </w:p>
    <w:p>
      <w:pPr>
        <w:pStyle w:val="TOC2"/>
        <w:tabs>
          <w:tab w:val="right" w:leader="dot" w:pos="8306"/>
        </w:tabs>
      </w:pPr>
      <w:hyperlink w:anchor="_Toc5041" w:history="1">
        <w:r>
          <w:rPr>
            <w:rFonts w:ascii="仿宋" w:eastAsia="仿宋" w:hAnsi="仿宋" w:cs="仿宋" w:hint="eastAsia"/>
            <w:lang w:eastAsia="zh-CN"/>
          </w:rPr>
          <w:t>(一)、财务管理体系建设</w:t>
        </w:r>
        <w:r>
          <w:tab/>
        </w:r>
        <w:r>
          <w:fldChar w:fldCharType="begin"/>
        </w:r>
        <w:r>
          <w:instrText xml:space="preserve"> PAGEREF _Toc5041 \h </w:instrText>
        </w:r>
        <w:r>
          <w:fldChar w:fldCharType="separate"/>
        </w:r>
        <w:r>
          <w:t>9</w:t>
        </w:r>
        <w:r>
          <w:fldChar w:fldCharType="end"/>
        </w:r>
      </w:hyperlink>
    </w:p>
    <w:p>
      <w:pPr>
        <w:pStyle w:val="TOC2"/>
        <w:tabs>
          <w:tab w:val="right" w:leader="dot" w:pos="8306"/>
        </w:tabs>
      </w:pPr>
      <w:hyperlink w:anchor="_Toc2941" w:history="1">
        <w:r>
          <w:rPr>
            <w:rFonts w:ascii="仿宋" w:eastAsia="仿宋" w:hAnsi="仿宋" w:cs="仿宋" w:hint="eastAsia"/>
            <w:lang w:eastAsia="zh-CN"/>
          </w:rPr>
          <w:t>(二)、成本控制措施</w:t>
        </w:r>
        <w:r>
          <w:tab/>
        </w:r>
        <w:r>
          <w:fldChar w:fldCharType="begin"/>
        </w:r>
        <w:r>
          <w:instrText xml:space="preserve"> PAGEREF _Toc2941 \h </w:instrText>
        </w:r>
        <w:r>
          <w:fldChar w:fldCharType="separate"/>
        </w:r>
        <w:r>
          <w:t>10</w:t>
        </w:r>
        <w:r>
          <w:fldChar w:fldCharType="end"/>
        </w:r>
      </w:hyperlink>
    </w:p>
    <w:p>
      <w:pPr>
        <w:pStyle w:val="TOC1"/>
        <w:tabs>
          <w:tab w:val="right" w:leader="dot" w:pos="8306"/>
        </w:tabs>
      </w:pPr>
      <w:hyperlink w:anchor="_Toc659" w:history="1">
        <w:r>
          <w:rPr>
            <w:rFonts w:ascii="仿宋" w:eastAsia="仿宋" w:hAnsi="仿宋" w:cs="仿宋" w:hint="eastAsia"/>
            <w:lang w:eastAsia="zh-CN"/>
          </w:rPr>
          <w:t>三、建设风险评估分析</w:t>
        </w:r>
        <w:r>
          <w:tab/>
        </w:r>
        <w:r>
          <w:fldChar w:fldCharType="begin"/>
        </w:r>
        <w:r>
          <w:instrText xml:space="preserve"> PAGEREF _Toc659 \h </w:instrText>
        </w:r>
        <w:r>
          <w:fldChar w:fldCharType="separate"/>
        </w:r>
        <w:r>
          <w:t>12</w:t>
        </w:r>
        <w:r>
          <w:fldChar w:fldCharType="end"/>
        </w:r>
      </w:hyperlink>
    </w:p>
    <w:p>
      <w:pPr>
        <w:pStyle w:val="TOC2"/>
        <w:tabs>
          <w:tab w:val="right" w:leader="dot" w:pos="8306"/>
        </w:tabs>
      </w:pPr>
      <w:hyperlink w:anchor="_Toc17745" w:history="1">
        <w:r>
          <w:rPr>
            <w:rFonts w:ascii="仿宋" w:eastAsia="仿宋" w:hAnsi="仿宋" w:cs="仿宋" w:hint="eastAsia"/>
            <w:lang w:eastAsia="zh-CN"/>
          </w:rPr>
          <w:t>(一)、政策风险分析</w:t>
        </w:r>
        <w:r>
          <w:tab/>
        </w:r>
        <w:r>
          <w:fldChar w:fldCharType="begin"/>
        </w:r>
        <w:r>
          <w:instrText xml:space="preserve"> PAGEREF _Toc17745 \h </w:instrText>
        </w:r>
        <w:r>
          <w:fldChar w:fldCharType="separate"/>
        </w:r>
        <w:r>
          <w:t>12</w:t>
        </w:r>
        <w:r>
          <w:fldChar w:fldCharType="end"/>
        </w:r>
      </w:hyperlink>
    </w:p>
    <w:p>
      <w:pPr>
        <w:pStyle w:val="TOC2"/>
        <w:tabs>
          <w:tab w:val="right" w:leader="dot" w:pos="8306"/>
        </w:tabs>
      </w:pPr>
      <w:hyperlink w:anchor="_Toc31428" w:history="1">
        <w:r>
          <w:rPr>
            <w:rFonts w:ascii="仿宋" w:eastAsia="仿宋" w:hAnsi="仿宋" w:cs="仿宋" w:hint="eastAsia"/>
            <w:lang w:eastAsia="zh-CN"/>
          </w:rPr>
          <w:t>(二)、社会风险分析</w:t>
        </w:r>
        <w:r>
          <w:tab/>
        </w:r>
        <w:r>
          <w:fldChar w:fldCharType="begin"/>
        </w:r>
        <w:r>
          <w:instrText xml:space="preserve"> PAGEREF _Toc31428 \h </w:instrText>
        </w:r>
        <w:r>
          <w:fldChar w:fldCharType="separate"/>
        </w:r>
        <w:r>
          <w:t>13</w:t>
        </w:r>
        <w:r>
          <w:fldChar w:fldCharType="end"/>
        </w:r>
      </w:hyperlink>
    </w:p>
    <w:p>
      <w:pPr>
        <w:pStyle w:val="TOC2"/>
        <w:tabs>
          <w:tab w:val="right" w:leader="dot" w:pos="8306"/>
        </w:tabs>
      </w:pPr>
      <w:hyperlink w:anchor="_Toc16472" w:history="1">
        <w:r>
          <w:rPr>
            <w:rFonts w:ascii="仿宋" w:eastAsia="仿宋" w:hAnsi="仿宋" w:cs="仿宋" w:hint="eastAsia"/>
            <w:lang w:eastAsia="zh-CN"/>
          </w:rPr>
          <w:t>(三)、市场风险分析</w:t>
        </w:r>
        <w:r>
          <w:tab/>
        </w:r>
        <w:r>
          <w:fldChar w:fldCharType="begin"/>
        </w:r>
        <w:r>
          <w:instrText xml:space="preserve"> PAGEREF _Toc16472 \h </w:instrText>
        </w:r>
        <w:r>
          <w:fldChar w:fldCharType="separate"/>
        </w:r>
        <w:r>
          <w:t>15</w:t>
        </w:r>
        <w:r>
          <w:fldChar w:fldCharType="end"/>
        </w:r>
      </w:hyperlink>
    </w:p>
    <w:p>
      <w:pPr>
        <w:pStyle w:val="TOC2"/>
        <w:tabs>
          <w:tab w:val="right" w:leader="dot" w:pos="8306"/>
        </w:tabs>
      </w:pPr>
      <w:hyperlink w:anchor="_Toc24831" w:history="1">
        <w:r>
          <w:rPr>
            <w:rFonts w:ascii="仿宋" w:eastAsia="仿宋" w:hAnsi="仿宋" w:cs="仿宋" w:hint="eastAsia"/>
            <w:lang w:eastAsia="zh-CN"/>
          </w:rPr>
          <w:t>(四)、资金风险分析</w:t>
        </w:r>
        <w:r>
          <w:tab/>
        </w:r>
        <w:r>
          <w:fldChar w:fldCharType="begin"/>
        </w:r>
        <w:r>
          <w:instrText xml:space="preserve"> PAGEREF _Toc24831 \h </w:instrText>
        </w:r>
        <w:r>
          <w:fldChar w:fldCharType="separate"/>
        </w:r>
        <w:r>
          <w:t>15</w:t>
        </w:r>
        <w:r>
          <w:fldChar w:fldCharType="end"/>
        </w:r>
      </w:hyperlink>
    </w:p>
    <w:p>
      <w:pPr>
        <w:pStyle w:val="TOC2"/>
        <w:tabs>
          <w:tab w:val="right" w:leader="dot" w:pos="8306"/>
        </w:tabs>
      </w:pPr>
      <w:hyperlink w:anchor="_Toc337" w:history="1">
        <w:r>
          <w:rPr>
            <w:rFonts w:ascii="仿宋" w:eastAsia="仿宋" w:hAnsi="仿宋" w:cs="仿宋" w:hint="eastAsia"/>
            <w:lang w:eastAsia="zh-CN"/>
          </w:rPr>
          <w:t>(五)、技术风险分析</w:t>
        </w:r>
        <w:r>
          <w:tab/>
        </w:r>
        <w:r>
          <w:fldChar w:fldCharType="begin"/>
        </w:r>
        <w:r>
          <w:instrText xml:space="preserve"> PAGEREF _Toc337 \h </w:instrText>
        </w:r>
        <w:r>
          <w:fldChar w:fldCharType="separate"/>
        </w:r>
        <w:r>
          <w:t>16</w:t>
        </w:r>
        <w:r>
          <w:fldChar w:fldCharType="end"/>
        </w:r>
      </w:hyperlink>
    </w:p>
    <w:p>
      <w:pPr>
        <w:pStyle w:val="TOC2"/>
        <w:tabs>
          <w:tab w:val="right" w:leader="dot" w:pos="8306"/>
        </w:tabs>
      </w:pPr>
      <w:hyperlink w:anchor="_Toc22069" w:history="1">
        <w:r>
          <w:rPr>
            <w:rFonts w:ascii="仿宋" w:eastAsia="仿宋" w:hAnsi="仿宋" w:cs="仿宋" w:hint="eastAsia"/>
            <w:lang w:eastAsia="zh-CN"/>
          </w:rPr>
          <w:t>(六)、财务风险分析</w:t>
        </w:r>
        <w:r>
          <w:tab/>
        </w:r>
        <w:r>
          <w:fldChar w:fldCharType="begin"/>
        </w:r>
        <w:r>
          <w:instrText xml:space="preserve"> PAGEREF _Toc22069 \h </w:instrText>
        </w:r>
        <w:r>
          <w:fldChar w:fldCharType="separate"/>
        </w:r>
        <w:r>
          <w:t>18</w:t>
        </w:r>
        <w:r>
          <w:fldChar w:fldCharType="end"/>
        </w:r>
      </w:hyperlink>
    </w:p>
    <w:p>
      <w:pPr>
        <w:pStyle w:val="TOC2"/>
        <w:tabs>
          <w:tab w:val="right" w:leader="dot" w:pos="8306"/>
        </w:tabs>
      </w:pPr>
      <w:hyperlink w:anchor="_Toc16363" w:history="1">
        <w:r>
          <w:rPr>
            <w:rFonts w:ascii="仿宋" w:eastAsia="仿宋" w:hAnsi="仿宋" w:cs="仿宋" w:hint="eastAsia"/>
            <w:lang w:eastAsia="zh-CN"/>
          </w:rPr>
          <w:t>(七)、管理风险分析</w:t>
        </w:r>
        <w:r>
          <w:tab/>
        </w:r>
        <w:r>
          <w:fldChar w:fldCharType="begin"/>
        </w:r>
        <w:r>
          <w:instrText xml:space="preserve"> PAGEREF _Toc16363 \h </w:instrText>
        </w:r>
        <w:r>
          <w:fldChar w:fldCharType="separate"/>
        </w:r>
        <w:r>
          <w:t>19</w:t>
        </w:r>
        <w:r>
          <w:fldChar w:fldCharType="end"/>
        </w:r>
      </w:hyperlink>
    </w:p>
    <w:p>
      <w:pPr>
        <w:pStyle w:val="TOC2"/>
        <w:tabs>
          <w:tab w:val="right" w:leader="dot" w:pos="8306"/>
        </w:tabs>
      </w:pPr>
      <w:hyperlink w:anchor="_Toc27601" w:history="1">
        <w:r>
          <w:rPr>
            <w:rFonts w:ascii="仿宋" w:eastAsia="仿宋" w:hAnsi="仿宋" w:cs="仿宋" w:hint="eastAsia"/>
            <w:lang w:eastAsia="zh-CN"/>
          </w:rPr>
          <w:t>(八)、其它风险分析</w:t>
        </w:r>
        <w:r>
          <w:tab/>
        </w:r>
        <w:r>
          <w:fldChar w:fldCharType="begin"/>
        </w:r>
        <w:r>
          <w:instrText xml:space="preserve"> PAGEREF _Toc27601 \h </w:instrText>
        </w:r>
        <w:r>
          <w:fldChar w:fldCharType="separate"/>
        </w:r>
        <w:r>
          <w:t>21</w:t>
        </w:r>
        <w:r>
          <w:fldChar w:fldCharType="end"/>
        </w:r>
      </w:hyperlink>
    </w:p>
    <w:p>
      <w:pPr>
        <w:pStyle w:val="TOC2"/>
        <w:tabs>
          <w:tab w:val="right" w:leader="dot" w:pos="8306"/>
        </w:tabs>
      </w:pPr>
      <w:hyperlink w:anchor="_Toc1658" w:history="1">
        <w:r>
          <w:rPr>
            <w:rFonts w:ascii="仿宋" w:eastAsia="仿宋" w:hAnsi="仿宋" w:cs="仿宋" w:hint="eastAsia"/>
            <w:lang w:eastAsia="zh-CN"/>
          </w:rPr>
          <w:t>(九)、社会影响评估</w:t>
        </w:r>
        <w:r>
          <w:tab/>
        </w:r>
        <w:r>
          <w:fldChar w:fldCharType="begin"/>
        </w:r>
        <w:r>
          <w:instrText xml:space="preserve"> PAGEREF _Toc1658 \h </w:instrText>
        </w:r>
        <w:r>
          <w:fldChar w:fldCharType="separate"/>
        </w:r>
        <w:r>
          <w:t>22</w:t>
        </w:r>
        <w:r>
          <w:fldChar w:fldCharType="end"/>
        </w:r>
      </w:hyperlink>
    </w:p>
    <w:p>
      <w:pPr>
        <w:pStyle w:val="TOC1"/>
        <w:tabs>
          <w:tab w:val="right" w:leader="dot" w:pos="8306"/>
        </w:tabs>
      </w:pPr>
      <w:hyperlink w:anchor="_Toc3876" w:history="1">
        <w:r>
          <w:rPr>
            <w:rFonts w:ascii="仿宋" w:eastAsia="仿宋" w:hAnsi="仿宋" w:cs="仿宋" w:hint="eastAsia"/>
            <w:lang w:eastAsia="zh-CN"/>
          </w:rPr>
          <w:t>四、白炭黑项目概论</w:t>
        </w:r>
        <w:r>
          <w:tab/>
        </w:r>
        <w:r>
          <w:fldChar w:fldCharType="begin"/>
        </w:r>
        <w:r>
          <w:instrText xml:space="preserve"> PAGEREF _Toc3876 \h </w:instrText>
        </w:r>
        <w:r>
          <w:fldChar w:fldCharType="separate"/>
        </w:r>
        <w:r>
          <w:t>24</w:t>
        </w:r>
        <w:r>
          <w:fldChar w:fldCharType="end"/>
        </w:r>
      </w:hyperlink>
    </w:p>
    <w:p>
      <w:pPr>
        <w:pStyle w:val="TOC2"/>
        <w:tabs>
          <w:tab w:val="right" w:leader="dot" w:pos="8306"/>
        </w:tabs>
      </w:pPr>
      <w:hyperlink w:anchor="_Toc4134" w:history="1">
        <w:r>
          <w:rPr>
            <w:rFonts w:ascii="仿宋" w:eastAsia="仿宋" w:hAnsi="仿宋" w:cs="仿宋" w:hint="eastAsia"/>
            <w:lang w:eastAsia="zh-CN"/>
          </w:rPr>
          <w:t>(一)、项目申报单位概况</w:t>
        </w:r>
        <w:r>
          <w:tab/>
        </w:r>
        <w:r>
          <w:fldChar w:fldCharType="begin"/>
        </w:r>
        <w:r>
          <w:instrText xml:space="preserve"> PAGEREF _Toc4134 \h </w:instrText>
        </w:r>
        <w:r>
          <w:fldChar w:fldCharType="separate"/>
        </w:r>
        <w:r>
          <w:t>24</w:t>
        </w:r>
        <w:r>
          <w:fldChar w:fldCharType="end"/>
        </w:r>
      </w:hyperlink>
    </w:p>
    <w:p>
      <w:pPr>
        <w:pStyle w:val="TOC2"/>
        <w:tabs>
          <w:tab w:val="right" w:leader="dot" w:pos="8306"/>
        </w:tabs>
      </w:pPr>
      <w:hyperlink w:anchor="_Toc3401" w:history="1">
        <w:r>
          <w:rPr>
            <w:rFonts w:ascii="仿宋" w:eastAsia="仿宋" w:hAnsi="仿宋" w:cs="仿宋" w:hint="eastAsia"/>
            <w:lang w:eastAsia="zh-CN"/>
          </w:rPr>
          <w:t>(二)、项目概况</w:t>
        </w:r>
        <w:r>
          <w:tab/>
        </w:r>
        <w:r>
          <w:fldChar w:fldCharType="begin"/>
        </w:r>
        <w:r>
          <w:instrText xml:space="preserve"> PAGEREF _Toc3401 \h </w:instrText>
        </w:r>
        <w:r>
          <w:fldChar w:fldCharType="separate"/>
        </w:r>
        <w:r>
          <w:t>25</w:t>
        </w:r>
        <w:r>
          <w:fldChar w:fldCharType="end"/>
        </w:r>
      </w:hyperlink>
    </w:p>
    <w:p>
      <w:pPr>
        <w:pStyle w:val="TOC1"/>
        <w:tabs>
          <w:tab w:val="right" w:leader="dot" w:pos="8306"/>
        </w:tabs>
      </w:pPr>
      <w:hyperlink w:anchor="_Toc25048" w:history="1">
        <w:r>
          <w:rPr>
            <w:rFonts w:ascii="仿宋" w:eastAsia="仿宋" w:hAnsi="仿宋" w:cs="仿宋" w:hint="eastAsia"/>
            <w:lang w:eastAsia="zh-CN"/>
          </w:rPr>
          <w:t>五、资源开发及综合利用分析</w:t>
        </w:r>
        <w:r>
          <w:tab/>
        </w:r>
        <w:r>
          <w:fldChar w:fldCharType="begin"/>
        </w:r>
        <w:r>
          <w:instrText xml:space="preserve"> PAGEREF _Toc25048 \h </w:instrText>
        </w:r>
        <w:r>
          <w:fldChar w:fldCharType="separate"/>
        </w:r>
        <w:r>
          <w:t>28</w:t>
        </w:r>
        <w:r>
          <w:fldChar w:fldCharType="end"/>
        </w:r>
      </w:hyperlink>
    </w:p>
    <w:p>
      <w:pPr>
        <w:pStyle w:val="TOC2"/>
        <w:tabs>
          <w:tab w:val="right" w:leader="dot" w:pos="8306"/>
        </w:tabs>
      </w:pPr>
      <w:hyperlink w:anchor="_Toc23288" w:history="1">
        <w:r>
          <w:rPr>
            <w:rFonts w:ascii="仿宋" w:eastAsia="仿宋" w:hAnsi="仿宋" w:cs="仿宋" w:hint="eastAsia"/>
            <w:lang w:eastAsia="zh-CN"/>
          </w:rPr>
          <w:t>(一)、资源开发方案</w:t>
        </w:r>
        <w:r>
          <w:tab/>
        </w:r>
        <w:r>
          <w:fldChar w:fldCharType="begin"/>
        </w:r>
        <w:r>
          <w:instrText xml:space="preserve"> PAGEREF _Toc23288 \h </w:instrText>
        </w:r>
        <w:r>
          <w:fldChar w:fldCharType="separate"/>
        </w:r>
        <w:r>
          <w:t>28</w:t>
        </w:r>
        <w:r>
          <w:fldChar w:fldCharType="end"/>
        </w:r>
      </w:hyperlink>
    </w:p>
    <w:p>
      <w:pPr>
        <w:pStyle w:val="TOC2"/>
        <w:tabs>
          <w:tab w:val="right" w:leader="dot" w:pos="8306"/>
        </w:tabs>
      </w:pPr>
      <w:hyperlink w:anchor="_Toc15142" w:history="1">
        <w:r>
          <w:rPr>
            <w:rFonts w:ascii="仿宋" w:eastAsia="仿宋" w:hAnsi="仿宋" w:cs="仿宋" w:hint="eastAsia"/>
            <w:lang w:eastAsia="zh-CN"/>
          </w:rPr>
          <w:t>(二)、资源利用方案</w:t>
        </w:r>
        <w:r>
          <w:tab/>
        </w:r>
        <w:r>
          <w:fldChar w:fldCharType="begin"/>
        </w:r>
        <w:r>
          <w:instrText xml:space="preserve"> PAGEREF _Toc15142 \h </w:instrText>
        </w:r>
        <w:r>
          <w:fldChar w:fldCharType="separate"/>
        </w:r>
        <w:r>
          <w:t>29</w:t>
        </w:r>
        <w:r>
          <w:fldChar w:fldCharType="end"/>
        </w:r>
      </w:hyperlink>
    </w:p>
    <w:p>
      <w:pPr>
        <w:pStyle w:val="TOC2"/>
        <w:tabs>
          <w:tab w:val="right" w:leader="dot" w:pos="8306"/>
        </w:tabs>
      </w:pPr>
      <w:hyperlink w:anchor="_Toc26657" w:history="1">
        <w:r>
          <w:rPr>
            <w:rFonts w:ascii="仿宋" w:eastAsia="仿宋" w:hAnsi="仿宋" w:cs="仿宋" w:hint="eastAsia"/>
            <w:lang w:eastAsia="zh-CN"/>
          </w:rPr>
          <w:t>(三)、资源节约措施</w:t>
        </w:r>
        <w:r>
          <w:tab/>
        </w:r>
        <w:r>
          <w:fldChar w:fldCharType="begin"/>
        </w:r>
        <w:r>
          <w:instrText xml:space="preserve"> PAGEREF _Toc26657 \h </w:instrText>
        </w:r>
        <w:r>
          <w:fldChar w:fldCharType="separate"/>
        </w:r>
        <w:r>
          <w:t>30</w:t>
        </w:r>
        <w:r>
          <w:fldChar w:fldCharType="end"/>
        </w:r>
      </w:hyperlink>
    </w:p>
    <w:p>
      <w:pPr>
        <w:pStyle w:val="TOC1"/>
        <w:tabs>
          <w:tab w:val="right" w:leader="dot" w:pos="8306"/>
        </w:tabs>
      </w:pPr>
      <w:hyperlink w:anchor="_Toc10256" w:history="1">
        <w:r>
          <w:rPr>
            <w:rFonts w:ascii="仿宋" w:eastAsia="仿宋" w:hAnsi="仿宋" w:cs="仿宋" w:hint="eastAsia"/>
            <w:lang w:eastAsia="zh-CN"/>
          </w:rPr>
          <w:t>六、项目监理与质量保证</w:t>
        </w:r>
        <w:r>
          <w:tab/>
        </w:r>
        <w:r>
          <w:fldChar w:fldCharType="begin"/>
        </w:r>
        <w:r>
          <w:instrText xml:space="preserve"> PAGEREF _Toc10256 \h </w:instrText>
        </w:r>
        <w:r>
          <w:fldChar w:fldCharType="separate"/>
        </w:r>
        <w:r>
          <w:t>32</w:t>
        </w:r>
        <w:r>
          <w:fldChar w:fldCharType="end"/>
        </w:r>
      </w:hyperlink>
    </w:p>
    <w:p>
      <w:pPr>
        <w:pStyle w:val="TOC2"/>
        <w:tabs>
          <w:tab w:val="right" w:leader="dot" w:pos="8306"/>
        </w:tabs>
      </w:pPr>
      <w:hyperlink w:anchor="_Toc17744" w:history="1">
        <w:r>
          <w:rPr>
            <w:rFonts w:ascii="仿宋" w:eastAsia="仿宋" w:hAnsi="仿宋" w:cs="仿宋" w:hint="eastAsia"/>
            <w:lang w:eastAsia="zh-CN"/>
          </w:rPr>
          <w:t>(一)、监理体系构建</w:t>
        </w:r>
        <w:r>
          <w:tab/>
        </w:r>
        <w:r>
          <w:fldChar w:fldCharType="begin"/>
        </w:r>
        <w:r>
          <w:instrText xml:space="preserve"> PAGEREF _Toc17744 \h </w:instrText>
        </w:r>
        <w:r>
          <w:fldChar w:fldCharType="separate"/>
        </w:r>
        <w:r>
          <w:t>32</w:t>
        </w:r>
        <w:r>
          <w:fldChar w:fldCharType="end"/>
        </w:r>
      </w:hyperlink>
    </w:p>
    <w:p>
      <w:pPr>
        <w:pStyle w:val="TOC2"/>
        <w:tabs>
          <w:tab w:val="right" w:leader="dot" w:pos="8306"/>
        </w:tabs>
      </w:pPr>
      <w:hyperlink w:anchor="_Toc344" w:history="1">
        <w:r>
          <w:rPr>
            <w:rFonts w:ascii="仿宋" w:eastAsia="仿宋" w:hAnsi="仿宋" w:cs="仿宋" w:hint="eastAsia"/>
            <w:lang w:eastAsia="zh-CN"/>
          </w:rPr>
          <w:t>(二)、质量保证体系实施</w:t>
        </w:r>
        <w:r>
          <w:tab/>
        </w:r>
        <w:r>
          <w:fldChar w:fldCharType="begin"/>
        </w:r>
        <w:r>
          <w:instrText xml:space="preserve"> PAGEREF _Toc344 \h </w:instrText>
        </w:r>
        <w:r>
          <w:fldChar w:fldCharType="separate"/>
        </w:r>
        <w:r>
          <w:t>32</w:t>
        </w:r>
        <w:r>
          <w:fldChar w:fldCharType="end"/>
        </w:r>
      </w:hyperlink>
    </w:p>
    <w:p>
      <w:pPr>
        <w:pStyle w:val="TOC2"/>
        <w:tabs>
          <w:tab w:val="right" w:leader="dot" w:pos="8306"/>
        </w:tabs>
      </w:pPr>
      <w:hyperlink w:anchor="_Toc20765" w:history="1">
        <w:r>
          <w:rPr>
            <w:rFonts w:ascii="仿宋" w:eastAsia="仿宋" w:hAnsi="仿宋" w:cs="仿宋" w:hint="eastAsia"/>
            <w:lang w:eastAsia="zh-CN"/>
          </w:rPr>
          <w:t>(三)、监理与质量控制流程</w:t>
        </w:r>
        <w:r>
          <w:tab/>
        </w:r>
        <w:r>
          <w:fldChar w:fldCharType="begin"/>
        </w:r>
        <w:r>
          <w:instrText xml:space="preserve"> PAGEREF _Toc20765 \h </w:instrText>
        </w:r>
        <w:r>
          <w:fldChar w:fldCharType="separate"/>
        </w:r>
        <w:r>
          <w:t>33</w:t>
        </w:r>
        <w:r>
          <w:fldChar w:fldCharType="end"/>
        </w:r>
      </w:hyperlink>
    </w:p>
    <w:p>
      <w:pPr>
        <w:pStyle w:val="TOC1"/>
        <w:tabs>
          <w:tab w:val="right" w:leader="dot" w:pos="8306"/>
        </w:tabs>
      </w:pPr>
      <w:hyperlink w:anchor="_Toc22692" w:history="1">
        <w:r>
          <w:rPr>
            <w:rFonts w:ascii="仿宋" w:eastAsia="仿宋" w:hAnsi="仿宋" w:cs="仿宋" w:hint="eastAsia"/>
            <w:lang w:eastAsia="zh-CN"/>
          </w:rPr>
          <w:t>七、技术创新与产业升级</w:t>
        </w:r>
        <w:r>
          <w:tab/>
        </w:r>
        <w:r>
          <w:fldChar w:fldCharType="begin"/>
        </w:r>
        <w:r>
          <w:instrText xml:space="preserve"> PAGEREF _Toc22692 \h </w:instrText>
        </w:r>
        <w:r>
          <w:fldChar w:fldCharType="separate"/>
        </w:r>
        <w:r>
          <w:t>34</w:t>
        </w:r>
        <w:r>
          <w:fldChar w:fldCharType="end"/>
        </w:r>
      </w:hyperlink>
    </w:p>
    <w:p>
      <w:pPr>
        <w:pStyle w:val="TOC2"/>
        <w:tabs>
          <w:tab w:val="right" w:leader="dot" w:pos="8306"/>
        </w:tabs>
      </w:pPr>
      <w:hyperlink w:anchor="_Toc5691" w:history="1">
        <w:r>
          <w:rPr>
            <w:rFonts w:ascii="仿宋" w:eastAsia="仿宋" w:hAnsi="仿宋" w:cs="仿宋" w:hint="eastAsia"/>
            <w:lang w:eastAsia="zh-CN"/>
          </w:rPr>
          <w:t>(一)、技术创新方向与目标</w:t>
        </w:r>
        <w:r>
          <w:tab/>
        </w:r>
        <w:r>
          <w:fldChar w:fldCharType="begin"/>
        </w:r>
        <w:r>
          <w:instrText xml:space="preserve"> PAGEREF _Toc5691 \h </w:instrText>
        </w:r>
        <w:r>
          <w:fldChar w:fldCharType="separate"/>
        </w:r>
        <w:r>
          <w:t>34</w:t>
        </w:r>
        <w:r>
          <w:fldChar w:fldCharType="end"/>
        </w:r>
      </w:hyperlink>
    </w:p>
    <w:p>
      <w:pPr>
        <w:pStyle w:val="TOC2"/>
        <w:tabs>
          <w:tab w:val="right" w:leader="dot" w:pos="8306"/>
        </w:tabs>
      </w:pPr>
      <w:hyperlink w:anchor="_Toc30432" w:history="1">
        <w:r>
          <w:rPr>
            <w:rFonts w:ascii="仿宋" w:eastAsia="仿宋" w:hAnsi="仿宋" w:cs="仿宋" w:hint="eastAsia"/>
            <w:lang w:eastAsia="zh-CN"/>
          </w:rPr>
          <w:t>(二)、产业升级路径与措施</w:t>
        </w:r>
        <w:r>
          <w:tab/>
        </w:r>
        <w:r>
          <w:fldChar w:fldCharType="begin"/>
        </w:r>
        <w:r>
          <w:instrText xml:space="preserve"> PAGEREF _Toc30432 \h </w:instrText>
        </w:r>
        <w:r>
          <w:fldChar w:fldCharType="separate"/>
        </w:r>
        <w:r>
          <w:t>35</w:t>
        </w:r>
        <w:r>
          <w:fldChar w:fldCharType="end"/>
        </w:r>
      </w:hyperlink>
    </w:p>
    <w:p>
      <w:pPr>
        <w:pStyle w:val="TOC1"/>
        <w:tabs>
          <w:tab w:val="right" w:leader="dot" w:pos="8306"/>
        </w:tabs>
      </w:pPr>
      <w:hyperlink w:anchor="_Toc1763" w:history="1">
        <w:r>
          <w:rPr>
            <w:rFonts w:ascii="仿宋" w:eastAsia="仿宋" w:hAnsi="仿宋" w:cs="仿宋" w:hint="eastAsia"/>
            <w:lang w:eastAsia="zh-CN"/>
          </w:rPr>
          <w:t>八、客户关系管理与市场拓展</w:t>
        </w:r>
        <w:r>
          <w:tab/>
        </w:r>
        <w:r>
          <w:fldChar w:fldCharType="begin"/>
        </w:r>
        <w:r>
          <w:instrText xml:space="preserve"> PAGEREF _Toc1763 \h </w:instrText>
        </w:r>
        <w:r>
          <w:fldChar w:fldCharType="separate"/>
        </w:r>
        <w:r>
          <w:t>36</w:t>
        </w:r>
        <w:r>
          <w:fldChar w:fldCharType="end"/>
        </w:r>
      </w:hyperlink>
    </w:p>
    <w:p>
      <w:pPr>
        <w:pStyle w:val="TOC2"/>
        <w:tabs>
          <w:tab w:val="right" w:leader="dot" w:pos="8306"/>
        </w:tabs>
      </w:pPr>
      <w:hyperlink w:anchor="_Toc1651" w:history="1">
        <w:r>
          <w:rPr>
            <w:rFonts w:ascii="仿宋" w:eastAsia="仿宋" w:hAnsi="仿宋" w:cs="仿宋" w:hint="eastAsia"/>
            <w:lang w:eastAsia="zh-CN"/>
          </w:rPr>
          <w:t>(一)、客户关系管理策略</w:t>
        </w:r>
        <w:r>
          <w:tab/>
        </w:r>
        <w:r>
          <w:fldChar w:fldCharType="begin"/>
        </w:r>
        <w:r>
          <w:instrText xml:space="preserve"> PAGEREF _Toc1651 \h </w:instrText>
        </w:r>
        <w:r>
          <w:fldChar w:fldCharType="separate"/>
        </w:r>
        <w:r>
          <w:t>36</w:t>
        </w:r>
        <w:r>
          <w:fldChar w:fldCharType="end"/>
        </w:r>
      </w:hyperlink>
    </w:p>
    <w:p>
      <w:pPr>
        <w:pStyle w:val="TOC2"/>
        <w:tabs>
          <w:tab w:val="right" w:leader="dot" w:pos="8306"/>
        </w:tabs>
      </w:pPr>
      <w:hyperlink w:anchor="_Toc26795" w:history="1">
        <w:r>
          <w:rPr>
            <w:rFonts w:ascii="仿宋" w:eastAsia="仿宋" w:hAnsi="仿宋" w:cs="仿宋" w:hint="eastAsia"/>
            <w:lang w:eastAsia="zh-CN"/>
          </w:rPr>
          <w:t>(二)、市场拓展方案</w:t>
        </w:r>
        <w:r>
          <w:tab/>
        </w:r>
        <w:r>
          <w:fldChar w:fldCharType="begin"/>
        </w:r>
        <w:r>
          <w:instrText xml:space="preserve"> PAGEREF _Toc26795 \h </w:instrText>
        </w:r>
        <w:r>
          <w:fldChar w:fldCharType="separate"/>
        </w:r>
        <w:r>
          <w:t>37</w:t>
        </w:r>
        <w:r>
          <w:fldChar w:fldCharType="end"/>
        </w:r>
      </w:hyperlink>
    </w:p>
    <w:p>
      <w:pPr>
        <w:pStyle w:val="TOC1"/>
        <w:tabs>
          <w:tab w:val="right" w:leader="dot" w:pos="8306"/>
        </w:tabs>
      </w:pPr>
      <w:hyperlink w:anchor="_Toc4156" w:history="1">
        <w:r>
          <w:rPr>
            <w:rFonts w:ascii="仿宋" w:eastAsia="仿宋" w:hAnsi="仿宋" w:cs="仿宋" w:hint="eastAsia"/>
            <w:lang w:eastAsia="zh-CN"/>
          </w:rPr>
          <w:t>九、项目质量与标准</w:t>
        </w:r>
        <w:r>
          <w:tab/>
        </w:r>
        <w:r>
          <w:fldChar w:fldCharType="begin"/>
        </w:r>
        <w:r>
          <w:instrText xml:space="preserve"> PAGEREF _Toc4156 \h </w:instrText>
        </w:r>
        <w:r>
          <w:fldChar w:fldCharType="separate"/>
        </w:r>
        <w:r>
          <w:t>39</w:t>
        </w:r>
        <w:r>
          <w:fldChar w:fldCharType="end"/>
        </w:r>
      </w:hyperlink>
    </w:p>
    <w:p>
      <w:pPr>
        <w:pStyle w:val="TOC2"/>
        <w:tabs>
          <w:tab w:val="right" w:leader="dot" w:pos="8306"/>
        </w:tabs>
      </w:pPr>
      <w:hyperlink w:anchor="_Toc7181" w:history="1">
        <w:r>
          <w:rPr>
            <w:rFonts w:ascii="仿宋" w:eastAsia="仿宋" w:hAnsi="仿宋" w:cs="仿宋" w:hint="eastAsia"/>
            <w:lang w:eastAsia="zh-CN"/>
          </w:rPr>
          <w:t>(一)、质量保障体系</w:t>
        </w:r>
        <w:r>
          <w:tab/>
        </w:r>
        <w:r>
          <w:fldChar w:fldCharType="begin"/>
        </w:r>
        <w:r>
          <w:instrText xml:space="preserve"> PAGEREF _Toc7181 \h </w:instrText>
        </w:r>
        <w:r>
          <w:fldChar w:fldCharType="separate"/>
        </w:r>
        <w:r>
          <w:t>39</w:t>
        </w:r>
        <w:r>
          <w:fldChar w:fldCharType="end"/>
        </w:r>
      </w:hyperlink>
    </w:p>
    <w:p>
      <w:pPr>
        <w:pStyle w:val="TOC2"/>
        <w:tabs>
          <w:tab w:val="right" w:leader="dot" w:pos="8306"/>
        </w:tabs>
      </w:pPr>
      <w:hyperlink w:anchor="_Toc27007" w:history="1">
        <w:r>
          <w:rPr>
            <w:rFonts w:ascii="仿宋" w:eastAsia="仿宋" w:hAnsi="仿宋" w:cs="仿宋" w:hint="eastAsia"/>
            <w:lang w:eastAsia="zh-CN"/>
          </w:rPr>
          <w:t>(二)、标准化作业流程</w:t>
        </w:r>
        <w:r>
          <w:tab/>
        </w:r>
        <w:r>
          <w:fldChar w:fldCharType="begin"/>
        </w:r>
        <w:r>
          <w:instrText xml:space="preserve"> PAGEREF _Toc27007 \h </w:instrText>
        </w:r>
        <w:r>
          <w:fldChar w:fldCharType="separate"/>
        </w:r>
        <w:r>
          <w:t>40</w:t>
        </w:r>
        <w:r>
          <w:fldChar w:fldCharType="end"/>
        </w:r>
      </w:hyperlink>
    </w:p>
    <w:p>
      <w:pPr>
        <w:pStyle w:val="TOC2"/>
        <w:tabs>
          <w:tab w:val="right" w:leader="dot" w:pos="8306"/>
        </w:tabs>
      </w:pPr>
      <w:hyperlink w:anchor="_Toc1319" w:history="1">
        <w:r>
          <w:rPr>
            <w:rFonts w:ascii="仿宋" w:eastAsia="仿宋" w:hAnsi="仿宋" w:cs="仿宋" w:hint="eastAsia"/>
            <w:lang w:eastAsia="zh-CN"/>
          </w:rPr>
          <w:t>(三)、质量监控与评估</w:t>
        </w:r>
        <w:r>
          <w:tab/>
        </w:r>
        <w:r>
          <w:fldChar w:fldCharType="begin"/>
        </w:r>
        <w:r>
          <w:instrText xml:space="preserve"> PAGEREF _Toc1319 \h </w:instrText>
        </w:r>
        <w:r>
          <w:fldChar w:fldCharType="separate"/>
        </w:r>
        <w:r>
          <w:t>42</w:t>
        </w:r>
        <w:r>
          <w:fldChar w:fldCharType="end"/>
        </w:r>
      </w:hyperlink>
    </w:p>
    <w:p>
      <w:pPr>
        <w:pStyle w:val="TOC2"/>
        <w:tabs>
          <w:tab w:val="right" w:leader="dot" w:pos="8306"/>
        </w:tabs>
      </w:pPr>
      <w:hyperlink w:anchor="_Toc25124" w:history="1">
        <w:r>
          <w:rPr>
            <w:rFonts w:ascii="仿宋" w:eastAsia="仿宋" w:hAnsi="仿宋" w:cs="仿宋" w:hint="eastAsia"/>
            <w:lang w:eastAsia="zh-CN"/>
          </w:rPr>
          <w:t>(四)、质量改进计划</w:t>
        </w:r>
        <w:r>
          <w:tab/>
        </w:r>
        <w:r>
          <w:fldChar w:fldCharType="begin"/>
        </w:r>
        <w:r>
          <w:instrText xml:space="preserve"> PAGEREF _Toc25124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01" w:history="1">
        <w:r>
          <w:rPr>
            <w:rFonts w:ascii="仿宋" w:eastAsia="仿宋" w:hAnsi="仿宋" w:cs="仿宋" w:hint="eastAsia"/>
            <w:lang w:eastAsia="zh-CN"/>
          </w:rPr>
          <w:t>十、资金管理与财务规划</w:t>
        </w:r>
        <w:r>
          <w:tab/>
        </w:r>
        <w:r>
          <w:fldChar w:fldCharType="begin"/>
        </w:r>
        <w:r>
          <w:instrText xml:space="preserve"> PAGEREF _Toc18301 \h </w:instrText>
        </w:r>
        <w:r>
          <w:fldChar w:fldCharType="separate"/>
        </w:r>
        <w:r>
          <w:t>44</w:t>
        </w:r>
        <w:r>
          <w:fldChar w:fldCharType="end"/>
        </w:r>
      </w:hyperlink>
    </w:p>
    <w:p>
      <w:pPr>
        <w:pStyle w:val="TOC2"/>
        <w:tabs>
          <w:tab w:val="right" w:leader="dot" w:pos="8306"/>
        </w:tabs>
      </w:pPr>
      <w:hyperlink w:anchor="_Toc15859" w:history="1">
        <w:r>
          <w:rPr>
            <w:rFonts w:ascii="仿宋" w:eastAsia="仿宋" w:hAnsi="仿宋" w:cs="仿宋" w:hint="eastAsia"/>
            <w:lang w:eastAsia="zh-CN"/>
          </w:rPr>
          <w:t>(一)、项目资金来源与筹措</w:t>
        </w:r>
        <w:r>
          <w:tab/>
        </w:r>
        <w:r>
          <w:fldChar w:fldCharType="begin"/>
        </w:r>
        <w:r>
          <w:instrText xml:space="preserve"> PAGEREF _Toc15859 \h </w:instrText>
        </w:r>
        <w:r>
          <w:fldChar w:fldCharType="separate"/>
        </w:r>
        <w:r>
          <w:t>44</w:t>
        </w:r>
        <w:r>
          <w:fldChar w:fldCharType="end"/>
        </w:r>
      </w:hyperlink>
    </w:p>
    <w:p>
      <w:pPr>
        <w:pStyle w:val="TOC2"/>
        <w:tabs>
          <w:tab w:val="right" w:leader="dot" w:pos="8306"/>
        </w:tabs>
      </w:pPr>
      <w:hyperlink w:anchor="_Toc21697" w:history="1">
        <w:r>
          <w:rPr>
            <w:rFonts w:ascii="仿宋" w:eastAsia="仿宋" w:hAnsi="仿宋" w:cs="仿宋" w:hint="eastAsia"/>
            <w:lang w:eastAsia="zh-CN"/>
          </w:rPr>
          <w:t>(二)、资金使用与监管</w:t>
        </w:r>
        <w:r>
          <w:tab/>
        </w:r>
        <w:r>
          <w:fldChar w:fldCharType="begin"/>
        </w:r>
        <w:r>
          <w:instrText xml:space="preserve"> PAGEREF _Toc21697 \h </w:instrText>
        </w:r>
        <w:r>
          <w:fldChar w:fldCharType="separate"/>
        </w:r>
        <w:r>
          <w:t>45</w:t>
        </w:r>
        <w:r>
          <w:fldChar w:fldCharType="end"/>
        </w:r>
      </w:hyperlink>
    </w:p>
    <w:p>
      <w:pPr>
        <w:pStyle w:val="TOC2"/>
        <w:tabs>
          <w:tab w:val="right" w:leader="dot" w:pos="8306"/>
        </w:tabs>
      </w:pPr>
      <w:hyperlink w:anchor="_Toc6325" w:history="1">
        <w:r>
          <w:rPr>
            <w:rFonts w:ascii="仿宋" w:eastAsia="仿宋" w:hAnsi="仿宋" w:cs="仿宋" w:hint="eastAsia"/>
            <w:lang w:eastAsia="zh-CN"/>
          </w:rPr>
          <w:t>(三)、财务规划与预测</w:t>
        </w:r>
        <w:r>
          <w:tab/>
        </w:r>
        <w:r>
          <w:fldChar w:fldCharType="begin"/>
        </w:r>
        <w:r>
          <w:instrText xml:space="preserve"> PAGEREF _Toc6325 \h </w:instrText>
        </w:r>
        <w:r>
          <w:fldChar w:fldCharType="separate"/>
        </w:r>
        <w:r>
          <w:t>47</w:t>
        </w:r>
        <w:r>
          <w:fldChar w:fldCharType="end"/>
        </w:r>
      </w:hyperlink>
    </w:p>
    <w:p>
      <w:pPr>
        <w:pStyle w:val="TOC1"/>
        <w:tabs>
          <w:tab w:val="right" w:leader="dot" w:pos="8306"/>
        </w:tabs>
      </w:pPr>
      <w:hyperlink w:anchor="_Toc3824" w:history="1">
        <w:r>
          <w:rPr>
            <w:rFonts w:ascii="仿宋" w:eastAsia="仿宋" w:hAnsi="仿宋" w:cs="仿宋" w:hint="eastAsia"/>
            <w:lang w:eastAsia="zh-CN"/>
          </w:rPr>
          <w:t>十一、环境保护与绿色发展</w:t>
        </w:r>
        <w:r>
          <w:tab/>
        </w:r>
        <w:r>
          <w:fldChar w:fldCharType="begin"/>
        </w:r>
        <w:r>
          <w:instrText xml:space="preserve"> PAGEREF _Toc3824 \h </w:instrText>
        </w:r>
        <w:r>
          <w:fldChar w:fldCharType="separate"/>
        </w:r>
        <w:r>
          <w:t>48</w:t>
        </w:r>
        <w:r>
          <w:fldChar w:fldCharType="end"/>
        </w:r>
      </w:hyperlink>
    </w:p>
    <w:p>
      <w:pPr>
        <w:pStyle w:val="TOC2"/>
        <w:tabs>
          <w:tab w:val="right" w:leader="dot" w:pos="8306"/>
        </w:tabs>
      </w:pPr>
      <w:hyperlink w:anchor="_Toc5221" w:history="1">
        <w:r>
          <w:rPr>
            <w:rFonts w:ascii="仿宋" w:eastAsia="仿宋" w:hAnsi="仿宋" w:cs="仿宋" w:hint="eastAsia"/>
            <w:lang w:eastAsia="zh-CN"/>
          </w:rPr>
          <w:t>(一)、环境保护措施</w:t>
        </w:r>
        <w:r>
          <w:tab/>
        </w:r>
        <w:r>
          <w:fldChar w:fldCharType="begin"/>
        </w:r>
        <w:r>
          <w:instrText xml:space="preserve"> PAGEREF _Toc5221 \h </w:instrText>
        </w:r>
        <w:r>
          <w:fldChar w:fldCharType="separate"/>
        </w:r>
        <w:r>
          <w:t>48</w:t>
        </w:r>
        <w:r>
          <w:fldChar w:fldCharType="end"/>
        </w:r>
      </w:hyperlink>
    </w:p>
    <w:p>
      <w:pPr>
        <w:pStyle w:val="TOC2"/>
        <w:tabs>
          <w:tab w:val="right" w:leader="dot" w:pos="8306"/>
        </w:tabs>
      </w:pPr>
      <w:hyperlink w:anchor="_Toc72" w:history="1">
        <w:r>
          <w:rPr>
            <w:rFonts w:ascii="仿宋" w:eastAsia="仿宋" w:hAnsi="仿宋" w:cs="仿宋" w:hint="eastAsia"/>
            <w:lang w:eastAsia="zh-CN"/>
          </w:rPr>
          <w:t>(二)、绿色发展与可持续发展策略</w:t>
        </w:r>
        <w:r>
          <w:tab/>
        </w:r>
        <w:r>
          <w:fldChar w:fldCharType="begin"/>
        </w:r>
        <w:r>
          <w:instrText xml:space="preserve"> PAGEREF _Toc72 \h </w:instrText>
        </w:r>
        <w:r>
          <w:fldChar w:fldCharType="separate"/>
        </w:r>
        <w:r>
          <w:t>49</w:t>
        </w:r>
        <w:r>
          <w:fldChar w:fldCharType="end"/>
        </w:r>
      </w:hyperlink>
    </w:p>
    <w:p>
      <w:pPr>
        <w:pStyle w:val="TOC1"/>
        <w:tabs>
          <w:tab w:val="right" w:leader="dot" w:pos="8306"/>
        </w:tabs>
      </w:pPr>
      <w:hyperlink w:anchor="_Toc27087" w:history="1">
        <w:r>
          <w:rPr>
            <w:rFonts w:ascii="仿宋" w:eastAsia="仿宋" w:hAnsi="仿宋" w:cs="仿宋" w:hint="eastAsia"/>
            <w:lang w:eastAsia="zh-CN"/>
          </w:rPr>
          <w:t>十二、经济效益与社会效益优化</w:t>
        </w:r>
        <w:r>
          <w:tab/>
        </w:r>
        <w:r>
          <w:fldChar w:fldCharType="begin"/>
        </w:r>
        <w:r>
          <w:instrText xml:space="preserve"> PAGEREF _Toc27087 \h </w:instrText>
        </w:r>
        <w:r>
          <w:fldChar w:fldCharType="separate"/>
        </w:r>
        <w:r>
          <w:t>51</w:t>
        </w:r>
        <w:r>
          <w:fldChar w:fldCharType="end"/>
        </w:r>
      </w:hyperlink>
    </w:p>
    <w:p>
      <w:pPr>
        <w:pStyle w:val="TOC2"/>
        <w:tabs>
          <w:tab w:val="right" w:leader="dot" w:pos="8306"/>
        </w:tabs>
      </w:pPr>
      <w:hyperlink w:anchor="_Toc32726" w:history="1">
        <w:r>
          <w:rPr>
            <w:rFonts w:ascii="仿宋" w:eastAsia="仿宋" w:hAnsi="仿宋" w:cs="仿宋" w:hint="eastAsia"/>
            <w:lang w:eastAsia="zh-CN"/>
          </w:rPr>
          <w:t>(一)、经济效益提升策略</w:t>
        </w:r>
        <w:r>
          <w:tab/>
        </w:r>
        <w:r>
          <w:fldChar w:fldCharType="begin"/>
        </w:r>
        <w:r>
          <w:instrText xml:space="preserve"> PAGEREF _Toc32726 \h </w:instrText>
        </w:r>
        <w:r>
          <w:fldChar w:fldCharType="separate"/>
        </w:r>
        <w:r>
          <w:t>51</w:t>
        </w:r>
        <w:r>
          <w:fldChar w:fldCharType="end"/>
        </w:r>
      </w:hyperlink>
    </w:p>
    <w:p>
      <w:pPr>
        <w:pStyle w:val="TOC2"/>
        <w:tabs>
          <w:tab w:val="right" w:leader="dot" w:pos="8306"/>
        </w:tabs>
      </w:pPr>
      <w:hyperlink w:anchor="_Toc30552" w:history="1">
        <w:r>
          <w:rPr>
            <w:rFonts w:ascii="仿宋" w:eastAsia="仿宋" w:hAnsi="仿宋" w:cs="仿宋" w:hint="eastAsia"/>
            <w:lang w:eastAsia="zh-CN"/>
          </w:rPr>
          <w:t>(二)、社会效益增强方案</w:t>
        </w:r>
        <w:r>
          <w:tab/>
        </w:r>
        <w:r>
          <w:fldChar w:fldCharType="begin"/>
        </w:r>
        <w:r>
          <w:instrText xml:space="preserve"> PAGEREF _Toc30552 \h </w:instrText>
        </w:r>
        <w:r>
          <w:fldChar w:fldCharType="separate"/>
        </w:r>
        <w:r>
          <w:t>52</w:t>
        </w:r>
        <w:r>
          <w:fldChar w:fldCharType="end"/>
        </w:r>
      </w:hyperlink>
    </w:p>
    <w:p>
      <w:pPr>
        <w:pStyle w:val="TOC1"/>
        <w:tabs>
          <w:tab w:val="right" w:leader="dot" w:pos="8306"/>
        </w:tabs>
      </w:pPr>
      <w:hyperlink w:anchor="_Toc4030" w:history="1">
        <w:r>
          <w:rPr>
            <w:rFonts w:ascii="仿宋" w:eastAsia="仿宋" w:hAnsi="仿宋" w:cs="仿宋" w:hint="eastAsia"/>
            <w:lang w:eastAsia="zh-CN"/>
          </w:rPr>
          <w:t>十三、质量管理与控制</w:t>
        </w:r>
        <w:r>
          <w:tab/>
        </w:r>
        <w:r>
          <w:fldChar w:fldCharType="begin"/>
        </w:r>
        <w:r>
          <w:instrText xml:space="preserve"> PAGEREF _Toc4030 \h </w:instrText>
        </w:r>
        <w:r>
          <w:fldChar w:fldCharType="separate"/>
        </w:r>
        <w:r>
          <w:t>53</w:t>
        </w:r>
        <w:r>
          <w:fldChar w:fldCharType="end"/>
        </w:r>
      </w:hyperlink>
    </w:p>
    <w:p>
      <w:pPr>
        <w:pStyle w:val="TOC2"/>
        <w:tabs>
          <w:tab w:val="right" w:leader="dot" w:pos="8306"/>
        </w:tabs>
      </w:pPr>
      <w:hyperlink w:anchor="_Toc1724" w:history="1">
        <w:r>
          <w:rPr>
            <w:rFonts w:ascii="仿宋" w:eastAsia="仿宋" w:hAnsi="仿宋" w:cs="仿宋" w:hint="eastAsia"/>
            <w:lang w:eastAsia="zh-CN"/>
          </w:rPr>
          <w:t>(一)、质量管理体系建设</w:t>
        </w:r>
        <w:r>
          <w:tab/>
        </w:r>
        <w:r>
          <w:fldChar w:fldCharType="begin"/>
        </w:r>
        <w:r>
          <w:instrText xml:space="preserve"> PAGEREF _Toc1724 \h </w:instrText>
        </w:r>
        <w:r>
          <w:fldChar w:fldCharType="separate"/>
        </w:r>
        <w:r>
          <w:t>53</w:t>
        </w:r>
        <w:r>
          <w:fldChar w:fldCharType="end"/>
        </w:r>
      </w:hyperlink>
    </w:p>
    <w:p>
      <w:pPr>
        <w:pStyle w:val="TOC2"/>
        <w:tabs>
          <w:tab w:val="right" w:leader="dot" w:pos="8306"/>
        </w:tabs>
      </w:pPr>
      <w:hyperlink w:anchor="_Toc27234" w:history="1">
        <w:r>
          <w:rPr>
            <w:rFonts w:ascii="仿宋" w:eastAsia="仿宋" w:hAnsi="仿宋" w:cs="仿宋" w:hint="eastAsia"/>
            <w:lang w:eastAsia="zh-CN"/>
          </w:rPr>
          <w:t>(二)、质量控制措施</w:t>
        </w:r>
        <w:r>
          <w:tab/>
        </w:r>
        <w:r>
          <w:fldChar w:fldCharType="begin"/>
        </w:r>
        <w:r>
          <w:instrText xml:space="preserve"> PAGEREF _Toc27234 \h </w:instrText>
        </w:r>
        <w:r>
          <w:fldChar w:fldCharType="separate"/>
        </w:r>
        <w:r>
          <w:t>54</w:t>
        </w:r>
        <w:r>
          <w:fldChar w:fldCharType="end"/>
        </w:r>
      </w:hyperlink>
    </w:p>
    <w:p>
      <w:pPr>
        <w:pStyle w:val="TOC1"/>
        <w:tabs>
          <w:tab w:val="right" w:leader="dot" w:pos="8306"/>
        </w:tabs>
      </w:pPr>
      <w:hyperlink w:anchor="_Toc2565" w:history="1">
        <w:r>
          <w:rPr>
            <w:rFonts w:ascii="仿宋" w:eastAsia="仿宋" w:hAnsi="仿宋" w:cs="仿宋" w:hint="eastAsia"/>
            <w:lang w:eastAsia="zh-CN"/>
          </w:rPr>
          <w:t>十四、企业合规与伦理</w:t>
        </w:r>
        <w:r>
          <w:tab/>
        </w:r>
        <w:r>
          <w:fldChar w:fldCharType="begin"/>
        </w:r>
        <w:r>
          <w:instrText xml:space="preserve"> PAGEREF _Toc2565 \h </w:instrText>
        </w:r>
        <w:r>
          <w:fldChar w:fldCharType="separate"/>
        </w:r>
        <w:r>
          <w:t>55</w:t>
        </w:r>
        <w:r>
          <w:fldChar w:fldCharType="end"/>
        </w:r>
      </w:hyperlink>
    </w:p>
    <w:p>
      <w:pPr>
        <w:pStyle w:val="TOC2"/>
        <w:tabs>
          <w:tab w:val="right" w:leader="dot" w:pos="8306"/>
        </w:tabs>
      </w:pPr>
      <w:hyperlink w:anchor="_Toc7692" w:history="1">
        <w:r>
          <w:rPr>
            <w:rFonts w:ascii="仿宋" w:eastAsia="仿宋" w:hAnsi="仿宋" w:cs="仿宋" w:hint="eastAsia"/>
            <w:lang w:eastAsia="zh-CN"/>
          </w:rPr>
          <w:t>(一)、合规政策与程序</w:t>
        </w:r>
        <w:r>
          <w:tab/>
        </w:r>
        <w:r>
          <w:fldChar w:fldCharType="begin"/>
        </w:r>
        <w:r>
          <w:instrText xml:space="preserve"> PAGEREF _Toc7692 \h </w:instrText>
        </w:r>
        <w:r>
          <w:fldChar w:fldCharType="separate"/>
        </w:r>
        <w:r>
          <w:t>55</w:t>
        </w:r>
        <w:r>
          <w:fldChar w:fldCharType="end"/>
        </w:r>
      </w:hyperlink>
    </w:p>
    <w:p>
      <w:pPr>
        <w:pStyle w:val="TOC2"/>
        <w:tabs>
          <w:tab w:val="right" w:leader="dot" w:pos="8306"/>
        </w:tabs>
      </w:pPr>
      <w:hyperlink w:anchor="_Toc20754" w:history="1">
        <w:r>
          <w:rPr>
            <w:rFonts w:ascii="仿宋" w:eastAsia="仿宋" w:hAnsi="仿宋" w:cs="仿宋" w:hint="eastAsia"/>
            <w:lang w:eastAsia="zh-CN"/>
          </w:rPr>
          <w:t>(二)、伦理规范与培训</w:t>
        </w:r>
        <w:r>
          <w:tab/>
        </w:r>
        <w:r>
          <w:fldChar w:fldCharType="begin"/>
        </w:r>
        <w:r>
          <w:instrText xml:space="preserve"> PAGEREF _Toc20754 \h </w:instrText>
        </w:r>
        <w:r>
          <w:fldChar w:fldCharType="separate"/>
        </w:r>
        <w:r>
          <w:t>57</w:t>
        </w:r>
        <w:r>
          <w:fldChar w:fldCharType="end"/>
        </w:r>
      </w:hyperlink>
    </w:p>
    <w:p>
      <w:pPr>
        <w:pStyle w:val="TOC2"/>
        <w:tabs>
          <w:tab w:val="right" w:leader="dot" w:pos="8306"/>
        </w:tabs>
      </w:pPr>
      <w:hyperlink w:anchor="_Toc21213" w:history="1">
        <w:r>
          <w:rPr>
            <w:rFonts w:ascii="仿宋" w:eastAsia="仿宋" w:hAnsi="仿宋" w:cs="仿宋" w:hint="eastAsia"/>
            <w:lang w:eastAsia="zh-CN"/>
          </w:rPr>
          <w:t>(三)、合规风险评估</w:t>
        </w:r>
        <w:r>
          <w:tab/>
        </w:r>
        <w:r>
          <w:fldChar w:fldCharType="begin"/>
        </w:r>
        <w:r>
          <w:instrText xml:space="preserve"> PAGEREF _Toc21213 \h </w:instrText>
        </w:r>
        <w:r>
          <w:fldChar w:fldCharType="separate"/>
        </w:r>
        <w:r>
          <w:t>57</w:t>
        </w:r>
        <w:r>
          <w:fldChar w:fldCharType="end"/>
        </w:r>
      </w:hyperlink>
    </w:p>
    <w:p>
      <w:pPr>
        <w:pStyle w:val="TOC2"/>
        <w:tabs>
          <w:tab w:val="right" w:leader="dot" w:pos="8306"/>
        </w:tabs>
      </w:pPr>
      <w:hyperlink w:anchor="_Toc1115" w:history="1">
        <w:r>
          <w:rPr>
            <w:rFonts w:ascii="仿宋" w:eastAsia="仿宋" w:hAnsi="仿宋" w:cs="仿宋" w:hint="eastAsia"/>
            <w:lang w:eastAsia="zh-CN"/>
          </w:rPr>
          <w:t>(四)、合规监督与执行</w:t>
        </w:r>
        <w:r>
          <w:tab/>
        </w:r>
        <w:r>
          <w:fldChar w:fldCharType="begin"/>
        </w:r>
        <w:r>
          <w:instrText xml:space="preserve"> PAGEREF _Toc1115 \h </w:instrText>
        </w:r>
        <w:r>
          <w:fldChar w:fldCharType="separate"/>
        </w:r>
        <w:r>
          <w:t>59</w:t>
        </w:r>
        <w:r>
          <w:fldChar w:fldCharType="end"/>
        </w:r>
      </w:hyperlink>
    </w:p>
    <w:p>
      <w:pPr>
        <w:pStyle w:val="TOC1"/>
        <w:tabs>
          <w:tab w:val="right" w:leader="dot" w:pos="8306"/>
        </w:tabs>
      </w:pPr>
      <w:hyperlink w:anchor="_Toc29941" w:history="1">
        <w:r>
          <w:rPr>
            <w:rFonts w:ascii="仿宋" w:eastAsia="仿宋" w:hAnsi="仿宋" w:cs="仿宋" w:hint="eastAsia"/>
            <w:lang w:eastAsia="zh-CN"/>
          </w:rPr>
          <w:t>十五、创新驱动与持续发展</w:t>
        </w:r>
        <w:r>
          <w:tab/>
        </w:r>
        <w:r>
          <w:fldChar w:fldCharType="begin"/>
        </w:r>
        <w:r>
          <w:instrText xml:space="preserve"> PAGEREF _Toc29941 \h </w:instrText>
        </w:r>
        <w:r>
          <w:fldChar w:fldCharType="separate"/>
        </w:r>
        <w:r>
          <w:t>59</w:t>
        </w:r>
        <w:r>
          <w:fldChar w:fldCharType="end"/>
        </w:r>
      </w:hyperlink>
    </w:p>
    <w:p>
      <w:pPr>
        <w:pStyle w:val="TOC2"/>
        <w:tabs>
          <w:tab w:val="right" w:leader="dot" w:pos="8306"/>
        </w:tabs>
      </w:pPr>
      <w:hyperlink w:anchor="_Toc22234" w:history="1">
        <w:r>
          <w:rPr>
            <w:rFonts w:ascii="仿宋" w:eastAsia="仿宋" w:hAnsi="仿宋" w:cs="仿宋" w:hint="eastAsia"/>
            <w:lang w:eastAsia="zh-CN"/>
          </w:rPr>
          <w:t>(一)、创新驱动战略实施</w:t>
        </w:r>
        <w:r>
          <w:tab/>
        </w:r>
        <w:r>
          <w:fldChar w:fldCharType="begin"/>
        </w:r>
        <w:r>
          <w:instrText xml:space="preserve"> PAGEREF _Toc22234 \h </w:instrText>
        </w:r>
        <w:r>
          <w:fldChar w:fldCharType="separate"/>
        </w:r>
        <w:r>
          <w:t>59</w:t>
        </w:r>
        <w:r>
          <w:fldChar w:fldCharType="end"/>
        </w:r>
      </w:hyperlink>
    </w:p>
    <w:p>
      <w:pPr>
        <w:pStyle w:val="TOC2"/>
        <w:tabs>
          <w:tab w:val="right" w:leader="dot" w:pos="8306"/>
        </w:tabs>
      </w:pPr>
      <w:hyperlink w:anchor="_Toc3391" w:history="1">
        <w:r>
          <w:rPr>
            <w:rFonts w:ascii="仿宋" w:eastAsia="仿宋" w:hAnsi="仿宋" w:cs="仿宋" w:hint="eastAsia"/>
            <w:lang w:eastAsia="zh-CN"/>
          </w:rPr>
          <w:t>(二)、持续发展路径探索</w:t>
        </w:r>
        <w:r>
          <w:tab/>
        </w:r>
        <w:r>
          <w:fldChar w:fldCharType="begin"/>
        </w:r>
        <w:r>
          <w:instrText xml:space="preserve"> PAGEREF _Toc3391 \h </w:instrText>
        </w:r>
        <w:r>
          <w:fldChar w:fldCharType="separate"/>
        </w:r>
        <w:r>
          <w:t>61</w:t>
        </w:r>
        <w:r>
          <w:fldChar w:fldCharType="end"/>
        </w:r>
      </w:hyperlink>
    </w:p>
    <w:p>
      <w:pPr>
        <w:pStyle w:val="TOC1"/>
        <w:tabs>
          <w:tab w:val="right" w:leader="dot" w:pos="8306"/>
        </w:tabs>
      </w:pPr>
      <w:hyperlink w:anchor="_Toc12356" w:history="1">
        <w:r>
          <w:rPr>
            <w:rFonts w:ascii="仿宋" w:eastAsia="仿宋" w:hAnsi="仿宋" w:cs="仿宋" w:hint="eastAsia"/>
            <w:lang w:eastAsia="zh-CN"/>
          </w:rPr>
          <w:t>十六、知识产权管理与保护</w:t>
        </w:r>
        <w:r>
          <w:tab/>
        </w:r>
        <w:r>
          <w:fldChar w:fldCharType="begin"/>
        </w:r>
        <w:r>
          <w:instrText xml:space="preserve"> PAGEREF _Toc12356 \h </w:instrText>
        </w:r>
        <w:r>
          <w:fldChar w:fldCharType="separate"/>
        </w:r>
        <w:r>
          <w:t>65</w:t>
        </w:r>
        <w:r>
          <w:fldChar w:fldCharType="end"/>
        </w:r>
      </w:hyperlink>
    </w:p>
    <w:p>
      <w:pPr>
        <w:pStyle w:val="TOC2"/>
        <w:tabs>
          <w:tab w:val="right" w:leader="dot" w:pos="8306"/>
        </w:tabs>
      </w:pPr>
      <w:hyperlink w:anchor="_Toc9545" w:history="1">
        <w:r>
          <w:rPr>
            <w:rFonts w:ascii="仿宋" w:eastAsia="仿宋" w:hAnsi="仿宋" w:cs="仿宋" w:hint="eastAsia"/>
            <w:lang w:eastAsia="zh-CN"/>
          </w:rPr>
          <w:t>(一)、知识产权管理体系建设</w:t>
        </w:r>
        <w:r>
          <w:tab/>
        </w:r>
        <w:r>
          <w:fldChar w:fldCharType="begin"/>
        </w:r>
        <w:r>
          <w:instrText xml:space="preserve"> PAGEREF _Toc9545 \h </w:instrText>
        </w:r>
        <w:r>
          <w:fldChar w:fldCharType="separate"/>
        </w:r>
        <w:r>
          <w:t>65</w:t>
        </w:r>
        <w:r>
          <w:fldChar w:fldCharType="end"/>
        </w:r>
      </w:hyperlink>
    </w:p>
    <w:p>
      <w:pPr>
        <w:pStyle w:val="TOC2"/>
        <w:tabs>
          <w:tab w:val="right" w:leader="dot" w:pos="8306"/>
        </w:tabs>
      </w:pPr>
      <w:hyperlink w:anchor="_Toc23025" w:history="1">
        <w:r>
          <w:rPr>
            <w:rFonts w:ascii="仿宋" w:eastAsia="仿宋" w:hAnsi="仿宋" w:cs="仿宋" w:hint="eastAsia"/>
            <w:lang w:eastAsia="zh-CN"/>
          </w:rPr>
          <w:t>(二)、知识产权保护措施</w:t>
        </w:r>
        <w:r>
          <w:tab/>
        </w:r>
        <w:r>
          <w:fldChar w:fldCharType="begin"/>
        </w:r>
        <w:r>
          <w:instrText xml:space="preserve"> PAGEREF _Toc23025 \h </w:instrText>
        </w:r>
        <w:r>
          <w:fldChar w:fldCharType="separate"/>
        </w:r>
        <w:r>
          <w:t>66</w:t>
        </w:r>
        <w:r>
          <w:fldChar w:fldCharType="end"/>
        </w:r>
      </w:hyperlink>
    </w:p>
    <w:p>
      <w:pPr>
        <w:pStyle w:val="TOC1"/>
        <w:tabs>
          <w:tab w:val="right" w:leader="dot" w:pos="8306"/>
        </w:tabs>
      </w:pPr>
      <w:hyperlink w:anchor="_Toc14080" w:history="1">
        <w:r>
          <w:rPr>
            <w:rFonts w:ascii="仿宋" w:eastAsia="仿宋" w:hAnsi="仿宋" w:cs="仿宋" w:hint="eastAsia"/>
            <w:lang w:eastAsia="zh-CN"/>
          </w:rPr>
          <w:t>十七、产业协同与集群发展</w:t>
        </w:r>
        <w:r>
          <w:tab/>
        </w:r>
        <w:r>
          <w:fldChar w:fldCharType="begin"/>
        </w:r>
        <w:r>
          <w:instrText xml:space="preserve"> PAGEREF _Toc14080 \h </w:instrText>
        </w:r>
        <w:r>
          <w:fldChar w:fldCharType="separate"/>
        </w:r>
        <w:r>
          <w:t>68</w:t>
        </w:r>
        <w:r>
          <w:fldChar w:fldCharType="end"/>
        </w:r>
      </w:hyperlink>
    </w:p>
    <w:p>
      <w:pPr>
        <w:pStyle w:val="TOC2"/>
        <w:tabs>
          <w:tab w:val="right" w:leader="dot" w:pos="8306"/>
        </w:tabs>
      </w:pPr>
      <w:hyperlink w:anchor="_Toc19498" w:history="1">
        <w:r>
          <w:rPr>
            <w:rFonts w:ascii="仿宋" w:eastAsia="仿宋" w:hAnsi="仿宋" w:cs="仿宋" w:hint="eastAsia"/>
            <w:lang w:eastAsia="zh-CN"/>
          </w:rPr>
          <w:t>(一)、产业协同机制建设</w:t>
        </w:r>
        <w:r>
          <w:tab/>
        </w:r>
        <w:r>
          <w:fldChar w:fldCharType="begin"/>
        </w:r>
        <w:r>
          <w:instrText xml:space="preserve"> PAGEREF _Toc19498 \h </w:instrText>
        </w:r>
        <w:r>
          <w:fldChar w:fldCharType="separate"/>
        </w:r>
        <w:r>
          <w:t>68</w:t>
        </w:r>
        <w:r>
          <w:fldChar w:fldCharType="end"/>
        </w:r>
      </w:hyperlink>
    </w:p>
    <w:p>
      <w:pPr>
        <w:pStyle w:val="TOC2"/>
        <w:tabs>
          <w:tab w:val="right" w:leader="dot" w:pos="8306"/>
        </w:tabs>
      </w:pPr>
      <w:hyperlink w:anchor="_Toc28507" w:history="1">
        <w:r>
          <w:rPr>
            <w:rFonts w:ascii="仿宋" w:eastAsia="仿宋" w:hAnsi="仿宋" w:cs="仿宋" w:hint="eastAsia"/>
            <w:lang w:eastAsia="zh-CN"/>
          </w:rPr>
          <w:t>(二)、产业集群培育与发展</w:t>
        </w:r>
        <w:r>
          <w:tab/>
        </w:r>
        <w:r>
          <w:fldChar w:fldCharType="begin"/>
        </w:r>
        <w:r>
          <w:instrText xml:space="preserve"> PAGEREF _Toc28507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6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37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直接收益：假设白炭黑项目的产品或服务年销售收入为XX万元。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00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若白炭黑项目成功推广新型环保产品，比如采用可回收材料的包装，可能会激发消费者对可持续产品的需求。这种需求的增长可能迫使整个行业转向更环保的产品设计和生产方法。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29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14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白炭黑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白炭黑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白炭黑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197"/>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5041"/>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白炭黑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941"/>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https://d.book118.com/757003030150006025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816F77"/>
    <w:rsid w:val="6A816F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7003030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2023-12-26T11:46:00Z</dcterms:created>
  <dcterms:modified xsi:type="dcterms:W3CDTF">2023-12-26T11:46:56Z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E105C5C804AD4B4FAA8F8A07B69F9D80_11</vt:lpwstr>
  </property>
  <property fmtid="{D5CDD505-2E9C-101B-9397-08002B2CF9AE}" pid="3" name="KSOProductBuildVer">
    <vt:lpwstr>2052-12.1.0.16120</vt:lpwstr>
  </property>
</Properties>
</file>