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抽风机项目规划设计蓝图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8" w:history="1">
        <w:r>
          <w:rPr>
            <w:rFonts w:ascii="仿宋" w:eastAsia="仿宋" w:hAnsi="仿宋" w:cs="仿宋" w:hint="eastAsia"/>
            <w:lang w:eastAsia="zh-CN"/>
          </w:rPr>
          <w:t>前言</w:t>
        </w:r>
        <w:r>
          <w:tab/>
        </w:r>
        <w:r>
          <w:fldChar w:fldCharType="begin"/>
        </w:r>
        <w:r>
          <w:instrText xml:space="preserve"> PAGEREF _Toc22038 \h </w:instrText>
        </w:r>
        <w:r>
          <w:fldChar w:fldCharType="separate"/>
        </w:r>
        <w:r>
          <w:t>3</w:t>
        </w:r>
        <w:r>
          <w:fldChar w:fldCharType="end"/>
        </w:r>
      </w:hyperlink>
    </w:p>
    <w:p>
      <w:pPr>
        <w:pStyle w:val="TOC1"/>
        <w:tabs>
          <w:tab w:val="right" w:leader="dot" w:pos="8306"/>
        </w:tabs>
      </w:pPr>
      <w:hyperlink w:anchor="_Toc13242" w:history="1">
        <w:r>
          <w:rPr>
            <w:rFonts w:ascii="仿宋" w:eastAsia="仿宋" w:hAnsi="仿宋" w:cs="仿宋" w:hint="eastAsia"/>
            <w:lang w:eastAsia="zh-CN"/>
          </w:rPr>
          <w:t>一、抽风机项目选址可行性分析</w:t>
        </w:r>
        <w:r>
          <w:tab/>
        </w:r>
        <w:r>
          <w:fldChar w:fldCharType="begin"/>
        </w:r>
        <w:r>
          <w:instrText xml:space="preserve"> PAGEREF _Toc13242 \h </w:instrText>
        </w:r>
        <w:r>
          <w:fldChar w:fldCharType="separate"/>
        </w:r>
        <w:r>
          <w:t>3</w:t>
        </w:r>
        <w:r>
          <w:fldChar w:fldCharType="end"/>
        </w:r>
      </w:hyperlink>
    </w:p>
    <w:p>
      <w:pPr>
        <w:pStyle w:val="TOC2"/>
        <w:tabs>
          <w:tab w:val="right" w:leader="dot" w:pos="8306"/>
        </w:tabs>
      </w:pPr>
      <w:hyperlink w:anchor="_Toc1450" w:history="1">
        <w:r>
          <w:rPr>
            <w:rFonts w:ascii="仿宋" w:eastAsia="仿宋" w:hAnsi="仿宋" w:cs="仿宋" w:hint="eastAsia"/>
            <w:lang w:eastAsia="zh-CN"/>
          </w:rPr>
          <w:t>(一)、抽风机项目选址</w:t>
        </w:r>
        <w:r>
          <w:tab/>
        </w:r>
        <w:r>
          <w:fldChar w:fldCharType="begin"/>
        </w:r>
        <w:r>
          <w:instrText xml:space="preserve"> PAGEREF _Toc1450 \h </w:instrText>
        </w:r>
        <w:r>
          <w:fldChar w:fldCharType="separate"/>
        </w:r>
        <w:r>
          <w:t>3</w:t>
        </w:r>
        <w:r>
          <w:fldChar w:fldCharType="end"/>
        </w:r>
      </w:hyperlink>
    </w:p>
    <w:p>
      <w:pPr>
        <w:pStyle w:val="TOC2"/>
        <w:tabs>
          <w:tab w:val="right" w:leader="dot" w:pos="8306"/>
        </w:tabs>
      </w:pPr>
      <w:hyperlink w:anchor="_Toc10865" w:history="1">
        <w:r>
          <w:rPr>
            <w:rFonts w:ascii="仿宋" w:eastAsia="仿宋" w:hAnsi="仿宋" w:cs="仿宋" w:hint="eastAsia"/>
            <w:lang w:eastAsia="zh-CN"/>
          </w:rPr>
          <w:t>(二)、用地控制指标</w:t>
        </w:r>
        <w:r>
          <w:tab/>
        </w:r>
        <w:r>
          <w:fldChar w:fldCharType="begin"/>
        </w:r>
        <w:r>
          <w:instrText xml:space="preserve"> PAGEREF _Toc10865 \h </w:instrText>
        </w:r>
        <w:r>
          <w:fldChar w:fldCharType="separate"/>
        </w:r>
        <w:r>
          <w:t>3</w:t>
        </w:r>
        <w:r>
          <w:fldChar w:fldCharType="end"/>
        </w:r>
      </w:hyperlink>
    </w:p>
    <w:p>
      <w:pPr>
        <w:pStyle w:val="TOC2"/>
        <w:tabs>
          <w:tab w:val="right" w:leader="dot" w:pos="8306"/>
        </w:tabs>
      </w:pPr>
      <w:hyperlink w:anchor="_Toc6850" w:history="1">
        <w:r>
          <w:rPr>
            <w:rFonts w:ascii="仿宋" w:eastAsia="仿宋" w:hAnsi="仿宋" w:cs="仿宋" w:hint="eastAsia"/>
            <w:lang w:eastAsia="zh-CN"/>
          </w:rPr>
          <w:t>(三)、节约用地措施</w:t>
        </w:r>
        <w:r>
          <w:tab/>
        </w:r>
        <w:r>
          <w:fldChar w:fldCharType="begin"/>
        </w:r>
        <w:r>
          <w:instrText xml:space="preserve"> PAGEREF _Toc6850 \h </w:instrText>
        </w:r>
        <w:r>
          <w:fldChar w:fldCharType="separate"/>
        </w:r>
        <w:r>
          <w:t>5</w:t>
        </w:r>
        <w:r>
          <w:fldChar w:fldCharType="end"/>
        </w:r>
      </w:hyperlink>
    </w:p>
    <w:p>
      <w:pPr>
        <w:pStyle w:val="TOC2"/>
        <w:tabs>
          <w:tab w:val="right" w:leader="dot" w:pos="8306"/>
        </w:tabs>
      </w:pPr>
      <w:hyperlink w:anchor="_Toc25230" w:history="1">
        <w:r>
          <w:rPr>
            <w:rFonts w:ascii="仿宋" w:eastAsia="仿宋" w:hAnsi="仿宋" w:cs="仿宋" w:hint="eastAsia"/>
            <w:lang w:eastAsia="zh-CN"/>
          </w:rPr>
          <w:t>(四)、总图布置方案</w:t>
        </w:r>
        <w:r>
          <w:tab/>
        </w:r>
        <w:r>
          <w:fldChar w:fldCharType="begin"/>
        </w:r>
        <w:r>
          <w:instrText xml:space="preserve"> PAGEREF _Toc25230 \h </w:instrText>
        </w:r>
        <w:r>
          <w:fldChar w:fldCharType="separate"/>
        </w:r>
        <w:r>
          <w:t>6</w:t>
        </w:r>
        <w:r>
          <w:fldChar w:fldCharType="end"/>
        </w:r>
      </w:hyperlink>
    </w:p>
    <w:p>
      <w:pPr>
        <w:pStyle w:val="TOC2"/>
        <w:tabs>
          <w:tab w:val="right" w:leader="dot" w:pos="8306"/>
        </w:tabs>
      </w:pPr>
      <w:hyperlink w:anchor="_Toc25308" w:history="1">
        <w:r>
          <w:rPr>
            <w:rFonts w:ascii="仿宋" w:eastAsia="仿宋" w:hAnsi="仿宋" w:cs="仿宋" w:hint="eastAsia"/>
            <w:lang w:eastAsia="zh-CN"/>
          </w:rPr>
          <w:t>(五)、选址综合评价</w:t>
        </w:r>
        <w:r>
          <w:tab/>
        </w:r>
        <w:r>
          <w:fldChar w:fldCharType="begin"/>
        </w:r>
        <w:r>
          <w:instrText xml:space="preserve"> PAGEREF _Toc25308 \h </w:instrText>
        </w:r>
        <w:r>
          <w:fldChar w:fldCharType="separate"/>
        </w:r>
        <w:r>
          <w:t>7</w:t>
        </w:r>
        <w:r>
          <w:fldChar w:fldCharType="end"/>
        </w:r>
      </w:hyperlink>
    </w:p>
    <w:p>
      <w:pPr>
        <w:pStyle w:val="TOC1"/>
        <w:tabs>
          <w:tab w:val="right" w:leader="dot" w:pos="8306"/>
        </w:tabs>
      </w:pPr>
      <w:hyperlink w:anchor="_Toc13585" w:history="1">
        <w:r>
          <w:rPr>
            <w:rFonts w:ascii="仿宋" w:eastAsia="仿宋" w:hAnsi="仿宋" w:cs="仿宋" w:hint="eastAsia"/>
            <w:lang w:eastAsia="zh-CN"/>
          </w:rPr>
          <w:t>二、工艺说明</w:t>
        </w:r>
        <w:r>
          <w:tab/>
        </w:r>
        <w:r>
          <w:fldChar w:fldCharType="begin"/>
        </w:r>
        <w:r>
          <w:instrText xml:space="preserve"> PAGEREF _Toc13585 \h </w:instrText>
        </w:r>
        <w:r>
          <w:fldChar w:fldCharType="separate"/>
        </w:r>
        <w:r>
          <w:t>8</w:t>
        </w:r>
        <w:r>
          <w:fldChar w:fldCharType="end"/>
        </w:r>
      </w:hyperlink>
    </w:p>
    <w:p>
      <w:pPr>
        <w:pStyle w:val="TOC2"/>
        <w:tabs>
          <w:tab w:val="right" w:leader="dot" w:pos="8306"/>
        </w:tabs>
      </w:pPr>
      <w:hyperlink w:anchor="_Toc30345" w:history="1">
        <w:r>
          <w:rPr>
            <w:rFonts w:ascii="仿宋" w:eastAsia="仿宋" w:hAnsi="仿宋" w:cs="仿宋" w:hint="eastAsia"/>
            <w:lang w:eastAsia="zh-CN"/>
          </w:rPr>
          <w:t>(一)、技术管理特点</w:t>
        </w:r>
        <w:r>
          <w:tab/>
        </w:r>
        <w:r>
          <w:fldChar w:fldCharType="begin"/>
        </w:r>
        <w:r>
          <w:instrText xml:space="preserve"> PAGEREF _Toc30345 \h </w:instrText>
        </w:r>
        <w:r>
          <w:fldChar w:fldCharType="separate"/>
        </w:r>
        <w:r>
          <w:t>8</w:t>
        </w:r>
        <w:r>
          <w:fldChar w:fldCharType="end"/>
        </w:r>
      </w:hyperlink>
    </w:p>
    <w:p>
      <w:pPr>
        <w:pStyle w:val="TOC2"/>
        <w:tabs>
          <w:tab w:val="right" w:leader="dot" w:pos="8306"/>
        </w:tabs>
      </w:pPr>
      <w:hyperlink w:anchor="_Toc13706" w:history="1">
        <w:r>
          <w:rPr>
            <w:rFonts w:ascii="仿宋" w:eastAsia="仿宋" w:hAnsi="仿宋" w:cs="仿宋" w:hint="eastAsia"/>
            <w:lang w:eastAsia="zh-CN"/>
          </w:rPr>
          <w:t>(二)、抽风机项目工艺技术设计方案</w:t>
        </w:r>
        <w:r>
          <w:tab/>
        </w:r>
        <w:r>
          <w:fldChar w:fldCharType="begin"/>
        </w:r>
        <w:r>
          <w:instrText xml:space="preserve"> PAGEREF _Toc13706 \h </w:instrText>
        </w:r>
        <w:r>
          <w:fldChar w:fldCharType="separate"/>
        </w:r>
        <w:r>
          <w:t>9</w:t>
        </w:r>
        <w:r>
          <w:fldChar w:fldCharType="end"/>
        </w:r>
      </w:hyperlink>
    </w:p>
    <w:p>
      <w:pPr>
        <w:pStyle w:val="TOC2"/>
        <w:tabs>
          <w:tab w:val="right" w:leader="dot" w:pos="8306"/>
        </w:tabs>
      </w:pPr>
      <w:hyperlink w:anchor="_Toc11064" w:history="1">
        <w:r>
          <w:rPr>
            <w:rFonts w:ascii="仿宋" w:eastAsia="仿宋" w:hAnsi="仿宋" w:cs="仿宋" w:hint="eastAsia"/>
            <w:lang w:eastAsia="zh-CN"/>
          </w:rPr>
          <w:t>(三)、设备选型方案</w:t>
        </w:r>
        <w:r>
          <w:tab/>
        </w:r>
        <w:r>
          <w:fldChar w:fldCharType="begin"/>
        </w:r>
        <w:r>
          <w:instrText xml:space="preserve"> PAGEREF _Toc11064 \h </w:instrText>
        </w:r>
        <w:r>
          <w:fldChar w:fldCharType="separate"/>
        </w:r>
        <w:r>
          <w:t>10</w:t>
        </w:r>
        <w:r>
          <w:fldChar w:fldCharType="end"/>
        </w:r>
      </w:hyperlink>
    </w:p>
    <w:p>
      <w:pPr>
        <w:pStyle w:val="TOC1"/>
        <w:tabs>
          <w:tab w:val="right" w:leader="dot" w:pos="8306"/>
        </w:tabs>
      </w:pPr>
      <w:hyperlink w:anchor="_Toc15181" w:history="1">
        <w:r>
          <w:rPr>
            <w:rFonts w:ascii="仿宋" w:eastAsia="仿宋" w:hAnsi="仿宋" w:cs="仿宋" w:hint="eastAsia"/>
            <w:lang w:eastAsia="zh-CN"/>
          </w:rPr>
          <w:t>三、抽风机项目建设单位说明</w:t>
        </w:r>
        <w:r>
          <w:tab/>
        </w:r>
        <w:r>
          <w:fldChar w:fldCharType="begin"/>
        </w:r>
        <w:r>
          <w:instrText xml:space="preserve"> PAGEREF _Toc15181 \h </w:instrText>
        </w:r>
        <w:r>
          <w:fldChar w:fldCharType="separate"/>
        </w:r>
        <w:r>
          <w:t>12</w:t>
        </w:r>
        <w:r>
          <w:fldChar w:fldCharType="end"/>
        </w:r>
      </w:hyperlink>
    </w:p>
    <w:p>
      <w:pPr>
        <w:pStyle w:val="TOC2"/>
        <w:tabs>
          <w:tab w:val="right" w:leader="dot" w:pos="8306"/>
        </w:tabs>
      </w:pPr>
      <w:hyperlink w:anchor="_Toc23586" w:history="1">
        <w:r>
          <w:rPr>
            <w:rFonts w:ascii="仿宋" w:eastAsia="仿宋" w:hAnsi="仿宋" w:cs="仿宋" w:hint="eastAsia"/>
            <w:lang w:eastAsia="zh-CN"/>
          </w:rPr>
          <w:t>(一)、抽风机项目承办单位基本情况</w:t>
        </w:r>
        <w:r>
          <w:tab/>
        </w:r>
        <w:r>
          <w:fldChar w:fldCharType="begin"/>
        </w:r>
        <w:r>
          <w:instrText xml:space="preserve"> PAGEREF _Toc23586 \h </w:instrText>
        </w:r>
        <w:r>
          <w:fldChar w:fldCharType="separate"/>
        </w:r>
        <w:r>
          <w:t>12</w:t>
        </w:r>
        <w:r>
          <w:fldChar w:fldCharType="end"/>
        </w:r>
      </w:hyperlink>
    </w:p>
    <w:p>
      <w:pPr>
        <w:pStyle w:val="TOC2"/>
        <w:tabs>
          <w:tab w:val="right" w:leader="dot" w:pos="8306"/>
        </w:tabs>
      </w:pPr>
      <w:hyperlink w:anchor="_Toc22806" w:history="1">
        <w:r>
          <w:rPr>
            <w:rFonts w:ascii="仿宋" w:eastAsia="仿宋" w:hAnsi="仿宋" w:cs="仿宋" w:hint="eastAsia"/>
            <w:lang w:eastAsia="zh-CN"/>
          </w:rPr>
          <w:t>(二)、公司经济效益分析</w:t>
        </w:r>
        <w:r>
          <w:tab/>
        </w:r>
        <w:r>
          <w:fldChar w:fldCharType="begin"/>
        </w:r>
        <w:r>
          <w:instrText xml:space="preserve"> PAGEREF _Toc22806 \h </w:instrText>
        </w:r>
        <w:r>
          <w:fldChar w:fldCharType="separate"/>
        </w:r>
        <w:r>
          <w:t>12</w:t>
        </w:r>
        <w:r>
          <w:fldChar w:fldCharType="end"/>
        </w:r>
      </w:hyperlink>
    </w:p>
    <w:p>
      <w:pPr>
        <w:pStyle w:val="TOC1"/>
        <w:tabs>
          <w:tab w:val="right" w:leader="dot" w:pos="8306"/>
        </w:tabs>
      </w:pPr>
      <w:hyperlink w:anchor="_Toc3029" w:history="1">
        <w:r>
          <w:rPr>
            <w:rFonts w:ascii="仿宋" w:eastAsia="仿宋" w:hAnsi="仿宋" w:cs="仿宋" w:hint="eastAsia"/>
            <w:lang w:eastAsia="zh-CN"/>
          </w:rPr>
          <w:t>四、抽风机项目建设背景及必要性分析</w:t>
        </w:r>
        <w:r>
          <w:tab/>
        </w:r>
        <w:r>
          <w:fldChar w:fldCharType="begin"/>
        </w:r>
        <w:r>
          <w:instrText xml:space="preserve"> PAGEREF _Toc3029 \h </w:instrText>
        </w:r>
        <w:r>
          <w:fldChar w:fldCharType="separate"/>
        </w:r>
        <w:r>
          <w:t>13</w:t>
        </w:r>
        <w:r>
          <w:fldChar w:fldCharType="end"/>
        </w:r>
      </w:hyperlink>
    </w:p>
    <w:p>
      <w:pPr>
        <w:pStyle w:val="TOC2"/>
        <w:tabs>
          <w:tab w:val="right" w:leader="dot" w:pos="8306"/>
        </w:tabs>
      </w:pPr>
      <w:hyperlink w:anchor="_Toc24306" w:history="1">
        <w:r>
          <w:rPr>
            <w:rFonts w:ascii="仿宋" w:eastAsia="仿宋" w:hAnsi="仿宋" w:cs="仿宋" w:hint="eastAsia"/>
            <w:lang w:eastAsia="zh-CN"/>
          </w:rPr>
          <w:t>(一)、抽风机项目背景分析</w:t>
        </w:r>
        <w:r>
          <w:tab/>
        </w:r>
        <w:r>
          <w:fldChar w:fldCharType="begin"/>
        </w:r>
        <w:r>
          <w:instrText xml:space="preserve"> PAGEREF _Toc24306 \h </w:instrText>
        </w:r>
        <w:r>
          <w:fldChar w:fldCharType="separate"/>
        </w:r>
        <w:r>
          <w:t>13</w:t>
        </w:r>
        <w:r>
          <w:fldChar w:fldCharType="end"/>
        </w:r>
      </w:hyperlink>
    </w:p>
    <w:p>
      <w:pPr>
        <w:pStyle w:val="TOC2"/>
        <w:tabs>
          <w:tab w:val="right" w:leader="dot" w:pos="8306"/>
        </w:tabs>
      </w:pPr>
      <w:hyperlink w:anchor="_Toc11003" w:history="1">
        <w:r>
          <w:rPr>
            <w:rFonts w:ascii="仿宋" w:eastAsia="仿宋" w:hAnsi="仿宋" w:cs="仿宋" w:hint="eastAsia"/>
            <w:lang w:eastAsia="zh-CN"/>
          </w:rPr>
          <w:t>(二)、抽风机项目建设必要性分析</w:t>
        </w:r>
        <w:r>
          <w:tab/>
        </w:r>
        <w:r>
          <w:fldChar w:fldCharType="begin"/>
        </w:r>
        <w:r>
          <w:instrText xml:space="preserve"> PAGEREF _Toc11003 \h </w:instrText>
        </w:r>
        <w:r>
          <w:fldChar w:fldCharType="separate"/>
        </w:r>
        <w:r>
          <w:t>15</w:t>
        </w:r>
        <w:r>
          <w:fldChar w:fldCharType="end"/>
        </w:r>
      </w:hyperlink>
    </w:p>
    <w:p>
      <w:pPr>
        <w:pStyle w:val="TOC1"/>
        <w:tabs>
          <w:tab w:val="right" w:leader="dot" w:pos="8306"/>
        </w:tabs>
      </w:pPr>
      <w:hyperlink w:anchor="_Toc8308" w:history="1">
        <w:r>
          <w:rPr>
            <w:rFonts w:ascii="仿宋" w:eastAsia="仿宋" w:hAnsi="仿宋" w:cs="仿宋" w:hint="eastAsia"/>
            <w:lang w:eastAsia="zh-CN"/>
          </w:rPr>
          <w:t>五、抽风机项目绩效评估</w:t>
        </w:r>
        <w:r>
          <w:tab/>
        </w:r>
        <w:r>
          <w:fldChar w:fldCharType="begin"/>
        </w:r>
        <w:r>
          <w:instrText xml:space="preserve"> PAGEREF _Toc8308 \h </w:instrText>
        </w:r>
        <w:r>
          <w:fldChar w:fldCharType="separate"/>
        </w:r>
        <w:r>
          <w:t>16</w:t>
        </w:r>
        <w:r>
          <w:fldChar w:fldCharType="end"/>
        </w:r>
      </w:hyperlink>
    </w:p>
    <w:p>
      <w:pPr>
        <w:pStyle w:val="TOC2"/>
        <w:tabs>
          <w:tab w:val="right" w:leader="dot" w:pos="8306"/>
        </w:tabs>
      </w:pPr>
      <w:hyperlink w:anchor="_Toc30269" w:history="1">
        <w:r>
          <w:rPr>
            <w:rFonts w:ascii="仿宋" w:eastAsia="仿宋" w:hAnsi="仿宋" w:cs="仿宋" w:hint="eastAsia"/>
            <w:lang w:eastAsia="zh-CN"/>
          </w:rPr>
          <w:t>(一)、绩效评估指标</w:t>
        </w:r>
        <w:r>
          <w:tab/>
        </w:r>
        <w:r>
          <w:fldChar w:fldCharType="begin"/>
        </w:r>
        <w:r>
          <w:instrText xml:space="preserve"> PAGEREF _Toc30269 \h </w:instrText>
        </w:r>
        <w:r>
          <w:fldChar w:fldCharType="separate"/>
        </w:r>
        <w:r>
          <w:t>16</w:t>
        </w:r>
        <w:r>
          <w:fldChar w:fldCharType="end"/>
        </w:r>
      </w:hyperlink>
    </w:p>
    <w:p>
      <w:pPr>
        <w:pStyle w:val="TOC2"/>
        <w:tabs>
          <w:tab w:val="right" w:leader="dot" w:pos="8306"/>
        </w:tabs>
      </w:pPr>
      <w:hyperlink w:anchor="_Toc18806" w:history="1">
        <w:r>
          <w:rPr>
            <w:rFonts w:ascii="仿宋" w:eastAsia="仿宋" w:hAnsi="仿宋" w:cs="仿宋" w:hint="eastAsia"/>
            <w:lang w:eastAsia="zh-CN"/>
          </w:rPr>
          <w:t>(二)、绩效评估方法</w:t>
        </w:r>
        <w:r>
          <w:tab/>
        </w:r>
        <w:r>
          <w:fldChar w:fldCharType="begin"/>
        </w:r>
        <w:r>
          <w:instrText xml:space="preserve"> PAGEREF _Toc18806 \h </w:instrText>
        </w:r>
        <w:r>
          <w:fldChar w:fldCharType="separate"/>
        </w:r>
        <w:r>
          <w:t>17</w:t>
        </w:r>
        <w:r>
          <w:fldChar w:fldCharType="end"/>
        </w:r>
      </w:hyperlink>
    </w:p>
    <w:p>
      <w:pPr>
        <w:pStyle w:val="TOC2"/>
        <w:tabs>
          <w:tab w:val="right" w:leader="dot" w:pos="8306"/>
        </w:tabs>
      </w:pPr>
      <w:hyperlink w:anchor="_Toc11392" w:history="1">
        <w:r>
          <w:rPr>
            <w:rFonts w:ascii="仿宋" w:eastAsia="仿宋" w:hAnsi="仿宋" w:cs="仿宋" w:hint="eastAsia"/>
            <w:lang w:eastAsia="zh-CN"/>
          </w:rPr>
          <w:t>(三)、绩效评估周期</w:t>
        </w:r>
        <w:r>
          <w:tab/>
        </w:r>
        <w:r>
          <w:fldChar w:fldCharType="begin"/>
        </w:r>
        <w:r>
          <w:instrText xml:space="preserve"> PAGEREF _Toc11392 \h </w:instrText>
        </w:r>
        <w:r>
          <w:fldChar w:fldCharType="separate"/>
        </w:r>
        <w:r>
          <w:t>18</w:t>
        </w:r>
        <w:r>
          <w:fldChar w:fldCharType="end"/>
        </w:r>
      </w:hyperlink>
    </w:p>
    <w:p>
      <w:pPr>
        <w:pStyle w:val="TOC1"/>
        <w:tabs>
          <w:tab w:val="right" w:leader="dot" w:pos="8306"/>
        </w:tabs>
      </w:pPr>
      <w:hyperlink w:anchor="_Toc7669" w:history="1">
        <w:r>
          <w:rPr>
            <w:rFonts w:ascii="仿宋" w:eastAsia="仿宋" w:hAnsi="仿宋" w:cs="仿宋" w:hint="eastAsia"/>
            <w:lang w:eastAsia="zh-CN"/>
          </w:rPr>
          <w:t>六、市场分析、调研</w:t>
        </w:r>
        <w:r>
          <w:tab/>
        </w:r>
        <w:r>
          <w:fldChar w:fldCharType="begin"/>
        </w:r>
        <w:r>
          <w:instrText xml:space="preserve"> PAGEREF _Toc7669 \h </w:instrText>
        </w:r>
        <w:r>
          <w:fldChar w:fldCharType="separate"/>
        </w:r>
        <w:r>
          <w:t>19</w:t>
        </w:r>
        <w:r>
          <w:fldChar w:fldCharType="end"/>
        </w:r>
      </w:hyperlink>
    </w:p>
    <w:p>
      <w:pPr>
        <w:pStyle w:val="TOC2"/>
        <w:tabs>
          <w:tab w:val="right" w:leader="dot" w:pos="8306"/>
        </w:tabs>
      </w:pPr>
      <w:hyperlink w:anchor="_Toc10188" w:history="1">
        <w:r>
          <w:rPr>
            <w:rFonts w:ascii="仿宋" w:eastAsia="仿宋" w:hAnsi="仿宋" w:cs="仿宋" w:hint="eastAsia"/>
            <w:lang w:eastAsia="zh-CN"/>
          </w:rPr>
          <w:t>(一)、抽风机行业分析</w:t>
        </w:r>
        <w:r>
          <w:tab/>
        </w:r>
        <w:r>
          <w:fldChar w:fldCharType="begin"/>
        </w:r>
        <w:r>
          <w:instrText xml:space="preserve"> PAGEREF _Toc10188 \h </w:instrText>
        </w:r>
        <w:r>
          <w:fldChar w:fldCharType="separate"/>
        </w:r>
        <w:r>
          <w:t>19</w:t>
        </w:r>
        <w:r>
          <w:fldChar w:fldCharType="end"/>
        </w:r>
      </w:hyperlink>
    </w:p>
    <w:p>
      <w:pPr>
        <w:pStyle w:val="TOC2"/>
        <w:tabs>
          <w:tab w:val="right" w:leader="dot" w:pos="8306"/>
        </w:tabs>
      </w:pPr>
      <w:hyperlink w:anchor="_Toc9680" w:history="1">
        <w:r>
          <w:rPr>
            <w:rFonts w:ascii="仿宋" w:eastAsia="仿宋" w:hAnsi="仿宋" w:cs="仿宋" w:hint="eastAsia"/>
            <w:lang w:eastAsia="zh-CN"/>
          </w:rPr>
          <w:t>(二)、抽风机市场分析预测</w:t>
        </w:r>
        <w:r>
          <w:tab/>
        </w:r>
        <w:r>
          <w:fldChar w:fldCharType="begin"/>
        </w:r>
        <w:r>
          <w:instrText xml:space="preserve"> PAGEREF _Toc9680 \h </w:instrText>
        </w:r>
        <w:r>
          <w:fldChar w:fldCharType="separate"/>
        </w:r>
        <w:r>
          <w:t>20</w:t>
        </w:r>
        <w:r>
          <w:fldChar w:fldCharType="end"/>
        </w:r>
      </w:hyperlink>
    </w:p>
    <w:p>
      <w:pPr>
        <w:pStyle w:val="TOC1"/>
        <w:tabs>
          <w:tab w:val="right" w:leader="dot" w:pos="8306"/>
        </w:tabs>
      </w:pPr>
      <w:hyperlink w:anchor="_Toc30361" w:history="1">
        <w:r>
          <w:rPr>
            <w:rFonts w:ascii="仿宋" w:eastAsia="仿宋" w:hAnsi="仿宋" w:cs="仿宋" w:hint="eastAsia"/>
            <w:lang w:eastAsia="zh-CN"/>
          </w:rPr>
          <w:t>七、抽风机项目环境影响分析</w:t>
        </w:r>
        <w:r>
          <w:tab/>
        </w:r>
        <w:r>
          <w:fldChar w:fldCharType="begin"/>
        </w:r>
        <w:r>
          <w:instrText xml:space="preserve"> PAGEREF _Toc30361 \h </w:instrText>
        </w:r>
        <w:r>
          <w:fldChar w:fldCharType="separate"/>
        </w:r>
        <w:r>
          <w:t>21</w:t>
        </w:r>
        <w:r>
          <w:fldChar w:fldCharType="end"/>
        </w:r>
      </w:hyperlink>
    </w:p>
    <w:p>
      <w:pPr>
        <w:pStyle w:val="TOC2"/>
        <w:tabs>
          <w:tab w:val="right" w:leader="dot" w:pos="8306"/>
        </w:tabs>
      </w:pPr>
      <w:hyperlink w:anchor="_Toc2925" w:history="1">
        <w:r>
          <w:rPr>
            <w:rFonts w:ascii="仿宋" w:eastAsia="仿宋" w:hAnsi="仿宋" w:cs="仿宋" w:hint="eastAsia"/>
            <w:lang w:eastAsia="zh-CN"/>
          </w:rPr>
          <w:t>(一)、建设区域环境质量现状</w:t>
        </w:r>
        <w:r>
          <w:tab/>
        </w:r>
        <w:r>
          <w:fldChar w:fldCharType="begin"/>
        </w:r>
        <w:r>
          <w:instrText xml:space="preserve"> PAGEREF _Toc2925 \h </w:instrText>
        </w:r>
        <w:r>
          <w:fldChar w:fldCharType="separate"/>
        </w:r>
        <w:r>
          <w:t>21</w:t>
        </w:r>
        <w:r>
          <w:fldChar w:fldCharType="end"/>
        </w:r>
      </w:hyperlink>
    </w:p>
    <w:p>
      <w:pPr>
        <w:pStyle w:val="TOC2"/>
        <w:tabs>
          <w:tab w:val="right" w:leader="dot" w:pos="8306"/>
        </w:tabs>
      </w:pPr>
      <w:hyperlink w:anchor="_Toc16473" w:history="1">
        <w:r>
          <w:rPr>
            <w:rFonts w:ascii="仿宋" w:eastAsia="仿宋" w:hAnsi="仿宋" w:cs="仿宋" w:hint="eastAsia"/>
            <w:lang w:eastAsia="zh-CN"/>
          </w:rPr>
          <w:t>(二)、建设期环境保护</w:t>
        </w:r>
        <w:r>
          <w:tab/>
        </w:r>
        <w:r>
          <w:fldChar w:fldCharType="begin"/>
        </w:r>
        <w:r>
          <w:instrText xml:space="preserve"> PAGEREF _Toc16473 \h </w:instrText>
        </w:r>
        <w:r>
          <w:fldChar w:fldCharType="separate"/>
        </w:r>
        <w:r>
          <w:t>22</w:t>
        </w:r>
        <w:r>
          <w:fldChar w:fldCharType="end"/>
        </w:r>
      </w:hyperlink>
    </w:p>
    <w:p>
      <w:pPr>
        <w:pStyle w:val="TOC2"/>
        <w:tabs>
          <w:tab w:val="right" w:leader="dot" w:pos="8306"/>
        </w:tabs>
      </w:pPr>
      <w:hyperlink w:anchor="_Toc27789" w:history="1">
        <w:r>
          <w:rPr>
            <w:rFonts w:ascii="仿宋" w:eastAsia="仿宋" w:hAnsi="仿宋" w:cs="仿宋" w:hint="eastAsia"/>
            <w:lang w:eastAsia="zh-CN"/>
          </w:rPr>
          <w:t>(三)、运营期环境保护</w:t>
        </w:r>
        <w:r>
          <w:tab/>
        </w:r>
        <w:r>
          <w:fldChar w:fldCharType="begin"/>
        </w:r>
        <w:r>
          <w:instrText xml:space="preserve"> PAGEREF _Toc27789 \h </w:instrText>
        </w:r>
        <w:r>
          <w:fldChar w:fldCharType="separate"/>
        </w:r>
        <w:r>
          <w:t>24</w:t>
        </w:r>
        <w:r>
          <w:fldChar w:fldCharType="end"/>
        </w:r>
      </w:hyperlink>
    </w:p>
    <w:p>
      <w:pPr>
        <w:pStyle w:val="TOC2"/>
        <w:tabs>
          <w:tab w:val="right" w:leader="dot" w:pos="8306"/>
        </w:tabs>
      </w:pPr>
      <w:hyperlink w:anchor="_Toc22388" w:history="1">
        <w:r>
          <w:rPr>
            <w:rFonts w:ascii="仿宋" w:eastAsia="仿宋" w:hAnsi="仿宋" w:cs="仿宋" w:hint="eastAsia"/>
            <w:lang w:eastAsia="zh-CN"/>
          </w:rPr>
          <w:t>(四)、抽风机项目建设对区域经济的影响</w:t>
        </w:r>
        <w:r>
          <w:tab/>
        </w:r>
        <w:r>
          <w:fldChar w:fldCharType="begin"/>
        </w:r>
        <w:r>
          <w:instrText xml:space="preserve"> PAGEREF _Toc22388 \h </w:instrText>
        </w:r>
        <w:r>
          <w:fldChar w:fldCharType="separate"/>
        </w:r>
        <w:r>
          <w:t>25</w:t>
        </w:r>
        <w:r>
          <w:fldChar w:fldCharType="end"/>
        </w:r>
      </w:hyperlink>
    </w:p>
    <w:p>
      <w:pPr>
        <w:pStyle w:val="TOC2"/>
        <w:tabs>
          <w:tab w:val="right" w:leader="dot" w:pos="8306"/>
        </w:tabs>
      </w:pPr>
      <w:hyperlink w:anchor="_Toc5860" w:history="1">
        <w:r>
          <w:rPr>
            <w:rFonts w:ascii="仿宋" w:eastAsia="仿宋" w:hAnsi="仿宋" w:cs="仿宋" w:hint="eastAsia"/>
            <w:lang w:eastAsia="zh-CN"/>
          </w:rPr>
          <w:t>(五)、废弃物处理</w:t>
        </w:r>
        <w:r>
          <w:tab/>
        </w:r>
        <w:r>
          <w:fldChar w:fldCharType="begin"/>
        </w:r>
        <w:r>
          <w:instrText xml:space="preserve"> PAGEREF _Toc5860 \h </w:instrText>
        </w:r>
        <w:r>
          <w:fldChar w:fldCharType="separate"/>
        </w:r>
        <w:r>
          <w:t>27</w:t>
        </w:r>
        <w:r>
          <w:fldChar w:fldCharType="end"/>
        </w:r>
      </w:hyperlink>
    </w:p>
    <w:p>
      <w:pPr>
        <w:pStyle w:val="TOC2"/>
        <w:tabs>
          <w:tab w:val="right" w:leader="dot" w:pos="8306"/>
        </w:tabs>
      </w:pPr>
      <w:hyperlink w:anchor="_Toc11289" w:history="1">
        <w:r>
          <w:rPr>
            <w:rFonts w:ascii="仿宋" w:eastAsia="仿宋" w:hAnsi="仿宋" w:cs="仿宋" w:hint="eastAsia"/>
            <w:lang w:eastAsia="zh-CN"/>
          </w:rPr>
          <w:t>(六)、特殊环境影响分析</w:t>
        </w:r>
        <w:r>
          <w:tab/>
        </w:r>
        <w:r>
          <w:fldChar w:fldCharType="begin"/>
        </w:r>
        <w:r>
          <w:instrText xml:space="preserve"> PAGEREF _Toc11289 \h </w:instrText>
        </w:r>
        <w:r>
          <w:fldChar w:fldCharType="separate"/>
        </w:r>
        <w:r>
          <w:t>28</w:t>
        </w:r>
        <w:r>
          <w:fldChar w:fldCharType="end"/>
        </w:r>
      </w:hyperlink>
    </w:p>
    <w:p>
      <w:pPr>
        <w:pStyle w:val="TOC2"/>
        <w:tabs>
          <w:tab w:val="right" w:leader="dot" w:pos="8306"/>
        </w:tabs>
      </w:pPr>
      <w:hyperlink w:anchor="_Toc13857" w:history="1">
        <w:r>
          <w:rPr>
            <w:rFonts w:ascii="仿宋" w:eastAsia="仿宋" w:hAnsi="仿宋" w:cs="仿宋" w:hint="eastAsia"/>
            <w:lang w:eastAsia="zh-CN"/>
          </w:rPr>
          <w:t>(七)、清洁生产</w:t>
        </w:r>
        <w:r>
          <w:tab/>
        </w:r>
        <w:r>
          <w:fldChar w:fldCharType="begin"/>
        </w:r>
        <w:r>
          <w:instrText xml:space="preserve"> PAGEREF _Toc13857 \h </w:instrText>
        </w:r>
        <w:r>
          <w:fldChar w:fldCharType="separate"/>
        </w:r>
        <w:r>
          <w:t>29</w:t>
        </w:r>
        <w:r>
          <w:fldChar w:fldCharType="end"/>
        </w:r>
      </w:hyperlink>
    </w:p>
    <w:p>
      <w:pPr>
        <w:pStyle w:val="TOC2"/>
        <w:tabs>
          <w:tab w:val="right" w:leader="dot" w:pos="8306"/>
        </w:tabs>
      </w:pPr>
      <w:hyperlink w:anchor="_Toc11910" w:history="1">
        <w:r>
          <w:rPr>
            <w:rFonts w:ascii="仿宋" w:eastAsia="仿宋" w:hAnsi="仿宋" w:cs="仿宋" w:hint="eastAsia"/>
            <w:lang w:eastAsia="zh-CN"/>
          </w:rPr>
          <w:t>(八)、环境保护综合评价</w:t>
        </w:r>
        <w:r>
          <w:tab/>
        </w:r>
        <w:r>
          <w:fldChar w:fldCharType="begin"/>
        </w:r>
        <w:r>
          <w:instrText xml:space="preserve"> PAGEREF _Toc11910 \h </w:instrText>
        </w:r>
        <w:r>
          <w:fldChar w:fldCharType="separate"/>
        </w:r>
        <w:r>
          <w:t>30</w:t>
        </w:r>
        <w:r>
          <w:fldChar w:fldCharType="end"/>
        </w:r>
      </w:hyperlink>
    </w:p>
    <w:p>
      <w:pPr>
        <w:pStyle w:val="TOC1"/>
        <w:tabs>
          <w:tab w:val="right" w:leader="dot" w:pos="8306"/>
        </w:tabs>
      </w:pPr>
      <w:hyperlink w:anchor="_Toc26510" w:history="1">
        <w:r>
          <w:rPr>
            <w:rFonts w:ascii="仿宋" w:eastAsia="仿宋" w:hAnsi="仿宋" w:cs="仿宋" w:hint="eastAsia"/>
            <w:lang w:eastAsia="zh-CN"/>
          </w:rPr>
          <w:t>八、抽风机项目技术管理</w:t>
        </w:r>
        <w:r>
          <w:tab/>
        </w:r>
        <w:r>
          <w:fldChar w:fldCharType="begin"/>
        </w:r>
        <w:r>
          <w:instrText xml:space="preserve"> PAGEREF _Toc26510 \h </w:instrText>
        </w:r>
        <w:r>
          <w:fldChar w:fldCharType="separate"/>
        </w:r>
        <w:r>
          <w:t>31</w:t>
        </w:r>
        <w:r>
          <w:fldChar w:fldCharType="end"/>
        </w:r>
      </w:hyperlink>
    </w:p>
    <w:p>
      <w:pPr>
        <w:pStyle w:val="TOC2"/>
        <w:tabs>
          <w:tab w:val="right" w:leader="dot" w:pos="8306"/>
        </w:tabs>
      </w:pPr>
      <w:hyperlink w:anchor="_Toc25791" w:history="1">
        <w:r>
          <w:rPr>
            <w:rFonts w:ascii="仿宋" w:eastAsia="仿宋" w:hAnsi="仿宋" w:cs="仿宋" w:hint="eastAsia"/>
            <w:lang w:eastAsia="zh-CN"/>
          </w:rPr>
          <w:t>(一)、技术方案选用方向</w:t>
        </w:r>
        <w:r>
          <w:tab/>
        </w:r>
        <w:r>
          <w:fldChar w:fldCharType="begin"/>
        </w:r>
        <w:r>
          <w:instrText xml:space="preserve"> PAGEREF _Toc25791 \h </w:instrText>
        </w:r>
        <w:r>
          <w:fldChar w:fldCharType="separate"/>
        </w:r>
        <w:r>
          <w:t>31</w:t>
        </w:r>
        <w:r>
          <w:fldChar w:fldCharType="end"/>
        </w:r>
      </w:hyperlink>
    </w:p>
    <w:p>
      <w:pPr>
        <w:pStyle w:val="TOC2"/>
        <w:tabs>
          <w:tab w:val="right" w:leader="dot" w:pos="8306"/>
        </w:tabs>
      </w:pPr>
      <w:hyperlink w:anchor="_Toc1915" w:history="1">
        <w:r>
          <w:rPr>
            <w:rFonts w:ascii="仿宋" w:eastAsia="仿宋" w:hAnsi="仿宋" w:cs="仿宋" w:hint="eastAsia"/>
            <w:lang w:eastAsia="zh-CN"/>
          </w:rPr>
          <w:t>(二)、工艺技术方案选用原则</w:t>
        </w:r>
        <w:r>
          <w:tab/>
        </w:r>
        <w:r>
          <w:fldChar w:fldCharType="begin"/>
        </w:r>
        <w:r>
          <w:instrText xml:space="preserve"> PAGEREF _Toc1915 \h </w:instrText>
        </w:r>
        <w:r>
          <w:fldChar w:fldCharType="separate"/>
        </w:r>
        <w:r>
          <w:t>33</w:t>
        </w:r>
        <w:r>
          <w:fldChar w:fldCharType="end"/>
        </w:r>
      </w:hyperlink>
    </w:p>
    <w:p>
      <w:pPr>
        <w:pStyle w:val="TOC2"/>
        <w:tabs>
          <w:tab w:val="right" w:leader="dot" w:pos="8306"/>
        </w:tabs>
      </w:pPr>
      <w:hyperlink w:anchor="_Toc22220" w:history="1">
        <w:r>
          <w:rPr>
            <w:rFonts w:ascii="仿宋" w:eastAsia="仿宋" w:hAnsi="仿宋" w:cs="仿宋" w:hint="eastAsia"/>
            <w:lang w:eastAsia="zh-CN"/>
          </w:rPr>
          <w:t>(三)、工艺技术方案要求</w:t>
        </w:r>
        <w:r>
          <w:tab/>
        </w:r>
        <w:r>
          <w:fldChar w:fldCharType="begin"/>
        </w:r>
        <w:r>
          <w:instrText xml:space="preserve"> PAGEREF _Toc22220 \h </w:instrText>
        </w:r>
        <w:r>
          <w:fldChar w:fldCharType="separate"/>
        </w:r>
        <w:r>
          <w:t>35</w:t>
        </w:r>
        <w:r>
          <w:fldChar w:fldCharType="end"/>
        </w:r>
      </w:hyperlink>
    </w:p>
    <w:p>
      <w:pPr>
        <w:pStyle w:val="TOC1"/>
        <w:tabs>
          <w:tab w:val="right" w:leader="dot" w:pos="8306"/>
        </w:tabs>
      </w:pPr>
      <w:hyperlink w:anchor="_Toc28414" w:history="1">
        <w:r>
          <w:rPr>
            <w:rFonts w:ascii="仿宋" w:eastAsia="仿宋" w:hAnsi="仿宋" w:cs="仿宋" w:hint="eastAsia"/>
            <w:lang w:eastAsia="zh-CN"/>
          </w:rPr>
          <w:t>九、抽风机项目社会影响</w:t>
        </w:r>
        <w:r>
          <w:tab/>
        </w:r>
        <w:r>
          <w:fldChar w:fldCharType="begin"/>
        </w:r>
        <w:r>
          <w:instrText xml:space="preserve"> PAGEREF _Toc28414 \h </w:instrText>
        </w:r>
        <w:r>
          <w:fldChar w:fldCharType="separate"/>
        </w:r>
        <w:r>
          <w:t>37</w:t>
        </w:r>
        <w:r>
          <w:fldChar w:fldCharType="end"/>
        </w:r>
      </w:hyperlink>
    </w:p>
    <w:p>
      <w:pPr>
        <w:pStyle w:val="TOC2"/>
        <w:tabs>
          <w:tab w:val="right" w:leader="dot" w:pos="8306"/>
        </w:tabs>
      </w:pPr>
      <w:hyperlink w:anchor="_Toc19944" w:history="1">
        <w:r>
          <w:rPr>
            <w:rFonts w:ascii="仿宋" w:eastAsia="仿宋" w:hAnsi="仿宋" w:cs="仿宋" w:hint="eastAsia"/>
            <w:lang w:eastAsia="zh-CN"/>
          </w:rPr>
          <w:t>(一)、社会责任与义务</w:t>
        </w:r>
        <w:r>
          <w:tab/>
        </w:r>
        <w:r>
          <w:fldChar w:fldCharType="begin"/>
        </w:r>
        <w:r>
          <w:instrText xml:space="preserve"> PAGEREF _Toc19944 \h </w:instrText>
        </w:r>
        <w:r>
          <w:fldChar w:fldCharType="separate"/>
        </w:r>
        <w:r>
          <w:t>37</w:t>
        </w:r>
        <w:r>
          <w:fldChar w:fldCharType="end"/>
        </w:r>
      </w:hyperlink>
    </w:p>
    <w:p>
      <w:pPr>
        <w:pStyle w:val="TOC2"/>
        <w:tabs>
          <w:tab w:val="right" w:leader="dot" w:pos="8306"/>
        </w:tabs>
      </w:pPr>
      <w:hyperlink w:anchor="_Toc19676" w:history="1">
        <w:r>
          <w:rPr>
            <w:rFonts w:ascii="仿宋" w:eastAsia="仿宋" w:hAnsi="仿宋" w:cs="仿宋" w:hint="eastAsia"/>
            <w:lang w:eastAsia="zh-CN"/>
          </w:rPr>
          <w:t>(二)、社会参与与沟通</w:t>
        </w:r>
        <w:r>
          <w:tab/>
        </w:r>
        <w:r>
          <w:fldChar w:fldCharType="begin"/>
        </w:r>
        <w:r>
          <w:instrText xml:space="preserve"> PAGEREF _Toc19676 \h </w:instrText>
        </w:r>
        <w:r>
          <w:fldChar w:fldCharType="separate"/>
        </w:r>
        <w:r>
          <w:t>38</w:t>
        </w:r>
        <w:r>
          <w:fldChar w:fldCharType="end"/>
        </w:r>
      </w:hyperlink>
    </w:p>
    <w:p>
      <w:pPr>
        <w:pStyle w:val="TOC1"/>
        <w:tabs>
          <w:tab w:val="right" w:leader="dot" w:pos="8306"/>
        </w:tabs>
      </w:pPr>
      <w:hyperlink w:anchor="_Toc1623" w:history="1">
        <w:r>
          <w:rPr>
            <w:rFonts w:ascii="仿宋" w:eastAsia="仿宋" w:hAnsi="仿宋" w:cs="仿宋" w:hint="eastAsia"/>
            <w:lang w:eastAsia="zh-CN"/>
          </w:rPr>
          <w:t>十、抽风机项目风险管理</w:t>
        </w:r>
        <w:r>
          <w:tab/>
        </w:r>
        <w:r>
          <w:fldChar w:fldCharType="begin"/>
        </w:r>
        <w:r>
          <w:instrText xml:space="preserve"> PAGEREF _Toc1623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0" w:history="1">
        <w:r>
          <w:rPr>
            <w:rFonts w:ascii="仿宋" w:eastAsia="仿宋" w:hAnsi="仿宋" w:cs="仿宋" w:hint="eastAsia"/>
            <w:lang w:eastAsia="zh-CN"/>
          </w:rPr>
          <w:t>(一)、风险识别与评估</w:t>
        </w:r>
        <w:r>
          <w:tab/>
        </w:r>
        <w:r>
          <w:fldChar w:fldCharType="begin"/>
        </w:r>
        <w:r>
          <w:instrText xml:space="preserve"> PAGEREF _Toc23190 \h </w:instrText>
        </w:r>
        <w:r>
          <w:fldChar w:fldCharType="separate"/>
        </w:r>
        <w:r>
          <w:t>39</w:t>
        </w:r>
        <w:r>
          <w:fldChar w:fldCharType="end"/>
        </w:r>
      </w:hyperlink>
    </w:p>
    <w:p>
      <w:pPr>
        <w:pStyle w:val="TOC2"/>
        <w:tabs>
          <w:tab w:val="right" w:leader="dot" w:pos="8306"/>
        </w:tabs>
      </w:pPr>
      <w:hyperlink w:anchor="_Toc12471" w:history="1">
        <w:r>
          <w:rPr>
            <w:rFonts w:ascii="仿宋" w:eastAsia="仿宋" w:hAnsi="仿宋" w:cs="仿宋" w:hint="eastAsia"/>
            <w:lang w:eastAsia="zh-CN"/>
          </w:rPr>
          <w:t>(二)、风险应对策略</w:t>
        </w:r>
        <w:r>
          <w:tab/>
        </w:r>
        <w:r>
          <w:fldChar w:fldCharType="begin"/>
        </w:r>
        <w:r>
          <w:instrText xml:space="preserve"> PAGEREF _Toc12471 \h </w:instrText>
        </w:r>
        <w:r>
          <w:fldChar w:fldCharType="separate"/>
        </w:r>
        <w:r>
          <w:t>40</w:t>
        </w:r>
        <w:r>
          <w:fldChar w:fldCharType="end"/>
        </w:r>
      </w:hyperlink>
    </w:p>
    <w:p>
      <w:pPr>
        <w:pStyle w:val="TOC2"/>
        <w:tabs>
          <w:tab w:val="right" w:leader="dot" w:pos="8306"/>
        </w:tabs>
      </w:pPr>
      <w:hyperlink w:anchor="_Toc30440" w:history="1">
        <w:r>
          <w:rPr>
            <w:rFonts w:ascii="仿宋" w:eastAsia="仿宋" w:hAnsi="仿宋" w:cs="仿宋" w:hint="eastAsia"/>
            <w:lang w:eastAsia="zh-CN"/>
          </w:rPr>
          <w:t>(三)、风险监控与控制</w:t>
        </w:r>
        <w:r>
          <w:tab/>
        </w:r>
        <w:r>
          <w:fldChar w:fldCharType="begin"/>
        </w:r>
        <w:r>
          <w:instrText xml:space="preserve"> PAGEREF _Toc30440 \h </w:instrText>
        </w:r>
        <w:r>
          <w:fldChar w:fldCharType="separate"/>
        </w:r>
        <w:r>
          <w:t>42</w:t>
        </w:r>
        <w:r>
          <w:fldChar w:fldCharType="end"/>
        </w:r>
      </w:hyperlink>
    </w:p>
    <w:p>
      <w:pPr>
        <w:pStyle w:val="TOC1"/>
        <w:tabs>
          <w:tab w:val="right" w:leader="dot" w:pos="8306"/>
        </w:tabs>
      </w:pPr>
      <w:hyperlink w:anchor="_Toc18183" w:history="1">
        <w:r>
          <w:rPr>
            <w:rFonts w:ascii="仿宋" w:eastAsia="仿宋" w:hAnsi="仿宋" w:cs="仿宋" w:hint="eastAsia"/>
            <w:lang w:eastAsia="zh-CN"/>
          </w:rPr>
          <w:t>十一、生产安全保护</w:t>
        </w:r>
        <w:r>
          <w:tab/>
        </w:r>
        <w:r>
          <w:fldChar w:fldCharType="begin"/>
        </w:r>
        <w:r>
          <w:instrText xml:space="preserve"> PAGEREF _Toc18183 \h </w:instrText>
        </w:r>
        <w:r>
          <w:fldChar w:fldCharType="separate"/>
        </w:r>
        <w:r>
          <w:t>43</w:t>
        </w:r>
        <w:r>
          <w:fldChar w:fldCharType="end"/>
        </w:r>
      </w:hyperlink>
    </w:p>
    <w:p>
      <w:pPr>
        <w:pStyle w:val="TOC2"/>
        <w:tabs>
          <w:tab w:val="right" w:leader="dot" w:pos="8306"/>
        </w:tabs>
      </w:pPr>
      <w:hyperlink w:anchor="_Toc14658" w:history="1">
        <w:r>
          <w:rPr>
            <w:rFonts w:ascii="仿宋" w:eastAsia="仿宋" w:hAnsi="仿宋" w:cs="仿宋" w:hint="eastAsia"/>
            <w:lang w:eastAsia="zh-CN"/>
          </w:rPr>
          <w:t>(一)、消防安全</w:t>
        </w:r>
        <w:r>
          <w:tab/>
        </w:r>
        <w:r>
          <w:fldChar w:fldCharType="begin"/>
        </w:r>
        <w:r>
          <w:instrText xml:space="preserve"> PAGEREF _Toc14658 \h </w:instrText>
        </w:r>
        <w:r>
          <w:fldChar w:fldCharType="separate"/>
        </w:r>
        <w:r>
          <w:t>43</w:t>
        </w:r>
        <w:r>
          <w:fldChar w:fldCharType="end"/>
        </w:r>
      </w:hyperlink>
    </w:p>
    <w:p>
      <w:pPr>
        <w:pStyle w:val="TOC2"/>
        <w:tabs>
          <w:tab w:val="right" w:leader="dot" w:pos="8306"/>
        </w:tabs>
      </w:pPr>
      <w:hyperlink w:anchor="_Toc6844" w:history="1">
        <w:r>
          <w:rPr>
            <w:rFonts w:ascii="仿宋" w:eastAsia="仿宋" w:hAnsi="仿宋" w:cs="仿宋" w:hint="eastAsia"/>
            <w:lang w:eastAsia="zh-CN"/>
          </w:rPr>
          <w:t>(二)、防火防爆总图布置措施</w:t>
        </w:r>
        <w:r>
          <w:tab/>
        </w:r>
        <w:r>
          <w:fldChar w:fldCharType="begin"/>
        </w:r>
        <w:r>
          <w:instrText xml:space="preserve"> PAGEREF _Toc6844 \h </w:instrText>
        </w:r>
        <w:r>
          <w:fldChar w:fldCharType="separate"/>
        </w:r>
        <w:r>
          <w:t>44</w:t>
        </w:r>
        <w:r>
          <w:fldChar w:fldCharType="end"/>
        </w:r>
      </w:hyperlink>
    </w:p>
    <w:p>
      <w:pPr>
        <w:pStyle w:val="TOC2"/>
        <w:tabs>
          <w:tab w:val="right" w:leader="dot" w:pos="8306"/>
        </w:tabs>
      </w:pPr>
      <w:hyperlink w:anchor="_Toc28158" w:history="1">
        <w:r>
          <w:rPr>
            <w:rFonts w:ascii="仿宋" w:eastAsia="仿宋" w:hAnsi="仿宋" w:cs="仿宋" w:hint="eastAsia"/>
            <w:lang w:eastAsia="zh-CN"/>
          </w:rPr>
          <w:t>(三)、自然灾害防范措施</w:t>
        </w:r>
        <w:r>
          <w:tab/>
        </w:r>
        <w:r>
          <w:fldChar w:fldCharType="begin"/>
        </w:r>
        <w:r>
          <w:instrText xml:space="preserve"> PAGEREF _Toc28158 \h </w:instrText>
        </w:r>
        <w:r>
          <w:fldChar w:fldCharType="separate"/>
        </w:r>
        <w:r>
          <w:t>45</w:t>
        </w:r>
        <w:r>
          <w:fldChar w:fldCharType="end"/>
        </w:r>
      </w:hyperlink>
    </w:p>
    <w:p>
      <w:pPr>
        <w:pStyle w:val="TOC2"/>
        <w:tabs>
          <w:tab w:val="right" w:leader="dot" w:pos="8306"/>
        </w:tabs>
      </w:pPr>
      <w:hyperlink w:anchor="_Toc27799" w:history="1">
        <w:r>
          <w:rPr>
            <w:rFonts w:ascii="仿宋" w:eastAsia="仿宋" w:hAnsi="仿宋" w:cs="仿宋" w:hint="eastAsia"/>
            <w:lang w:eastAsia="zh-CN"/>
          </w:rPr>
          <w:t>(四)、安全色及安全标志使用要求</w:t>
        </w:r>
        <w:r>
          <w:tab/>
        </w:r>
        <w:r>
          <w:fldChar w:fldCharType="begin"/>
        </w:r>
        <w:r>
          <w:instrText xml:space="preserve"> PAGEREF _Toc27799 \h </w:instrText>
        </w:r>
        <w:r>
          <w:fldChar w:fldCharType="separate"/>
        </w:r>
        <w:r>
          <w:t>46</w:t>
        </w:r>
        <w:r>
          <w:fldChar w:fldCharType="end"/>
        </w:r>
      </w:hyperlink>
    </w:p>
    <w:p>
      <w:pPr>
        <w:pStyle w:val="TOC2"/>
        <w:tabs>
          <w:tab w:val="right" w:leader="dot" w:pos="8306"/>
        </w:tabs>
      </w:pPr>
      <w:hyperlink w:anchor="_Toc10598" w:history="1">
        <w:r>
          <w:rPr>
            <w:rFonts w:ascii="仿宋" w:eastAsia="仿宋" w:hAnsi="仿宋" w:cs="仿宋" w:hint="eastAsia"/>
            <w:lang w:eastAsia="zh-CN"/>
          </w:rPr>
          <w:t>(五)、防尘防毒措施</w:t>
        </w:r>
        <w:r>
          <w:tab/>
        </w:r>
        <w:r>
          <w:fldChar w:fldCharType="begin"/>
        </w:r>
        <w:r>
          <w:instrText xml:space="preserve"> PAGEREF _Toc10598 \h </w:instrText>
        </w:r>
        <w:r>
          <w:fldChar w:fldCharType="separate"/>
        </w:r>
        <w:r>
          <w:t>47</w:t>
        </w:r>
        <w:r>
          <w:fldChar w:fldCharType="end"/>
        </w:r>
      </w:hyperlink>
    </w:p>
    <w:p>
      <w:pPr>
        <w:pStyle w:val="TOC2"/>
        <w:tabs>
          <w:tab w:val="right" w:leader="dot" w:pos="8306"/>
        </w:tabs>
      </w:pPr>
      <w:hyperlink w:anchor="_Toc9243" w:history="1">
        <w:r>
          <w:rPr>
            <w:rFonts w:ascii="仿宋" w:eastAsia="仿宋" w:hAnsi="仿宋" w:cs="仿宋" w:hint="eastAsia"/>
            <w:lang w:eastAsia="zh-CN"/>
          </w:rPr>
          <w:t>(六)、防静电、触电防护及防雷措施</w:t>
        </w:r>
        <w:r>
          <w:tab/>
        </w:r>
        <w:r>
          <w:fldChar w:fldCharType="begin"/>
        </w:r>
        <w:r>
          <w:instrText xml:space="preserve"> PAGEREF _Toc9243 \h </w:instrText>
        </w:r>
        <w:r>
          <w:fldChar w:fldCharType="separate"/>
        </w:r>
        <w:r>
          <w:t>48</w:t>
        </w:r>
        <w:r>
          <w:fldChar w:fldCharType="end"/>
        </w:r>
      </w:hyperlink>
    </w:p>
    <w:p>
      <w:pPr>
        <w:pStyle w:val="TOC2"/>
        <w:tabs>
          <w:tab w:val="right" w:leader="dot" w:pos="8306"/>
        </w:tabs>
      </w:pPr>
      <w:hyperlink w:anchor="_Toc20421" w:history="1">
        <w:r>
          <w:rPr>
            <w:rFonts w:ascii="仿宋" w:eastAsia="仿宋" w:hAnsi="仿宋" w:cs="仿宋" w:hint="eastAsia"/>
            <w:lang w:eastAsia="zh-CN"/>
          </w:rPr>
          <w:t>(七)、机械设备安全保障措施</w:t>
        </w:r>
        <w:r>
          <w:tab/>
        </w:r>
        <w:r>
          <w:fldChar w:fldCharType="begin"/>
        </w:r>
        <w:r>
          <w:instrText xml:space="preserve"> PAGEREF _Toc20421 \h </w:instrText>
        </w:r>
        <w:r>
          <w:fldChar w:fldCharType="separate"/>
        </w:r>
        <w:r>
          <w:t>49</w:t>
        </w:r>
        <w:r>
          <w:fldChar w:fldCharType="end"/>
        </w:r>
      </w:hyperlink>
    </w:p>
    <w:p>
      <w:pPr>
        <w:pStyle w:val="TOC1"/>
        <w:tabs>
          <w:tab w:val="right" w:leader="dot" w:pos="8306"/>
        </w:tabs>
      </w:pPr>
      <w:hyperlink w:anchor="_Toc11225" w:history="1">
        <w:r>
          <w:rPr>
            <w:rFonts w:ascii="仿宋" w:eastAsia="仿宋" w:hAnsi="仿宋" w:cs="仿宋" w:hint="eastAsia"/>
            <w:lang w:eastAsia="zh-CN"/>
          </w:rPr>
          <w:t>十二、抽风机项目人力资源管理</w:t>
        </w:r>
        <w:r>
          <w:tab/>
        </w:r>
        <w:r>
          <w:fldChar w:fldCharType="begin"/>
        </w:r>
        <w:r>
          <w:instrText xml:space="preserve"> PAGEREF _Toc11225 \h </w:instrText>
        </w:r>
        <w:r>
          <w:fldChar w:fldCharType="separate"/>
        </w:r>
        <w:r>
          <w:t>51</w:t>
        </w:r>
        <w:r>
          <w:fldChar w:fldCharType="end"/>
        </w:r>
      </w:hyperlink>
    </w:p>
    <w:p>
      <w:pPr>
        <w:pStyle w:val="TOC2"/>
        <w:tabs>
          <w:tab w:val="right" w:leader="dot" w:pos="8306"/>
        </w:tabs>
      </w:pPr>
      <w:hyperlink w:anchor="_Toc8980" w:history="1">
        <w:r>
          <w:rPr>
            <w:rFonts w:ascii="仿宋" w:eastAsia="仿宋" w:hAnsi="仿宋" w:cs="仿宋" w:hint="eastAsia"/>
            <w:lang w:eastAsia="zh-CN"/>
          </w:rPr>
          <w:t>(一)、建立健全的预算管理制度</w:t>
        </w:r>
        <w:r>
          <w:tab/>
        </w:r>
        <w:r>
          <w:fldChar w:fldCharType="begin"/>
        </w:r>
        <w:r>
          <w:instrText xml:space="preserve"> PAGEREF _Toc8980 \h </w:instrText>
        </w:r>
        <w:r>
          <w:fldChar w:fldCharType="separate"/>
        </w:r>
        <w:r>
          <w:t>51</w:t>
        </w:r>
        <w:r>
          <w:fldChar w:fldCharType="end"/>
        </w:r>
      </w:hyperlink>
    </w:p>
    <w:p>
      <w:pPr>
        <w:pStyle w:val="TOC2"/>
        <w:tabs>
          <w:tab w:val="right" w:leader="dot" w:pos="8306"/>
        </w:tabs>
      </w:pPr>
      <w:hyperlink w:anchor="_Toc24810" w:history="1">
        <w:r>
          <w:rPr>
            <w:rFonts w:ascii="仿宋" w:eastAsia="仿宋" w:hAnsi="仿宋" w:cs="仿宋" w:hint="eastAsia"/>
            <w:lang w:eastAsia="zh-CN"/>
          </w:rPr>
          <w:t>(二)、加强资金流动监控</w:t>
        </w:r>
        <w:r>
          <w:tab/>
        </w:r>
        <w:r>
          <w:fldChar w:fldCharType="begin"/>
        </w:r>
        <w:r>
          <w:instrText xml:space="preserve"> PAGEREF _Toc24810 \h </w:instrText>
        </w:r>
        <w:r>
          <w:fldChar w:fldCharType="separate"/>
        </w:r>
        <w:r>
          <w:t>52</w:t>
        </w:r>
        <w:r>
          <w:fldChar w:fldCharType="end"/>
        </w:r>
      </w:hyperlink>
    </w:p>
    <w:p>
      <w:pPr>
        <w:pStyle w:val="TOC2"/>
        <w:tabs>
          <w:tab w:val="right" w:leader="dot" w:pos="8306"/>
        </w:tabs>
      </w:pPr>
      <w:hyperlink w:anchor="_Toc11015" w:history="1">
        <w:r>
          <w:rPr>
            <w:rFonts w:ascii="仿宋" w:eastAsia="仿宋" w:hAnsi="仿宋" w:cs="仿宋" w:hint="eastAsia"/>
            <w:lang w:eastAsia="zh-CN"/>
          </w:rPr>
          <w:t>(三)、制定完善的风险控制机制</w:t>
        </w:r>
        <w:r>
          <w:tab/>
        </w:r>
        <w:r>
          <w:fldChar w:fldCharType="begin"/>
        </w:r>
        <w:r>
          <w:instrText xml:space="preserve"> PAGEREF _Toc11015 \h </w:instrText>
        </w:r>
        <w:r>
          <w:fldChar w:fldCharType="separate"/>
        </w:r>
        <w:r>
          <w:t>53</w:t>
        </w:r>
        <w:r>
          <w:fldChar w:fldCharType="end"/>
        </w:r>
      </w:hyperlink>
    </w:p>
    <w:p>
      <w:pPr>
        <w:pStyle w:val="TOC2"/>
        <w:tabs>
          <w:tab w:val="right" w:leader="dot" w:pos="8306"/>
        </w:tabs>
      </w:pPr>
      <w:hyperlink w:anchor="_Toc14147" w:history="1">
        <w:r>
          <w:rPr>
            <w:rFonts w:ascii="仿宋" w:eastAsia="仿宋" w:hAnsi="仿宋" w:cs="仿宋" w:hint="eastAsia"/>
            <w:lang w:eastAsia="zh-CN"/>
          </w:rPr>
          <w:t>(四)、优化成本管理</w:t>
        </w:r>
        <w:r>
          <w:tab/>
        </w:r>
        <w:r>
          <w:fldChar w:fldCharType="begin"/>
        </w:r>
        <w:r>
          <w:instrText xml:space="preserve"> PAGEREF _Toc14147 \h </w:instrText>
        </w:r>
        <w:r>
          <w:fldChar w:fldCharType="separate"/>
        </w:r>
        <w:r>
          <w:t>55</w:t>
        </w:r>
        <w:r>
          <w:fldChar w:fldCharType="end"/>
        </w:r>
      </w:hyperlink>
    </w:p>
    <w:p>
      <w:pPr>
        <w:pStyle w:val="TOC1"/>
        <w:tabs>
          <w:tab w:val="right" w:leader="dot" w:pos="8306"/>
        </w:tabs>
      </w:pPr>
      <w:hyperlink w:anchor="_Toc12931" w:history="1">
        <w:r>
          <w:rPr>
            <w:rFonts w:ascii="仿宋" w:eastAsia="仿宋" w:hAnsi="仿宋" w:cs="仿宋" w:hint="eastAsia"/>
            <w:lang w:eastAsia="zh-CN"/>
          </w:rPr>
          <w:t>十三、抽风机项目实施时间节点</w:t>
        </w:r>
        <w:r>
          <w:tab/>
        </w:r>
        <w:r>
          <w:fldChar w:fldCharType="begin"/>
        </w:r>
        <w:r>
          <w:instrText xml:space="preserve"> PAGEREF _Toc12931 \h </w:instrText>
        </w:r>
        <w:r>
          <w:fldChar w:fldCharType="separate"/>
        </w:r>
        <w:r>
          <w:t>56</w:t>
        </w:r>
        <w:r>
          <w:fldChar w:fldCharType="end"/>
        </w:r>
      </w:hyperlink>
    </w:p>
    <w:p>
      <w:pPr>
        <w:pStyle w:val="TOC2"/>
        <w:tabs>
          <w:tab w:val="right" w:leader="dot" w:pos="8306"/>
        </w:tabs>
      </w:pPr>
      <w:hyperlink w:anchor="_Toc474" w:history="1">
        <w:r>
          <w:rPr>
            <w:rFonts w:ascii="仿宋" w:eastAsia="仿宋" w:hAnsi="仿宋" w:cs="仿宋" w:hint="eastAsia"/>
            <w:lang w:eastAsia="zh-CN"/>
          </w:rPr>
          <w:t>(一)、抽风机项目启动阶段时间节点</w:t>
        </w:r>
        <w:r>
          <w:tab/>
        </w:r>
        <w:r>
          <w:fldChar w:fldCharType="begin"/>
        </w:r>
        <w:r>
          <w:instrText xml:space="preserve"> PAGEREF _Toc474 \h </w:instrText>
        </w:r>
        <w:r>
          <w:fldChar w:fldCharType="separate"/>
        </w:r>
        <w:r>
          <w:t>56</w:t>
        </w:r>
        <w:r>
          <w:fldChar w:fldCharType="end"/>
        </w:r>
      </w:hyperlink>
    </w:p>
    <w:p>
      <w:pPr>
        <w:pStyle w:val="TOC2"/>
        <w:tabs>
          <w:tab w:val="right" w:leader="dot" w:pos="8306"/>
        </w:tabs>
      </w:pPr>
      <w:hyperlink w:anchor="_Toc11715" w:history="1">
        <w:r>
          <w:rPr>
            <w:rFonts w:ascii="仿宋" w:eastAsia="仿宋" w:hAnsi="仿宋" w:cs="仿宋" w:hint="eastAsia"/>
            <w:lang w:eastAsia="zh-CN"/>
          </w:rPr>
          <w:t>(二)、抽风机项目执行阶段时间节点</w:t>
        </w:r>
        <w:r>
          <w:tab/>
        </w:r>
        <w:r>
          <w:fldChar w:fldCharType="begin"/>
        </w:r>
        <w:r>
          <w:instrText xml:space="preserve"> PAGEREF _Toc11715 \h </w:instrText>
        </w:r>
        <w:r>
          <w:fldChar w:fldCharType="separate"/>
        </w:r>
        <w:r>
          <w:t>57</w:t>
        </w:r>
        <w:r>
          <w:fldChar w:fldCharType="end"/>
        </w:r>
      </w:hyperlink>
    </w:p>
    <w:p>
      <w:pPr>
        <w:pStyle w:val="TOC2"/>
        <w:tabs>
          <w:tab w:val="right" w:leader="dot" w:pos="8306"/>
        </w:tabs>
      </w:pPr>
      <w:hyperlink w:anchor="_Toc1195" w:history="1">
        <w:r>
          <w:rPr>
            <w:rFonts w:ascii="仿宋" w:eastAsia="仿宋" w:hAnsi="仿宋" w:cs="仿宋" w:hint="eastAsia"/>
            <w:lang w:eastAsia="zh-CN"/>
          </w:rPr>
          <w:t>(三)、抽风机项目完成阶段时间节点</w:t>
        </w:r>
        <w:r>
          <w:tab/>
        </w:r>
        <w:r>
          <w:fldChar w:fldCharType="begin"/>
        </w:r>
        <w:r>
          <w:instrText xml:space="preserve"> PAGEREF _Toc1195 \h </w:instrText>
        </w:r>
        <w:r>
          <w:fldChar w:fldCharType="separate"/>
        </w:r>
        <w:r>
          <w:t>58</w:t>
        </w:r>
        <w:r>
          <w:fldChar w:fldCharType="end"/>
        </w:r>
      </w:hyperlink>
    </w:p>
    <w:p>
      <w:pPr>
        <w:pStyle w:val="TOC1"/>
        <w:tabs>
          <w:tab w:val="right" w:leader="dot" w:pos="8306"/>
        </w:tabs>
      </w:pPr>
      <w:hyperlink w:anchor="_Toc14012" w:history="1">
        <w:r>
          <w:rPr>
            <w:rFonts w:ascii="仿宋" w:eastAsia="仿宋" w:hAnsi="仿宋" w:cs="仿宋" w:hint="eastAsia"/>
            <w:lang w:eastAsia="zh-CN"/>
          </w:rPr>
          <w:t>十四、营销与推广策略</w:t>
        </w:r>
        <w:r>
          <w:tab/>
        </w:r>
        <w:r>
          <w:fldChar w:fldCharType="begin"/>
        </w:r>
        <w:r>
          <w:instrText xml:space="preserve"> PAGEREF _Toc14012 \h </w:instrText>
        </w:r>
        <w:r>
          <w:fldChar w:fldCharType="separate"/>
        </w:r>
        <w:r>
          <w:t>59</w:t>
        </w:r>
        <w:r>
          <w:fldChar w:fldCharType="end"/>
        </w:r>
      </w:hyperlink>
    </w:p>
    <w:p>
      <w:pPr>
        <w:pStyle w:val="TOC2"/>
        <w:tabs>
          <w:tab w:val="right" w:leader="dot" w:pos="8306"/>
        </w:tabs>
      </w:pPr>
      <w:hyperlink w:anchor="_Toc26650" w:history="1">
        <w:r>
          <w:rPr>
            <w:rFonts w:ascii="仿宋" w:eastAsia="仿宋" w:hAnsi="仿宋" w:cs="仿宋" w:hint="eastAsia"/>
            <w:lang w:eastAsia="zh-CN"/>
          </w:rPr>
          <w:t>(一)、产品/服务定位与特点</w:t>
        </w:r>
        <w:r>
          <w:tab/>
        </w:r>
        <w:r>
          <w:fldChar w:fldCharType="begin"/>
        </w:r>
        <w:r>
          <w:instrText xml:space="preserve"> PAGEREF _Toc26650 \h </w:instrText>
        </w:r>
        <w:r>
          <w:fldChar w:fldCharType="separate"/>
        </w:r>
        <w:r>
          <w:t>59</w:t>
        </w:r>
        <w:r>
          <w:fldChar w:fldCharType="end"/>
        </w:r>
      </w:hyperlink>
    </w:p>
    <w:p>
      <w:pPr>
        <w:pStyle w:val="TOC2"/>
        <w:tabs>
          <w:tab w:val="right" w:leader="dot" w:pos="8306"/>
        </w:tabs>
      </w:pPr>
      <w:hyperlink w:anchor="_Toc31101" w:history="1">
        <w:r>
          <w:rPr>
            <w:rFonts w:ascii="仿宋" w:eastAsia="仿宋" w:hAnsi="仿宋" w:cs="仿宋" w:hint="eastAsia"/>
            <w:lang w:eastAsia="zh-CN"/>
          </w:rPr>
          <w:t>(二)、市场定位与竞争分析</w:t>
        </w:r>
        <w:r>
          <w:tab/>
        </w:r>
        <w:r>
          <w:fldChar w:fldCharType="begin"/>
        </w:r>
        <w:r>
          <w:instrText xml:space="preserve"> PAGEREF _Toc31101 \h </w:instrText>
        </w:r>
        <w:r>
          <w:fldChar w:fldCharType="separate"/>
        </w:r>
        <w:r>
          <w:t>60</w:t>
        </w:r>
        <w:r>
          <w:fldChar w:fldCharType="end"/>
        </w:r>
      </w:hyperlink>
    </w:p>
    <w:p>
      <w:pPr>
        <w:pStyle w:val="TOC2"/>
        <w:tabs>
          <w:tab w:val="right" w:leader="dot" w:pos="8306"/>
        </w:tabs>
      </w:pPr>
      <w:hyperlink w:anchor="_Toc8271" w:history="1">
        <w:r>
          <w:rPr>
            <w:rFonts w:ascii="仿宋" w:eastAsia="仿宋" w:hAnsi="仿宋" w:cs="仿宋" w:hint="eastAsia"/>
            <w:lang w:eastAsia="zh-CN"/>
          </w:rPr>
          <w:t>(三)、营销渠道与策略</w:t>
        </w:r>
        <w:r>
          <w:tab/>
        </w:r>
        <w:r>
          <w:fldChar w:fldCharType="begin"/>
        </w:r>
        <w:r>
          <w:instrText xml:space="preserve"> PAGEREF _Toc8271 \h </w:instrText>
        </w:r>
        <w:r>
          <w:fldChar w:fldCharType="separate"/>
        </w:r>
        <w:r>
          <w:t>62</w:t>
        </w:r>
        <w:r>
          <w:fldChar w:fldCharType="end"/>
        </w:r>
      </w:hyperlink>
    </w:p>
    <w:p>
      <w:pPr>
        <w:pStyle w:val="TOC2"/>
        <w:tabs>
          <w:tab w:val="right" w:leader="dot" w:pos="8306"/>
        </w:tabs>
      </w:pPr>
      <w:hyperlink w:anchor="_Toc30871" w:history="1">
        <w:r>
          <w:rPr>
            <w:rFonts w:ascii="仿宋" w:eastAsia="仿宋" w:hAnsi="仿宋" w:cs="仿宋" w:hint="eastAsia"/>
            <w:lang w:eastAsia="zh-CN"/>
          </w:rPr>
          <w:t>(四)、推广与宣传活动</w:t>
        </w:r>
        <w:r>
          <w:tab/>
        </w:r>
        <w:r>
          <w:fldChar w:fldCharType="begin"/>
        </w:r>
        <w:r>
          <w:instrText xml:space="preserve"> PAGEREF _Toc30871 \h </w:instrText>
        </w:r>
        <w:r>
          <w:fldChar w:fldCharType="separate"/>
        </w:r>
        <w:r>
          <w:t>63</w:t>
        </w:r>
        <w:r>
          <w:fldChar w:fldCharType="end"/>
        </w:r>
      </w:hyperlink>
    </w:p>
    <w:p>
      <w:pPr>
        <w:pStyle w:val="TOC1"/>
        <w:tabs>
          <w:tab w:val="right" w:leader="dot" w:pos="8306"/>
        </w:tabs>
      </w:pPr>
      <w:hyperlink w:anchor="_Toc12408" w:history="1">
        <w:r>
          <w:rPr>
            <w:rFonts w:ascii="仿宋" w:eastAsia="仿宋" w:hAnsi="仿宋" w:cs="仿宋" w:hint="eastAsia"/>
            <w:lang w:eastAsia="zh-CN"/>
          </w:rPr>
          <w:t>十五、抽风机项目变更管理</w:t>
        </w:r>
        <w:r>
          <w:tab/>
        </w:r>
        <w:r>
          <w:fldChar w:fldCharType="begin"/>
        </w:r>
        <w:r>
          <w:instrText xml:space="preserve"> PAGEREF _Toc12408 \h </w:instrText>
        </w:r>
        <w:r>
          <w:fldChar w:fldCharType="separate"/>
        </w:r>
        <w:r>
          <w:t>68</w:t>
        </w:r>
        <w:r>
          <w:fldChar w:fldCharType="end"/>
        </w:r>
      </w:hyperlink>
    </w:p>
    <w:p>
      <w:pPr>
        <w:pStyle w:val="TOC2"/>
        <w:tabs>
          <w:tab w:val="right" w:leader="dot" w:pos="8306"/>
        </w:tabs>
      </w:pPr>
      <w:hyperlink w:anchor="_Toc4569" w:history="1">
        <w:r>
          <w:rPr>
            <w:rFonts w:ascii="仿宋" w:eastAsia="仿宋" w:hAnsi="仿宋" w:cs="仿宋" w:hint="eastAsia"/>
            <w:lang w:eastAsia="zh-CN"/>
          </w:rPr>
          <w:t>(一)、变更申请与评估</w:t>
        </w:r>
        <w:r>
          <w:tab/>
        </w:r>
        <w:r>
          <w:fldChar w:fldCharType="begin"/>
        </w:r>
        <w:r>
          <w:instrText xml:space="preserve"> PAGEREF _Toc4569 \h </w:instrText>
        </w:r>
        <w:r>
          <w:fldChar w:fldCharType="separate"/>
        </w:r>
        <w:r>
          <w:t>68</w:t>
        </w:r>
        <w:r>
          <w:fldChar w:fldCharType="end"/>
        </w:r>
      </w:hyperlink>
    </w:p>
    <w:p>
      <w:pPr>
        <w:pStyle w:val="TOC2"/>
        <w:tabs>
          <w:tab w:val="right" w:leader="dot" w:pos="8306"/>
        </w:tabs>
      </w:pPr>
      <w:hyperlink w:anchor="_Toc12568" w:history="1">
        <w:r>
          <w:rPr>
            <w:rFonts w:ascii="仿宋" w:eastAsia="仿宋" w:hAnsi="仿宋" w:cs="仿宋" w:hint="eastAsia"/>
            <w:lang w:eastAsia="zh-CN"/>
          </w:rPr>
          <w:t>(二)、变更实施与控制</w:t>
        </w:r>
        <w:r>
          <w:tab/>
        </w:r>
        <w:r>
          <w:fldChar w:fldCharType="begin"/>
        </w:r>
        <w:r>
          <w:instrText xml:space="preserve"> PAGEREF _Toc12568 \h </w:instrText>
        </w:r>
        <w:r>
          <w:fldChar w:fldCharType="separate"/>
        </w:r>
        <w:r>
          <w:t>69</w:t>
        </w:r>
        <w:r>
          <w:fldChar w:fldCharType="end"/>
        </w:r>
      </w:hyperlink>
    </w:p>
    <w:p>
      <w:pPr>
        <w:pStyle w:val="TOC1"/>
        <w:tabs>
          <w:tab w:val="right" w:leader="dot" w:pos="8306"/>
        </w:tabs>
      </w:pPr>
      <w:hyperlink w:anchor="_Toc11750" w:history="1">
        <w:r>
          <w:rPr>
            <w:rFonts w:ascii="仿宋" w:eastAsia="仿宋" w:hAnsi="仿宋" w:cs="仿宋" w:hint="eastAsia"/>
            <w:lang w:eastAsia="zh-CN"/>
          </w:rPr>
          <w:t>十六、抽风机项目实施保障措施</w:t>
        </w:r>
        <w:r>
          <w:tab/>
        </w:r>
        <w:r>
          <w:fldChar w:fldCharType="begin"/>
        </w:r>
        <w:r>
          <w:instrText xml:space="preserve"> PAGEREF _Toc11750 \h </w:instrText>
        </w:r>
        <w:r>
          <w:fldChar w:fldCharType="separate"/>
        </w:r>
        <w:r>
          <w:t>69</w:t>
        </w:r>
        <w:r>
          <w:fldChar w:fldCharType="end"/>
        </w:r>
      </w:hyperlink>
    </w:p>
    <w:p>
      <w:pPr>
        <w:pStyle w:val="TOC2"/>
        <w:tabs>
          <w:tab w:val="right" w:leader="dot" w:pos="8306"/>
        </w:tabs>
      </w:pPr>
      <w:hyperlink w:anchor="_Toc31178" w:history="1">
        <w:r>
          <w:rPr>
            <w:rFonts w:ascii="仿宋" w:eastAsia="仿宋" w:hAnsi="仿宋" w:cs="仿宋" w:hint="eastAsia"/>
            <w:lang w:eastAsia="zh-CN"/>
          </w:rPr>
          <w:t>(一)、抽风机项目实施保障机制</w:t>
        </w:r>
        <w:r>
          <w:tab/>
        </w:r>
        <w:r>
          <w:fldChar w:fldCharType="begin"/>
        </w:r>
        <w:r>
          <w:instrText xml:space="preserve"> PAGEREF _Toc31178 \h </w:instrText>
        </w:r>
        <w:r>
          <w:fldChar w:fldCharType="separate"/>
        </w:r>
        <w:r>
          <w:t>69</w:t>
        </w:r>
        <w:r>
          <w:fldChar w:fldCharType="end"/>
        </w:r>
      </w:hyperlink>
    </w:p>
    <w:p>
      <w:pPr>
        <w:pStyle w:val="TOC2"/>
        <w:tabs>
          <w:tab w:val="right" w:leader="dot" w:pos="8306"/>
        </w:tabs>
      </w:pPr>
      <w:hyperlink w:anchor="_Toc6504" w:history="1">
        <w:r>
          <w:rPr>
            <w:rFonts w:ascii="仿宋" w:eastAsia="仿宋" w:hAnsi="仿宋" w:cs="仿宋" w:hint="eastAsia"/>
            <w:lang w:eastAsia="zh-CN"/>
          </w:rPr>
          <w:t>(二)、抽风机项目法律合规要求</w:t>
        </w:r>
        <w:r>
          <w:tab/>
        </w:r>
        <w:r>
          <w:fldChar w:fldCharType="begin"/>
        </w:r>
        <w:r>
          <w:instrText xml:space="preserve"> PAGEREF _Toc6504 \h </w:instrText>
        </w:r>
        <w:r>
          <w:fldChar w:fldCharType="separate"/>
        </w:r>
        <w:r>
          <w:t>73</w:t>
        </w:r>
        <w:r>
          <w:fldChar w:fldCharType="end"/>
        </w:r>
      </w:hyperlink>
    </w:p>
    <w:p>
      <w:pPr>
        <w:pStyle w:val="TOC2"/>
        <w:tabs>
          <w:tab w:val="right" w:leader="dot" w:pos="8306"/>
        </w:tabs>
      </w:pPr>
      <w:hyperlink w:anchor="_Toc4640" w:history="1">
        <w:r>
          <w:rPr>
            <w:rFonts w:ascii="仿宋" w:eastAsia="仿宋" w:hAnsi="仿宋" w:cs="仿宋" w:hint="eastAsia"/>
            <w:lang w:eastAsia="zh-CN"/>
          </w:rPr>
          <w:t>(三)、抽风机项目合同管理与法律事务</w:t>
        </w:r>
        <w:r>
          <w:tab/>
        </w:r>
        <w:r>
          <w:fldChar w:fldCharType="begin"/>
        </w:r>
        <w:r>
          <w:instrText xml:space="preserve"> PAGEREF _Toc4640 \h </w:instrText>
        </w:r>
        <w:r>
          <w:fldChar w:fldCharType="separate"/>
        </w:r>
        <w:r>
          <w:t>77</w:t>
        </w:r>
        <w:r>
          <w:fldChar w:fldCharType="end"/>
        </w:r>
      </w:hyperlink>
    </w:p>
    <w:p>
      <w:pPr>
        <w:pStyle w:val="TOC2"/>
        <w:tabs>
          <w:tab w:val="right" w:leader="dot" w:pos="8306"/>
        </w:tabs>
      </w:pPr>
      <w:hyperlink w:anchor="_Toc15600" w:history="1">
        <w:r>
          <w:rPr>
            <w:rFonts w:ascii="仿宋" w:eastAsia="仿宋" w:hAnsi="仿宋" w:cs="仿宋" w:hint="eastAsia"/>
            <w:lang w:eastAsia="zh-CN"/>
          </w:rPr>
          <w:t>(四)、抽风机项目知识产权保护策略</w:t>
        </w:r>
        <w:r>
          <w:tab/>
        </w:r>
        <w:r>
          <w:fldChar w:fldCharType="begin"/>
        </w:r>
        <w:r>
          <w:instrText xml:space="preserve"> PAGEREF _Toc15600 \h </w:instrText>
        </w:r>
        <w:r>
          <w:fldChar w:fldCharType="separate"/>
        </w:r>
        <w:r>
          <w:t>83</w:t>
        </w:r>
        <w:r>
          <w:fldChar w:fldCharType="end"/>
        </w:r>
      </w:hyperlink>
    </w:p>
    <w:p>
      <w:pPr>
        <w:pStyle w:val="TOC1"/>
        <w:tabs>
          <w:tab w:val="right" w:leader="dot" w:pos="8306"/>
        </w:tabs>
      </w:pPr>
      <w:hyperlink w:anchor="_Toc27276" w:history="1">
        <w:r>
          <w:rPr>
            <w:rFonts w:ascii="仿宋" w:eastAsia="仿宋" w:hAnsi="仿宋" w:cs="仿宋" w:hint="eastAsia"/>
            <w:lang w:eastAsia="zh-CN"/>
          </w:rPr>
          <w:t>十七、供应链管理</w:t>
        </w:r>
        <w:r>
          <w:tab/>
        </w:r>
        <w:r>
          <w:fldChar w:fldCharType="begin"/>
        </w:r>
        <w:r>
          <w:instrText xml:space="preserve"> PAGEREF _Toc27276 \h </w:instrText>
        </w:r>
        <w:r>
          <w:fldChar w:fldCharType="separate"/>
        </w:r>
        <w:r>
          <w:t>85</w:t>
        </w:r>
        <w:r>
          <w:fldChar w:fldCharType="end"/>
        </w:r>
      </w:hyperlink>
    </w:p>
    <w:p>
      <w:pPr>
        <w:pStyle w:val="TOC2"/>
        <w:tabs>
          <w:tab w:val="right" w:leader="dot" w:pos="8306"/>
        </w:tabs>
      </w:pPr>
      <w:hyperlink w:anchor="_Toc20674" w:history="1">
        <w:r>
          <w:rPr>
            <w:rFonts w:ascii="仿宋" w:eastAsia="仿宋" w:hAnsi="仿宋" w:cs="仿宋" w:hint="eastAsia"/>
            <w:lang w:eastAsia="zh-CN"/>
          </w:rPr>
          <w:t>(一)、供应链战略规划</w:t>
        </w:r>
        <w:r>
          <w:tab/>
        </w:r>
        <w:r>
          <w:fldChar w:fldCharType="begin"/>
        </w:r>
        <w:r>
          <w:instrText xml:space="preserve"> PAGEREF _Toc20674 \h </w:instrText>
        </w:r>
        <w:r>
          <w:fldChar w:fldCharType="separate"/>
        </w:r>
        <w:r>
          <w:t>85</w:t>
        </w:r>
        <w:r>
          <w:fldChar w:fldCharType="end"/>
        </w:r>
      </w:hyperlink>
    </w:p>
    <w:p>
      <w:pPr>
        <w:pStyle w:val="TOC2"/>
        <w:tabs>
          <w:tab w:val="right" w:leader="dot" w:pos="8306"/>
        </w:tabs>
      </w:pPr>
      <w:hyperlink w:anchor="_Toc9585" w:history="1">
        <w:r>
          <w:rPr>
            <w:rFonts w:ascii="仿宋" w:eastAsia="仿宋" w:hAnsi="仿宋" w:cs="仿宋" w:hint="eastAsia"/>
            <w:lang w:eastAsia="zh-CN"/>
          </w:rPr>
          <w:t>(二)、供应商选择与合作</w:t>
        </w:r>
        <w:r>
          <w:tab/>
        </w:r>
        <w:r>
          <w:fldChar w:fldCharType="begin"/>
        </w:r>
        <w:r>
          <w:instrText xml:space="preserve"> PAGEREF _Toc9585 \h </w:instrText>
        </w:r>
        <w:r>
          <w:fldChar w:fldCharType="separate"/>
        </w:r>
        <w:r>
          <w:t>87</w:t>
        </w:r>
        <w:r>
          <w:fldChar w:fldCharType="end"/>
        </w:r>
      </w:hyperlink>
    </w:p>
    <w:p>
      <w:pPr>
        <w:pStyle w:val="TOC2"/>
        <w:tabs>
          <w:tab w:val="right" w:leader="dot" w:pos="8306"/>
        </w:tabs>
      </w:pPr>
      <w:hyperlink w:anchor="_Toc21537" w:history="1">
        <w:r>
          <w:rPr>
            <w:rFonts w:ascii="仿宋" w:eastAsia="仿宋" w:hAnsi="仿宋" w:cs="仿宋" w:hint="eastAsia"/>
            <w:lang w:eastAsia="zh-CN"/>
          </w:rPr>
          <w:t>(三)、物流与库存管理</w:t>
        </w:r>
        <w:r>
          <w:tab/>
        </w:r>
        <w:r>
          <w:fldChar w:fldCharType="begin"/>
        </w:r>
        <w:r>
          <w:instrText xml:space="preserve"> PAGEREF _Toc21537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42"/>
      <w:r>
        <w:rPr>
          <w:rFonts w:ascii="仿宋" w:eastAsia="仿宋" w:hAnsi="仿宋" w:cs="仿宋" w:hint="eastAsia"/>
          <w:sz w:val="28"/>
          <w:lang w:eastAsia="zh-CN"/>
        </w:rPr>
        <w:t>一、抽风机项目选址可行性分析</w:t>
      </w:r>
      <w:bookmarkEnd w:id="2"/>
    </w:p>
    <w:p>
      <w:pPr>
        <w:pStyle w:val="Heading2"/>
        <w:rPr>
          <w:rFonts w:ascii="仿宋" w:eastAsia="仿宋" w:hAnsi="仿宋" w:cs="仿宋" w:hint="eastAsia"/>
          <w:lang w:eastAsia="zh-CN"/>
        </w:rPr>
      </w:pPr>
      <w:bookmarkStart w:id="3" w:name="_Toc1450"/>
      <w:r>
        <w:rPr>
          <w:rFonts w:ascii="仿宋" w:eastAsia="仿宋" w:hAnsi="仿宋" w:cs="仿宋" w:hint="eastAsia"/>
          <w:lang w:eastAsia="zh-CN"/>
        </w:rPr>
        <w:t>(一)、抽风机项目选址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该抽风机项目选址位于XX省XX市XX区XXX街道</w:t>
      </w:r>
    </w:p>
    <w:p>
      <w:pPr>
        <w:pStyle w:val="Heading2"/>
        <w:ind w:firstLine="560" w:firstLineChars="200"/>
        <w:rPr>
          <w:rFonts w:ascii="仿宋" w:eastAsia="仿宋" w:hAnsi="仿宋" w:cs="仿宋" w:hint="eastAsia"/>
          <w:sz w:val="28"/>
          <w:lang w:eastAsia="zh-CN"/>
        </w:rPr>
      </w:pPr>
      <w:bookmarkStart w:id="4" w:name="_Toc108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抽风机项目的征地面积将根据抽风机项目的实际规模和需求进行精确规划。具体面积XXX平方米，旨在确保抽风机项目不仅能够满足当前的发展需求，还能够预留空间以适应未来的扩展。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净用地面积是在征地面积基础上去除不可利用面积后的实际可开发用地。具体面积XXX平方米，考虑到环保、交通、安全等多方面因素，以确保抽风机项目在整体利用效率上达到最优。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抽风机项目计划建设的建筑总规模具体面积XXX平方米。这一规模的确定综合考虑了抽风机项目的性质、规模，以及城市规划的相关要求，确保建筑布局与周边环境协调一致。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绿地率是抽风机项目用地中被规划为绿地的比例。具体面积XXX平方米，旨在通过合理规划绿地，改善抽风机项目周边环境，提升居民生活质量，并符合城市整体绿化规划。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容积率是用地上可以建设的建筑总体积与用地面积之比。具体面积XXX，通过合理的容积率规划，确保抽风机项目建筑规模与周边环境和谐共生。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确保抽风机项目选址与当地城市规划相一致，具体面积XXX平方米。通过与城市规划部门深入沟通，确保抽风机项目不仅符合城市的整体发展方向，还能够融入城市的发展布局，为城市的长远发展贡献力量。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充分了解并确保抽风机项目选址符合当地产业政策，具体面积XXX平方米。这包括抽风机项目对当地经济的促进作用，以及对相关产业的带动效应，确保抽风机项目与地方政府的产业政策保持一致，促进共赢合作。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用地总体要求必须符合环保和可持续发展的原则，具体面积XXX平方米。通过采用绿色建筑设计、节能减排等措施，确保抽风机项目在建设和运营过程中对环境的影响最小化，达到可持续发展的要求。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确保抽风机项目选址具备必要的公共设施配套，具体面积XXX平方米。这包括交通便利性、教育、医疗等基础设施，以提高居民生活品质，使得抽风机项目选址更具吸引力。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考虑用地总体要求对当地社会稳定性的影响，具体面积XXX平方米。通过深入了解当地社区反馈，确保抽风机项目的选址和建设过程对当地社会和谐稳定产生积极作用。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抽风机项目选址不仅符合法规和规划，还在实际操作中具有可行性。这一全面规划将为抽风机项目的成功实施提供坚实的基础，确保抽风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8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抽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抽风机项目的设备规划和空间设计中，我们将采取灵活设备布局的措施。设备布局将根据实际需求进行灵活设计，避免不必要的浪费。通过合理规划设备摆放位置，我们将提高设备的利用率，减少设备间距，以确保抽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抽风机项目内部引入共享设施的概念，例如共享会议室、办公区等。通过这种方式，我们可以减少对资源的重复建设，提高资源共享效率，从而减小抽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2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抽风机项目的总图布置中，我们将不同功能区域进行明确的规划，以最大程度满足抽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我们首先关注市场因素，包括潜在客户分布、竞争对手位置、市场需求等。通过深入的市场调研，我们能够更准确地评估选址对于市场开拓和产品销售的影响，确保抽风机项目能够在有利的市场环境中蓬勃发展。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抽风机项目对环境的影响是综合评价的重要因素之一。我们将详细考虑选址周边的自然环境、生态保护区、水源地等情况，确保抽风机项目的建设和运营对环境影响最小化，并符合当地的环保法规标准。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对选址的评价还需充分考虑当地政府的产业政策和法规。我们将详细了解抽风机项目所在地的相关政策，确保抽风机项目的规划和运营与当地法规相符，降低不必要的法律风险。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考虑到社会稳定性对企业运营的重要性，我们将评估选址地区的社会安全情况、劳工关系、社区反馈等方面，以确保抽风机项目的建设和运营不会受到社会稳定性的负面影响。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最后，我们将综合考虑用地成本，包括土地购置费用、土地开发成本等。通过对用地成本的详细评估，我们能够做出更为精确的经济效益分析，为抽风机项目的投资决策提供有力支持。</w:t>
      </w:r>
    </w:p>
    <w:p>
      <w:pPr>
        <w:pStyle w:val="Heading1"/>
        <w:ind w:firstLine="560" w:firstLineChars="200"/>
        <w:rPr>
          <w:rFonts w:ascii="仿宋" w:eastAsia="仿宋" w:hAnsi="仿宋" w:cs="仿宋" w:hint="eastAsia"/>
          <w:sz w:val="28"/>
          <w:lang w:eastAsia="zh-CN"/>
        </w:rPr>
      </w:pPr>
      <w:bookmarkStart w:id="8" w:name="_Toc1358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03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的技术管理特点体现在其创新导向。通过引入最先进的技术趋势和解决方案，抽风机项目致力于提升科技含量、提高质量和效率水平。这意味着我们将采用最新的工具和方法，确保抽风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抽风机项目技术管理的显著特征。通过整合不同领域的技术资源，我们实现了跨学科的协同工作。这有助于优化技术架构，提高整体效能。此外，整合性策略还促进了不同技术团队之间的紧密沟通和高效合作，确保抽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抽风机项目所采用的技术。通过不断优化技术方案，抽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抽风机项目团队将在抽风机项目初期识别可能的技术风险，并采取相应的预防和应对措施。通过建立健全的风险评估机制，抽风机项目能够在实施过程中及时发现并解决潜在的技术问题，保障抽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通过这些独特的技术管理特点，我们确信在抽风机项目中，技术将成为抽风机项目成功的有力支持。这一深度剖析揭示了技术管理在抽风机项目实施中的关键作用，为抽风机项目的技术基础奠定了坚实的基础。</w:t>
      </w:r>
    </w:p>
    <w:p>
      <w:pPr>
        <w:pStyle w:val="Heading2"/>
        <w:ind w:firstLine="560" w:firstLineChars="200"/>
        <w:rPr>
          <w:rFonts w:ascii="仿宋" w:eastAsia="仿宋" w:hAnsi="仿宋" w:cs="仿宋" w:hint="eastAsia"/>
          <w:sz w:val="28"/>
          <w:lang w:eastAsia="zh-CN"/>
        </w:rPr>
      </w:pPr>
      <w:bookmarkStart w:id="10" w:name="_Toc13706"/>
      <w:r>
        <w:rPr>
          <w:rFonts w:ascii="仿宋" w:eastAsia="仿宋" w:hAnsi="仿宋" w:cs="仿宋" w:hint="eastAsia"/>
          <w:sz w:val="28"/>
          <w:lang w:eastAsia="zh-CN"/>
        </w:rPr>
        <w:t>(二)、抽风机项目工艺技术设计方案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抽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抽风机项目将严格按照相关行业规范要求进行组织。通过有效控制产品质量，抽风机项目将致力于为顾客提供优质的抽风机项目产品和良好的服务。这体现了抽风机项目对于生产活动合规性和质量标准的高度重视，为抽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抽风机项目注重生态效益和清洁生产原则。抽风机项目建设将紧密结合地方特色经济发展，与社会经济发展规划和区域环境保护规划方案相协调一致。通过与当地区域自然生态系统的结合，抽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抽风机项目产品具有多样化的客户需求和个性化的特点。因此，抽风机项目产品规格品种多样，且单批生产数量较小。为满足这一特点，抽风机项目承办单位将建设先进的柔性制造生产线。通过广泛应用柔性制造技术，抽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抽风机项目采用的技术具有较高的技术含量和自动化水平，处于国内先进水平。这一技术选用不仅体现了对生产效率、质量和环境友好性的高标准要求，同时为抽风机项目的可持续发展奠定了坚实的基础。</w:t>
      </w:r>
    </w:p>
    <w:p>
      <w:pPr>
        <w:pStyle w:val="Heading2"/>
        <w:ind w:firstLine="560" w:firstLineChars="200"/>
        <w:rPr>
          <w:rFonts w:ascii="仿宋" w:eastAsia="仿宋" w:hAnsi="仿宋" w:cs="仿宋" w:hint="eastAsia"/>
          <w:sz w:val="28"/>
          <w:lang w:eastAsia="zh-CN"/>
        </w:rPr>
      </w:pPr>
      <w:bookmarkStart w:id="11" w:name="_Toc110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为确保抽风机项目的高效生产和技术实施，我们制定了一套精心设计的设备选型方案，以满足抽风机项目生产、质量和环保的要求。该方案的主要特点如下：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抽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针对抽风机项目产品的多样性和小批量生产的特点，我们将建设柔性制造生产线。通过在设备选型中考虑柔性制造技术，可以灵活应对不同产品规格和生产需求，实现生产线的高度灵活性和适应性。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181"/>
      <w:r>
        <w:rPr>
          <w:rFonts w:ascii="仿宋" w:eastAsia="仿宋" w:hAnsi="仿宋" w:cs="仿宋" w:hint="eastAsia"/>
          <w:sz w:val="28"/>
          <w:lang w:eastAsia="zh-CN"/>
        </w:rPr>
        <w:t>三、抽风机项目建设单位说明</w:t>
      </w:r>
      <w:bookmarkEnd w:id="12"/>
    </w:p>
    <w:p>
      <w:pPr>
        <w:pStyle w:val="Heading2"/>
        <w:rPr>
          <w:rFonts w:ascii="仿宋" w:eastAsia="仿宋" w:hAnsi="仿宋" w:cs="仿宋" w:hint="eastAsia"/>
          <w:lang w:eastAsia="zh-CN"/>
        </w:rPr>
      </w:pPr>
      <w:bookmarkStart w:id="13" w:name="_Toc23586"/>
      <w:r>
        <w:rPr>
          <w:rFonts w:ascii="仿宋" w:eastAsia="仿宋" w:hAnsi="仿宋" w:cs="仿宋" w:hint="eastAsia"/>
          <w:lang w:eastAsia="zh-CN"/>
        </w:rPr>
        <w:t>(一)、抽风机项目承办单位基本情况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280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抽风机项目承办单位的XXXX，我们着眼于实现可持续的经济效益。通过技术创新和解决方案的提供，公司预计在抽风机项目执行期间将获得可观的收入增长。这一收入来源主要包括抽风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同时，我们注重成本控制和效率提升，以确保抽风机项目的可持续盈利。透过精细的管理和资源优化，公司期望实现抽风机项目利润最大化。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抽风机项目实施进行全面的投资评估，包括抽风机项目启动阶段的资金投入和后续运营成本。通过对抽风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抽风机项目实施过程中具备足够的资金流动性，公司将进行详尽的现金流分析。这包括资金需求的合理预测、抽风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29"/>
      <w:r>
        <w:rPr>
          <w:rFonts w:ascii="仿宋" w:eastAsia="仿宋" w:hAnsi="仿宋" w:cs="仿宋" w:hint="eastAsia"/>
          <w:sz w:val="28"/>
          <w:lang w:eastAsia="zh-CN"/>
        </w:rPr>
        <w:t>四、抽风机项目建设背景及必要性分析</w:t>
      </w:r>
      <w:bookmarkEnd w:id="15"/>
    </w:p>
    <w:p>
      <w:pPr>
        <w:pStyle w:val="Heading2"/>
        <w:rPr>
          <w:rFonts w:ascii="仿宋" w:eastAsia="仿宋" w:hAnsi="仿宋" w:cs="仿宋" w:hint="eastAsia"/>
          <w:lang w:eastAsia="zh-CN"/>
        </w:rPr>
      </w:pPr>
      <w:bookmarkStart w:id="16" w:name="_Toc24306"/>
      <w:r>
        <w:rPr>
          <w:rFonts w:ascii="仿宋" w:eastAsia="仿宋" w:hAnsi="仿宋" w:cs="仿宋" w:hint="eastAsia"/>
          <w:lang w:eastAsia="zh-CN"/>
        </w:rPr>
        <w:t>(一)、抽风机项目背景分析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抽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我们的背景分析将深入挖掘当前行业的发展趋势，通过对竞争态势的全面审视，找到抽风机项目在这个潮流中的定位。同时，我们将关注行业内涌现的新兴机遇，以便抽风机项目更好地融入行业发展的潮流中。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抽风机项目提供了强大的发展动力。我们将聚焦于行业内最新的技术发展趋势，包括但不限于人工智能、大数据分析、物联网等领域。通过深度的技术研究，我们将确保抽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抽风机项目发展的源泉。我们将投入更多的精力对市场需求进行深入剖析，超越表面的需求，深入挖掘潜在的市场痛点和机遇。通过对市场需求的细致了解，抽风机项目将更有针对性地设计解决方案，满足市场的多样化需求，从而更好地促进抽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抽风机项目战略至关重要。我们将对竞争态势进行更为深入的分析，包括但不限于市场份额、产品特点、客户满意度等多个维度。通过深度的竞争分析，抽风机项目将能够更准确地把握市场脉搏，制定具有竞争力的抽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抽风机项目的发展具有直接的影响。我们将进行更为全面的法规和政策分析，了解行业发展中的潜在法律风险和合规挑战。通过充分了解和遵守相关法规，抽风机项目将确保在法律框架内合法合规运营，为抽风机项目的稳健发展提供有力支持。</w:t>
      </w:r>
    </w:p>
    <w:p>
      <w:pPr>
        <w:pStyle w:val="Heading2"/>
        <w:ind w:firstLine="560" w:firstLineChars="200"/>
        <w:rPr>
          <w:rFonts w:ascii="仿宋" w:eastAsia="仿宋" w:hAnsi="仿宋" w:cs="仿宋" w:hint="eastAsia"/>
          <w:sz w:val="28"/>
          <w:lang w:eastAsia="zh-CN"/>
        </w:rPr>
      </w:pPr>
      <w:bookmarkStart w:id="17" w:name="_Toc11003"/>
      <w:r>
        <w:rPr>
          <w:rFonts w:ascii="仿宋" w:eastAsia="仿宋" w:hAnsi="仿宋" w:cs="仿宋" w:hint="eastAsia"/>
          <w:sz w:val="28"/>
          <w:lang w:eastAsia="zh-CN"/>
        </w:rPr>
        <w:t>(二)、抽风机项目建设必要性分析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建设的迫切性源于对行业发展趋势的深刻洞察。我们正处于一个行业变革的时代，科技创新、数字化转型成为企业发展的关键动力。抽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建设不仅仅是为了跟上潮流，更是为了通过技术创新推动企业的持续发展。通过引入先进的技术和解决方案，抽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抽风机项目的建设成为必然选择，通过提高产品质量、拓展服务领域，从而在竞争中获得更多的机会。抽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抽风机项目建设的必要性体现在对客户需求更精准的满足。通过抽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抽风机项目建设的背后是对企业持续创新的追求。只有通过不断创新，企业才能在竞争中立于不败之地。抽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8308"/>
      <w:r>
        <w:rPr>
          <w:rFonts w:ascii="仿宋" w:eastAsia="仿宋" w:hAnsi="仿宋" w:cs="仿宋" w:hint="eastAsia"/>
          <w:sz w:val="28"/>
          <w:lang w:eastAsia="zh-CN"/>
        </w:rPr>
        <w:t>五、抽风机项目绩效评估</w:t>
      </w:r>
      <w:bookmarkEnd w:id="18"/>
    </w:p>
    <w:p>
      <w:pPr>
        <w:pStyle w:val="Heading2"/>
        <w:rPr>
          <w:rFonts w:ascii="仿宋" w:eastAsia="仿宋" w:hAnsi="仿宋" w:cs="仿宋" w:hint="eastAsia"/>
          <w:lang w:eastAsia="zh-CN"/>
        </w:rPr>
      </w:pPr>
      <w:bookmarkStart w:id="19" w:name="_Toc3026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在抽风机项目中，我们设计了一套全面的绩效评估指标，以确保抽风机项目的可控和成功交付。这些指标跨足抽风机项目目标、成本、进度和质量等多个维度，为我们提供了全面洞察抽风机项目的健康状况。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https://d.book118.com/757013013030006040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抽风机项目规划设计蓝图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F1825"/>
    <w:rsid w:val="427F18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13013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2024-02-02T05:25:00Z</dcterms:created>
  <dcterms:modified xsi:type="dcterms:W3CDTF">2024-02-02T05:25:24Z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0F13E4DA2E5C4957A0BA332FAC2165DE_11</vt:lpwstr>
  </property>
  <property fmtid="{D5CDD505-2E9C-101B-9397-08002B2CF9AE}" pid="3" name="KSOProductBuildVer">
    <vt:lpwstr>2052-12.1.0.16250</vt:lpwstr>
  </property>
</Properties>
</file>