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1" w:history="1">
        <w:r>
          <w:rPr>
            <w:rFonts w:ascii="仿宋" w:eastAsia="仿宋" w:hAnsi="仿宋" w:cs="仿宋" w:hint="eastAsia"/>
            <w:lang w:eastAsia="zh-CN"/>
          </w:rPr>
          <w:t>前言</w:t>
        </w:r>
        <w:r>
          <w:tab/>
        </w:r>
        <w:r>
          <w:fldChar w:fldCharType="begin"/>
        </w:r>
        <w:r>
          <w:instrText xml:space="preserve"> PAGEREF _Toc29181 \h </w:instrText>
        </w:r>
        <w:r>
          <w:fldChar w:fldCharType="separate"/>
        </w:r>
        <w:r>
          <w:t>3</w:t>
        </w:r>
        <w:r>
          <w:fldChar w:fldCharType="end"/>
        </w:r>
      </w:hyperlink>
    </w:p>
    <w:p>
      <w:pPr>
        <w:pStyle w:val="TOC1"/>
        <w:tabs>
          <w:tab w:val="right" w:leader="dot" w:pos="8306"/>
        </w:tabs>
      </w:pPr>
      <w:hyperlink w:anchor="_Toc15329" w:history="1">
        <w:r>
          <w:rPr>
            <w:rFonts w:ascii="仿宋" w:eastAsia="仿宋" w:hAnsi="仿宋" w:cs="仿宋" w:hint="eastAsia"/>
            <w:lang w:eastAsia="zh-CN"/>
          </w:rPr>
          <w:t>一、小程序游戏项目概论</w:t>
        </w:r>
        <w:r>
          <w:tab/>
        </w:r>
        <w:r>
          <w:fldChar w:fldCharType="begin"/>
        </w:r>
        <w:r>
          <w:instrText xml:space="preserve"> PAGEREF _Toc15329 \h </w:instrText>
        </w:r>
        <w:r>
          <w:fldChar w:fldCharType="separate"/>
        </w:r>
        <w:r>
          <w:t>3</w:t>
        </w:r>
        <w:r>
          <w:fldChar w:fldCharType="end"/>
        </w:r>
      </w:hyperlink>
    </w:p>
    <w:p>
      <w:pPr>
        <w:pStyle w:val="TOC2"/>
        <w:tabs>
          <w:tab w:val="right" w:leader="dot" w:pos="8306"/>
        </w:tabs>
      </w:pPr>
      <w:hyperlink w:anchor="_Toc2801" w:history="1">
        <w:r>
          <w:rPr>
            <w:rFonts w:ascii="仿宋" w:eastAsia="仿宋" w:hAnsi="仿宋" w:cs="仿宋" w:hint="eastAsia"/>
            <w:lang w:eastAsia="zh-CN"/>
          </w:rPr>
          <w:t>(一)、项目申报单位概况</w:t>
        </w:r>
        <w:r>
          <w:tab/>
        </w:r>
        <w:r>
          <w:fldChar w:fldCharType="begin"/>
        </w:r>
        <w:r>
          <w:instrText xml:space="preserve"> PAGEREF _Toc2801 \h </w:instrText>
        </w:r>
        <w:r>
          <w:fldChar w:fldCharType="separate"/>
        </w:r>
        <w:r>
          <w:t>3</w:t>
        </w:r>
        <w:r>
          <w:fldChar w:fldCharType="end"/>
        </w:r>
      </w:hyperlink>
    </w:p>
    <w:p>
      <w:pPr>
        <w:pStyle w:val="TOC2"/>
        <w:tabs>
          <w:tab w:val="right" w:leader="dot" w:pos="8306"/>
        </w:tabs>
      </w:pPr>
      <w:hyperlink w:anchor="_Toc28026" w:history="1">
        <w:r>
          <w:rPr>
            <w:rFonts w:ascii="仿宋" w:eastAsia="仿宋" w:hAnsi="仿宋" w:cs="仿宋" w:hint="eastAsia"/>
            <w:lang w:eastAsia="zh-CN"/>
          </w:rPr>
          <w:t>(二)、项目概况</w:t>
        </w:r>
        <w:r>
          <w:tab/>
        </w:r>
        <w:r>
          <w:fldChar w:fldCharType="begin"/>
        </w:r>
        <w:r>
          <w:instrText xml:space="preserve"> PAGEREF _Toc28026 \h </w:instrText>
        </w:r>
        <w:r>
          <w:fldChar w:fldCharType="separate"/>
        </w:r>
        <w:r>
          <w:t>4</w:t>
        </w:r>
        <w:r>
          <w:fldChar w:fldCharType="end"/>
        </w:r>
      </w:hyperlink>
    </w:p>
    <w:p>
      <w:pPr>
        <w:pStyle w:val="TOC1"/>
        <w:tabs>
          <w:tab w:val="right" w:leader="dot" w:pos="8306"/>
        </w:tabs>
      </w:pPr>
      <w:hyperlink w:anchor="_Toc5345" w:history="1">
        <w:r>
          <w:rPr>
            <w:rFonts w:ascii="仿宋" w:eastAsia="仿宋" w:hAnsi="仿宋" w:cs="仿宋" w:hint="eastAsia"/>
            <w:lang w:eastAsia="zh-CN"/>
          </w:rPr>
          <w:t>二、环境和生态影响分析</w:t>
        </w:r>
        <w:r>
          <w:tab/>
        </w:r>
        <w:r>
          <w:fldChar w:fldCharType="begin"/>
        </w:r>
        <w:r>
          <w:instrText xml:space="preserve"> PAGEREF _Toc5345 \h </w:instrText>
        </w:r>
        <w:r>
          <w:fldChar w:fldCharType="separate"/>
        </w:r>
        <w:r>
          <w:t>7</w:t>
        </w:r>
        <w:r>
          <w:fldChar w:fldCharType="end"/>
        </w:r>
      </w:hyperlink>
    </w:p>
    <w:p>
      <w:pPr>
        <w:pStyle w:val="TOC2"/>
        <w:tabs>
          <w:tab w:val="right" w:leader="dot" w:pos="8306"/>
        </w:tabs>
      </w:pPr>
      <w:hyperlink w:anchor="_Toc14101" w:history="1">
        <w:r>
          <w:rPr>
            <w:rFonts w:ascii="仿宋" w:eastAsia="仿宋" w:hAnsi="仿宋" w:cs="仿宋" w:hint="eastAsia"/>
            <w:lang w:eastAsia="zh-CN"/>
          </w:rPr>
          <w:t>(一)、环境和生态现状</w:t>
        </w:r>
        <w:r>
          <w:tab/>
        </w:r>
        <w:r>
          <w:fldChar w:fldCharType="begin"/>
        </w:r>
        <w:r>
          <w:instrText xml:space="preserve"> PAGEREF _Toc14101 \h </w:instrText>
        </w:r>
        <w:r>
          <w:fldChar w:fldCharType="separate"/>
        </w:r>
        <w:r>
          <w:t>7</w:t>
        </w:r>
        <w:r>
          <w:fldChar w:fldCharType="end"/>
        </w:r>
      </w:hyperlink>
    </w:p>
    <w:p>
      <w:pPr>
        <w:pStyle w:val="TOC2"/>
        <w:tabs>
          <w:tab w:val="right" w:leader="dot" w:pos="8306"/>
        </w:tabs>
      </w:pPr>
      <w:hyperlink w:anchor="_Toc14065" w:history="1">
        <w:r>
          <w:rPr>
            <w:rFonts w:ascii="仿宋" w:eastAsia="仿宋" w:hAnsi="仿宋" w:cs="仿宋" w:hint="eastAsia"/>
            <w:lang w:eastAsia="zh-CN"/>
          </w:rPr>
          <w:t>(二)、生态环境影响分析</w:t>
        </w:r>
        <w:r>
          <w:tab/>
        </w:r>
        <w:r>
          <w:fldChar w:fldCharType="begin"/>
        </w:r>
        <w:r>
          <w:instrText xml:space="preserve"> PAGEREF _Toc14065 \h </w:instrText>
        </w:r>
        <w:r>
          <w:fldChar w:fldCharType="separate"/>
        </w:r>
        <w:r>
          <w:t>9</w:t>
        </w:r>
        <w:r>
          <w:fldChar w:fldCharType="end"/>
        </w:r>
      </w:hyperlink>
    </w:p>
    <w:p>
      <w:pPr>
        <w:pStyle w:val="TOC2"/>
        <w:tabs>
          <w:tab w:val="right" w:leader="dot" w:pos="8306"/>
        </w:tabs>
      </w:pPr>
      <w:hyperlink w:anchor="_Toc13543" w:history="1">
        <w:r>
          <w:rPr>
            <w:rFonts w:ascii="仿宋" w:eastAsia="仿宋" w:hAnsi="仿宋" w:cs="仿宋" w:hint="eastAsia"/>
            <w:lang w:eastAsia="zh-CN"/>
          </w:rPr>
          <w:t>(三)、生态环境保护措施</w:t>
        </w:r>
        <w:r>
          <w:tab/>
        </w:r>
        <w:r>
          <w:fldChar w:fldCharType="begin"/>
        </w:r>
        <w:r>
          <w:instrText xml:space="preserve"> PAGEREF _Toc13543 \h </w:instrText>
        </w:r>
        <w:r>
          <w:fldChar w:fldCharType="separate"/>
        </w:r>
        <w:r>
          <w:t>10</w:t>
        </w:r>
        <w:r>
          <w:fldChar w:fldCharType="end"/>
        </w:r>
      </w:hyperlink>
    </w:p>
    <w:p>
      <w:pPr>
        <w:pStyle w:val="TOC2"/>
        <w:tabs>
          <w:tab w:val="right" w:leader="dot" w:pos="8306"/>
        </w:tabs>
      </w:pPr>
      <w:hyperlink w:anchor="_Toc28568" w:history="1">
        <w:r>
          <w:rPr>
            <w:rFonts w:ascii="仿宋" w:eastAsia="仿宋" w:hAnsi="仿宋" w:cs="仿宋" w:hint="eastAsia"/>
            <w:lang w:eastAsia="zh-CN"/>
          </w:rPr>
          <w:t>(四)、地质灾害影响分析</w:t>
        </w:r>
        <w:r>
          <w:tab/>
        </w:r>
        <w:r>
          <w:fldChar w:fldCharType="begin"/>
        </w:r>
        <w:r>
          <w:instrText xml:space="preserve"> PAGEREF _Toc28568 \h </w:instrText>
        </w:r>
        <w:r>
          <w:fldChar w:fldCharType="separate"/>
        </w:r>
        <w:r>
          <w:t>12</w:t>
        </w:r>
        <w:r>
          <w:fldChar w:fldCharType="end"/>
        </w:r>
      </w:hyperlink>
    </w:p>
    <w:p>
      <w:pPr>
        <w:pStyle w:val="TOC2"/>
        <w:tabs>
          <w:tab w:val="right" w:leader="dot" w:pos="8306"/>
        </w:tabs>
      </w:pPr>
      <w:hyperlink w:anchor="_Toc23098" w:history="1">
        <w:r>
          <w:rPr>
            <w:rFonts w:ascii="仿宋" w:eastAsia="仿宋" w:hAnsi="仿宋" w:cs="仿宋" w:hint="eastAsia"/>
            <w:lang w:eastAsia="zh-CN"/>
          </w:rPr>
          <w:t>(五)、特殊环境影响</w:t>
        </w:r>
        <w:r>
          <w:tab/>
        </w:r>
        <w:r>
          <w:fldChar w:fldCharType="begin"/>
        </w:r>
        <w:r>
          <w:instrText xml:space="preserve"> PAGEREF _Toc23098 \h </w:instrText>
        </w:r>
        <w:r>
          <w:fldChar w:fldCharType="separate"/>
        </w:r>
        <w:r>
          <w:t>13</w:t>
        </w:r>
        <w:r>
          <w:fldChar w:fldCharType="end"/>
        </w:r>
      </w:hyperlink>
    </w:p>
    <w:p>
      <w:pPr>
        <w:pStyle w:val="TOC1"/>
        <w:tabs>
          <w:tab w:val="right" w:leader="dot" w:pos="8306"/>
        </w:tabs>
      </w:pPr>
      <w:hyperlink w:anchor="_Toc24804" w:history="1">
        <w:r>
          <w:rPr>
            <w:rFonts w:ascii="仿宋" w:eastAsia="仿宋" w:hAnsi="仿宋" w:cs="仿宋" w:hint="eastAsia"/>
            <w:lang w:eastAsia="zh-CN"/>
          </w:rPr>
          <w:t>三、财务管理与成本控制</w:t>
        </w:r>
        <w:r>
          <w:tab/>
        </w:r>
        <w:r>
          <w:fldChar w:fldCharType="begin"/>
        </w:r>
        <w:r>
          <w:instrText xml:space="preserve"> PAGEREF _Toc24804 \h </w:instrText>
        </w:r>
        <w:r>
          <w:fldChar w:fldCharType="separate"/>
        </w:r>
        <w:r>
          <w:t>14</w:t>
        </w:r>
        <w:r>
          <w:fldChar w:fldCharType="end"/>
        </w:r>
      </w:hyperlink>
    </w:p>
    <w:p>
      <w:pPr>
        <w:pStyle w:val="TOC2"/>
        <w:tabs>
          <w:tab w:val="right" w:leader="dot" w:pos="8306"/>
        </w:tabs>
      </w:pPr>
      <w:hyperlink w:anchor="_Toc29995" w:history="1">
        <w:r>
          <w:rPr>
            <w:rFonts w:ascii="仿宋" w:eastAsia="仿宋" w:hAnsi="仿宋" w:cs="仿宋" w:hint="eastAsia"/>
            <w:lang w:eastAsia="zh-CN"/>
          </w:rPr>
          <w:t>(一)、财务管理体系建设</w:t>
        </w:r>
        <w:r>
          <w:tab/>
        </w:r>
        <w:r>
          <w:fldChar w:fldCharType="begin"/>
        </w:r>
        <w:r>
          <w:instrText xml:space="preserve"> PAGEREF _Toc29995 \h </w:instrText>
        </w:r>
        <w:r>
          <w:fldChar w:fldCharType="separate"/>
        </w:r>
        <w:r>
          <w:t>14</w:t>
        </w:r>
        <w:r>
          <w:fldChar w:fldCharType="end"/>
        </w:r>
      </w:hyperlink>
    </w:p>
    <w:p>
      <w:pPr>
        <w:pStyle w:val="TOC2"/>
        <w:tabs>
          <w:tab w:val="right" w:leader="dot" w:pos="8306"/>
        </w:tabs>
      </w:pPr>
      <w:hyperlink w:anchor="_Toc2996" w:history="1">
        <w:r>
          <w:rPr>
            <w:rFonts w:ascii="仿宋" w:eastAsia="仿宋" w:hAnsi="仿宋" w:cs="仿宋" w:hint="eastAsia"/>
            <w:lang w:eastAsia="zh-CN"/>
          </w:rPr>
          <w:t>(二)、成本控制措施</w:t>
        </w:r>
        <w:r>
          <w:tab/>
        </w:r>
        <w:r>
          <w:fldChar w:fldCharType="begin"/>
        </w:r>
        <w:r>
          <w:instrText xml:space="preserve"> PAGEREF _Toc2996 \h </w:instrText>
        </w:r>
        <w:r>
          <w:fldChar w:fldCharType="separate"/>
        </w:r>
        <w:r>
          <w:t>15</w:t>
        </w:r>
        <w:r>
          <w:fldChar w:fldCharType="end"/>
        </w:r>
      </w:hyperlink>
    </w:p>
    <w:p>
      <w:pPr>
        <w:pStyle w:val="TOC1"/>
        <w:tabs>
          <w:tab w:val="right" w:leader="dot" w:pos="8306"/>
        </w:tabs>
      </w:pPr>
      <w:hyperlink w:anchor="_Toc10601" w:history="1">
        <w:r>
          <w:rPr>
            <w:rFonts w:ascii="仿宋" w:eastAsia="仿宋" w:hAnsi="仿宋" w:cs="仿宋" w:hint="eastAsia"/>
            <w:lang w:eastAsia="zh-CN"/>
          </w:rPr>
          <w:t>四、社会影响分析</w:t>
        </w:r>
        <w:r>
          <w:tab/>
        </w:r>
        <w:r>
          <w:fldChar w:fldCharType="begin"/>
        </w:r>
        <w:r>
          <w:instrText xml:space="preserve"> PAGEREF _Toc10601 \h </w:instrText>
        </w:r>
        <w:r>
          <w:fldChar w:fldCharType="separate"/>
        </w:r>
        <w:r>
          <w:t>17</w:t>
        </w:r>
        <w:r>
          <w:fldChar w:fldCharType="end"/>
        </w:r>
      </w:hyperlink>
    </w:p>
    <w:p>
      <w:pPr>
        <w:pStyle w:val="TOC2"/>
        <w:tabs>
          <w:tab w:val="right" w:leader="dot" w:pos="8306"/>
        </w:tabs>
      </w:pPr>
      <w:hyperlink w:anchor="_Toc23051" w:history="1">
        <w:r>
          <w:rPr>
            <w:rFonts w:ascii="仿宋" w:eastAsia="仿宋" w:hAnsi="仿宋" w:cs="仿宋" w:hint="eastAsia"/>
            <w:lang w:eastAsia="zh-CN"/>
          </w:rPr>
          <w:t>(一)、社会影响效果分析</w:t>
        </w:r>
        <w:r>
          <w:tab/>
        </w:r>
        <w:r>
          <w:fldChar w:fldCharType="begin"/>
        </w:r>
        <w:r>
          <w:instrText xml:space="preserve"> PAGEREF _Toc23051 \h </w:instrText>
        </w:r>
        <w:r>
          <w:fldChar w:fldCharType="separate"/>
        </w:r>
        <w:r>
          <w:t>17</w:t>
        </w:r>
        <w:r>
          <w:fldChar w:fldCharType="end"/>
        </w:r>
      </w:hyperlink>
    </w:p>
    <w:p>
      <w:pPr>
        <w:pStyle w:val="TOC2"/>
        <w:tabs>
          <w:tab w:val="right" w:leader="dot" w:pos="8306"/>
        </w:tabs>
      </w:pPr>
      <w:hyperlink w:anchor="_Toc25043" w:history="1">
        <w:r>
          <w:rPr>
            <w:rFonts w:ascii="仿宋" w:eastAsia="仿宋" w:hAnsi="仿宋" w:cs="仿宋" w:hint="eastAsia"/>
            <w:lang w:eastAsia="zh-CN"/>
          </w:rPr>
          <w:t>(二)、社会适应性分析</w:t>
        </w:r>
        <w:r>
          <w:tab/>
        </w:r>
        <w:r>
          <w:fldChar w:fldCharType="begin"/>
        </w:r>
        <w:r>
          <w:instrText xml:space="preserve"> PAGEREF _Toc25043 \h </w:instrText>
        </w:r>
        <w:r>
          <w:fldChar w:fldCharType="separate"/>
        </w:r>
        <w:r>
          <w:t>19</w:t>
        </w:r>
        <w:r>
          <w:fldChar w:fldCharType="end"/>
        </w:r>
      </w:hyperlink>
    </w:p>
    <w:p>
      <w:pPr>
        <w:pStyle w:val="TOC2"/>
        <w:tabs>
          <w:tab w:val="right" w:leader="dot" w:pos="8306"/>
        </w:tabs>
      </w:pPr>
      <w:hyperlink w:anchor="_Toc6307" w:history="1">
        <w:r>
          <w:rPr>
            <w:rFonts w:ascii="仿宋" w:eastAsia="仿宋" w:hAnsi="仿宋" w:cs="仿宋" w:hint="eastAsia"/>
            <w:lang w:eastAsia="zh-CN"/>
          </w:rPr>
          <w:t>(三)、社会风险及对策分析</w:t>
        </w:r>
        <w:r>
          <w:tab/>
        </w:r>
        <w:r>
          <w:fldChar w:fldCharType="begin"/>
        </w:r>
        <w:r>
          <w:instrText xml:space="preserve"> PAGEREF _Toc6307 \h </w:instrText>
        </w:r>
        <w:r>
          <w:fldChar w:fldCharType="separate"/>
        </w:r>
        <w:r>
          <w:t>21</w:t>
        </w:r>
        <w:r>
          <w:fldChar w:fldCharType="end"/>
        </w:r>
      </w:hyperlink>
    </w:p>
    <w:p>
      <w:pPr>
        <w:pStyle w:val="TOC1"/>
        <w:tabs>
          <w:tab w:val="right" w:leader="dot" w:pos="8306"/>
        </w:tabs>
      </w:pPr>
      <w:hyperlink w:anchor="_Toc30761" w:history="1">
        <w:r>
          <w:rPr>
            <w:rFonts w:ascii="仿宋" w:eastAsia="仿宋" w:hAnsi="仿宋" w:cs="仿宋" w:hint="eastAsia"/>
            <w:lang w:eastAsia="zh-CN"/>
          </w:rPr>
          <w:t>五、项目监理与质量保证</w:t>
        </w:r>
        <w:r>
          <w:tab/>
        </w:r>
        <w:r>
          <w:fldChar w:fldCharType="begin"/>
        </w:r>
        <w:r>
          <w:instrText xml:space="preserve"> PAGEREF _Toc30761 \h </w:instrText>
        </w:r>
        <w:r>
          <w:fldChar w:fldCharType="separate"/>
        </w:r>
        <w:r>
          <w:t>24</w:t>
        </w:r>
        <w:r>
          <w:fldChar w:fldCharType="end"/>
        </w:r>
      </w:hyperlink>
    </w:p>
    <w:p>
      <w:pPr>
        <w:pStyle w:val="TOC2"/>
        <w:tabs>
          <w:tab w:val="right" w:leader="dot" w:pos="8306"/>
        </w:tabs>
      </w:pPr>
      <w:hyperlink w:anchor="_Toc16998" w:history="1">
        <w:r>
          <w:rPr>
            <w:rFonts w:ascii="仿宋" w:eastAsia="仿宋" w:hAnsi="仿宋" w:cs="仿宋" w:hint="eastAsia"/>
            <w:lang w:eastAsia="zh-CN"/>
          </w:rPr>
          <w:t>(一)、监理体系构建</w:t>
        </w:r>
        <w:r>
          <w:tab/>
        </w:r>
        <w:r>
          <w:fldChar w:fldCharType="begin"/>
        </w:r>
        <w:r>
          <w:instrText xml:space="preserve"> PAGEREF _Toc16998 \h </w:instrText>
        </w:r>
        <w:r>
          <w:fldChar w:fldCharType="separate"/>
        </w:r>
        <w:r>
          <w:t>24</w:t>
        </w:r>
        <w:r>
          <w:fldChar w:fldCharType="end"/>
        </w:r>
      </w:hyperlink>
    </w:p>
    <w:p>
      <w:pPr>
        <w:pStyle w:val="TOC2"/>
        <w:tabs>
          <w:tab w:val="right" w:leader="dot" w:pos="8306"/>
        </w:tabs>
      </w:pPr>
      <w:hyperlink w:anchor="_Toc2863" w:history="1">
        <w:r>
          <w:rPr>
            <w:rFonts w:ascii="仿宋" w:eastAsia="仿宋" w:hAnsi="仿宋" w:cs="仿宋" w:hint="eastAsia"/>
            <w:lang w:eastAsia="zh-CN"/>
          </w:rPr>
          <w:t>(二)、质量保证体系实施</w:t>
        </w:r>
        <w:r>
          <w:tab/>
        </w:r>
        <w:r>
          <w:fldChar w:fldCharType="begin"/>
        </w:r>
        <w:r>
          <w:instrText xml:space="preserve"> PAGEREF _Toc2863 \h </w:instrText>
        </w:r>
        <w:r>
          <w:fldChar w:fldCharType="separate"/>
        </w:r>
        <w:r>
          <w:t>25</w:t>
        </w:r>
        <w:r>
          <w:fldChar w:fldCharType="end"/>
        </w:r>
      </w:hyperlink>
    </w:p>
    <w:p>
      <w:pPr>
        <w:pStyle w:val="TOC2"/>
        <w:tabs>
          <w:tab w:val="right" w:leader="dot" w:pos="8306"/>
        </w:tabs>
      </w:pPr>
      <w:hyperlink w:anchor="_Toc21635" w:history="1">
        <w:r>
          <w:rPr>
            <w:rFonts w:ascii="仿宋" w:eastAsia="仿宋" w:hAnsi="仿宋" w:cs="仿宋" w:hint="eastAsia"/>
            <w:lang w:eastAsia="zh-CN"/>
          </w:rPr>
          <w:t>(三)、监理与质量控制流程</w:t>
        </w:r>
        <w:r>
          <w:tab/>
        </w:r>
        <w:r>
          <w:fldChar w:fldCharType="begin"/>
        </w:r>
        <w:r>
          <w:instrText xml:space="preserve"> PAGEREF _Toc21635 \h </w:instrText>
        </w:r>
        <w:r>
          <w:fldChar w:fldCharType="separate"/>
        </w:r>
        <w:r>
          <w:t>25</w:t>
        </w:r>
        <w:r>
          <w:fldChar w:fldCharType="end"/>
        </w:r>
      </w:hyperlink>
    </w:p>
    <w:p>
      <w:pPr>
        <w:pStyle w:val="TOC1"/>
        <w:tabs>
          <w:tab w:val="right" w:leader="dot" w:pos="8306"/>
        </w:tabs>
      </w:pPr>
      <w:hyperlink w:anchor="_Toc32494" w:history="1">
        <w:r>
          <w:rPr>
            <w:rFonts w:ascii="仿宋" w:eastAsia="仿宋" w:hAnsi="仿宋" w:cs="仿宋" w:hint="eastAsia"/>
            <w:lang w:eastAsia="zh-CN"/>
          </w:rPr>
          <w:t>六、发展规划、产业政策和行业准入分析</w:t>
        </w:r>
        <w:r>
          <w:tab/>
        </w:r>
        <w:r>
          <w:fldChar w:fldCharType="begin"/>
        </w:r>
        <w:r>
          <w:instrText xml:space="preserve"> PAGEREF _Toc32494 \h </w:instrText>
        </w:r>
        <w:r>
          <w:fldChar w:fldCharType="separate"/>
        </w:r>
        <w:r>
          <w:t>26</w:t>
        </w:r>
        <w:r>
          <w:fldChar w:fldCharType="end"/>
        </w:r>
      </w:hyperlink>
    </w:p>
    <w:p>
      <w:pPr>
        <w:pStyle w:val="TOC2"/>
        <w:tabs>
          <w:tab w:val="right" w:leader="dot" w:pos="8306"/>
        </w:tabs>
      </w:pPr>
      <w:hyperlink w:anchor="_Toc22569" w:history="1">
        <w:r>
          <w:rPr>
            <w:rFonts w:ascii="仿宋" w:eastAsia="仿宋" w:hAnsi="仿宋" w:cs="仿宋" w:hint="eastAsia"/>
            <w:lang w:eastAsia="zh-CN"/>
          </w:rPr>
          <w:t>(一)、发展规划分析</w:t>
        </w:r>
        <w:r>
          <w:tab/>
        </w:r>
        <w:r>
          <w:fldChar w:fldCharType="begin"/>
        </w:r>
        <w:r>
          <w:instrText xml:space="preserve"> PAGEREF _Toc22569 \h </w:instrText>
        </w:r>
        <w:r>
          <w:fldChar w:fldCharType="separate"/>
        </w:r>
        <w:r>
          <w:t>26</w:t>
        </w:r>
        <w:r>
          <w:fldChar w:fldCharType="end"/>
        </w:r>
      </w:hyperlink>
    </w:p>
    <w:p>
      <w:pPr>
        <w:pStyle w:val="TOC2"/>
        <w:tabs>
          <w:tab w:val="right" w:leader="dot" w:pos="8306"/>
        </w:tabs>
      </w:pPr>
      <w:hyperlink w:anchor="_Toc16376" w:history="1">
        <w:r>
          <w:rPr>
            <w:rFonts w:ascii="仿宋" w:eastAsia="仿宋" w:hAnsi="仿宋" w:cs="仿宋" w:hint="eastAsia"/>
            <w:lang w:eastAsia="zh-CN"/>
          </w:rPr>
          <w:t>(二)、产业政策分析</w:t>
        </w:r>
        <w:r>
          <w:tab/>
        </w:r>
        <w:r>
          <w:fldChar w:fldCharType="begin"/>
        </w:r>
        <w:r>
          <w:instrText xml:space="preserve"> PAGEREF _Toc16376 \h </w:instrText>
        </w:r>
        <w:r>
          <w:fldChar w:fldCharType="separate"/>
        </w:r>
        <w:r>
          <w:t>28</w:t>
        </w:r>
        <w:r>
          <w:fldChar w:fldCharType="end"/>
        </w:r>
      </w:hyperlink>
    </w:p>
    <w:p>
      <w:pPr>
        <w:pStyle w:val="TOC2"/>
        <w:tabs>
          <w:tab w:val="right" w:leader="dot" w:pos="8306"/>
        </w:tabs>
      </w:pPr>
      <w:hyperlink w:anchor="_Toc30519" w:history="1">
        <w:r>
          <w:rPr>
            <w:rFonts w:ascii="仿宋" w:eastAsia="仿宋" w:hAnsi="仿宋" w:cs="仿宋" w:hint="eastAsia"/>
            <w:lang w:eastAsia="zh-CN"/>
          </w:rPr>
          <w:t>(三)、行业准入分析</w:t>
        </w:r>
        <w:r>
          <w:tab/>
        </w:r>
        <w:r>
          <w:fldChar w:fldCharType="begin"/>
        </w:r>
        <w:r>
          <w:instrText xml:space="preserve"> PAGEREF _Toc30519 \h </w:instrText>
        </w:r>
        <w:r>
          <w:fldChar w:fldCharType="separate"/>
        </w:r>
        <w:r>
          <w:t>29</w:t>
        </w:r>
        <w:r>
          <w:fldChar w:fldCharType="end"/>
        </w:r>
      </w:hyperlink>
    </w:p>
    <w:p>
      <w:pPr>
        <w:pStyle w:val="TOC1"/>
        <w:tabs>
          <w:tab w:val="right" w:leader="dot" w:pos="8306"/>
        </w:tabs>
      </w:pPr>
      <w:hyperlink w:anchor="_Toc27103" w:history="1">
        <w:r>
          <w:rPr>
            <w:rFonts w:ascii="仿宋" w:eastAsia="仿宋" w:hAnsi="仿宋" w:cs="仿宋" w:hint="eastAsia"/>
            <w:lang w:eastAsia="zh-CN"/>
          </w:rPr>
          <w:t>七、安全与应急管理</w:t>
        </w:r>
        <w:r>
          <w:tab/>
        </w:r>
        <w:r>
          <w:fldChar w:fldCharType="begin"/>
        </w:r>
        <w:r>
          <w:instrText xml:space="preserve"> PAGEREF _Toc27103 \h </w:instrText>
        </w:r>
        <w:r>
          <w:fldChar w:fldCharType="separate"/>
        </w:r>
        <w:r>
          <w:t>31</w:t>
        </w:r>
        <w:r>
          <w:fldChar w:fldCharType="end"/>
        </w:r>
      </w:hyperlink>
    </w:p>
    <w:p>
      <w:pPr>
        <w:pStyle w:val="TOC2"/>
        <w:tabs>
          <w:tab w:val="right" w:leader="dot" w:pos="8306"/>
        </w:tabs>
      </w:pPr>
      <w:hyperlink w:anchor="_Toc23402" w:history="1">
        <w:r>
          <w:rPr>
            <w:rFonts w:ascii="仿宋" w:eastAsia="仿宋" w:hAnsi="仿宋" w:cs="仿宋" w:hint="eastAsia"/>
            <w:lang w:eastAsia="zh-CN"/>
          </w:rPr>
          <w:t>(一)、安全生产管理</w:t>
        </w:r>
        <w:r>
          <w:tab/>
        </w:r>
        <w:r>
          <w:fldChar w:fldCharType="begin"/>
        </w:r>
        <w:r>
          <w:instrText xml:space="preserve"> PAGEREF _Toc23402 \h </w:instrText>
        </w:r>
        <w:r>
          <w:fldChar w:fldCharType="separate"/>
        </w:r>
        <w:r>
          <w:t>31</w:t>
        </w:r>
        <w:r>
          <w:fldChar w:fldCharType="end"/>
        </w:r>
      </w:hyperlink>
    </w:p>
    <w:p>
      <w:pPr>
        <w:pStyle w:val="TOC2"/>
        <w:tabs>
          <w:tab w:val="right" w:leader="dot" w:pos="8306"/>
        </w:tabs>
      </w:pPr>
      <w:hyperlink w:anchor="_Toc12854" w:history="1">
        <w:r>
          <w:rPr>
            <w:rFonts w:ascii="仿宋" w:eastAsia="仿宋" w:hAnsi="仿宋" w:cs="仿宋" w:hint="eastAsia"/>
            <w:lang w:eastAsia="zh-CN"/>
          </w:rPr>
          <w:t>(二)、应急预案与响应</w:t>
        </w:r>
        <w:r>
          <w:tab/>
        </w:r>
        <w:r>
          <w:fldChar w:fldCharType="begin"/>
        </w:r>
        <w:r>
          <w:instrText xml:space="preserve"> PAGEREF _Toc12854 \h </w:instrText>
        </w:r>
        <w:r>
          <w:fldChar w:fldCharType="separate"/>
        </w:r>
        <w:r>
          <w:t>32</w:t>
        </w:r>
        <w:r>
          <w:fldChar w:fldCharType="end"/>
        </w:r>
      </w:hyperlink>
    </w:p>
    <w:p>
      <w:pPr>
        <w:pStyle w:val="TOC1"/>
        <w:tabs>
          <w:tab w:val="right" w:leader="dot" w:pos="8306"/>
        </w:tabs>
      </w:pPr>
      <w:hyperlink w:anchor="_Toc21435" w:history="1">
        <w:r>
          <w:rPr>
            <w:rFonts w:ascii="仿宋" w:eastAsia="仿宋" w:hAnsi="仿宋" w:cs="仿宋" w:hint="eastAsia"/>
            <w:lang w:eastAsia="zh-CN"/>
          </w:rPr>
          <w:t>八、客户关系管理与市场拓展</w:t>
        </w:r>
        <w:r>
          <w:tab/>
        </w:r>
        <w:r>
          <w:fldChar w:fldCharType="begin"/>
        </w:r>
        <w:r>
          <w:instrText xml:space="preserve"> PAGEREF _Toc21435 \h </w:instrText>
        </w:r>
        <w:r>
          <w:fldChar w:fldCharType="separate"/>
        </w:r>
        <w:r>
          <w:t>34</w:t>
        </w:r>
        <w:r>
          <w:fldChar w:fldCharType="end"/>
        </w:r>
      </w:hyperlink>
    </w:p>
    <w:p>
      <w:pPr>
        <w:pStyle w:val="TOC2"/>
        <w:tabs>
          <w:tab w:val="right" w:leader="dot" w:pos="8306"/>
        </w:tabs>
      </w:pPr>
      <w:hyperlink w:anchor="_Toc17628" w:history="1">
        <w:r>
          <w:rPr>
            <w:rFonts w:ascii="仿宋" w:eastAsia="仿宋" w:hAnsi="仿宋" w:cs="仿宋" w:hint="eastAsia"/>
            <w:lang w:eastAsia="zh-CN"/>
          </w:rPr>
          <w:t>(一)、客户关系管理策略</w:t>
        </w:r>
        <w:r>
          <w:tab/>
        </w:r>
        <w:r>
          <w:fldChar w:fldCharType="begin"/>
        </w:r>
        <w:r>
          <w:instrText xml:space="preserve"> PAGEREF _Toc17628 \h </w:instrText>
        </w:r>
        <w:r>
          <w:fldChar w:fldCharType="separate"/>
        </w:r>
        <w:r>
          <w:t>34</w:t>
        </w:r>
        <w:r>
          <w:fldChar w:fldCharType="end"/>
        </w:r>
      </w:hyperlink>
    </w:p>
    <w:p>
      <w:pPr>
        <w:pStyle w:val="TOC2"/>
        <w:tabs>
          <w:tab w:val="right" w:leader="dot" w:pos="8306"/>
        </w:tabs>
      </w:pPr>
      <w:hyperlink w:anchor="_Toc23068" w:history="1">
        <w:r>
          <w:rPr>
            <w:rFonts w:ascii="仿宋" w:eastAsia="仿宋" w:hAnsi="仿宋" w:cs="仿宋" w:hint="eastAsia"/>
            <w:lang w:eastAsia="zh-CN"/>
          </w:rPr>
          <w:t>(二)、市场拓展方案</w:t>
        </w:r>
        <w:r>
          <w:tab/>
        </w:r>
        <w:r>
          <w:fldChar w:fldCharType="begin"/>
        </w:r>
        <w:r>
          <w:instrText xml:space="preserve"> PAGEREF _Toc23068 \h </w:instrText>
        </w:r>
        <w:r>
          <w:fldChar w:fldCharType="separate"/>
        </w:r>
        <w:r>
          <w:t>35</w:t>
        </w:r>
        <w:r>
          <w:fldChar w:fldCharType="end"/>
        </w:r>
      </w:hyperlink>
    </w:p>
    <w:p>
      <w:pPr>
        <w:pStyle w:val="TOC1"/>
        <w:tabs>
          <w:tab w:val="right" w:leader="dot" w:pos="8306"/>
        </w:tabs>
      </w:pPr>
      <w:hyperlink w:anchor="_Toc25441" w:history="1">
        <w:r>
          <w:rPr>
            <w:rFonts w:ascii="仿宋" w:eastAsia="仿宋" w:hAnsi="仿宋" w:cs="仿宋" w:hint="eastAsia"/>
            <w:lang w:eastAsia="zh-CN"/>
          </w:rPr>
          <w:t>九、技术创新与产业升级</w:t>
        </w:r>
        <w:r>
          <w:tab/>
        </w:r>
        <w:r>
          <w:fldChar w:fldCharType="begin"/>
        </w:r>
        <w:r>
          <w:instrText xml:space="preserve"> PAGEREF _Toc25441 \h </w:instrText>
        </w:r>
        <w:r>
          <w:fldChar w:fldCharType="separate"/>
        </w:r>
        <w:r>
          <w:t>36</w:t>
        </w:r>
        <w:r>
          <w:fldChar w:fldCharType="end"/>
        </w:r>
      </w:hyperlink>
    </w:p>
    <w:p>
      <w:pPr>
        <w:pStyle w:val="TOC2"/>
        <w:tabs>
          <w:tab w:val="right" w:leader="dot" w:pos="8306"/>
        </w:tabs>
      </w:pPr>
      <w:hyperlink w:anchor="_Toc9140" w:history="1">
        <w:r>
          <w:rPr>
            <w:rFonts w:ascii="仿宋" w:eastAsia="仿宋" w:hAnsi="仿宋" w:cs="仿宋" w:hint="eastAsia"/>
            <w:lang w:eastAsia="zh-CN"/>
          </w:rPr>
          <w:t>(一)、技术创新方向与目标</w:t>
        </w:r>
        <w:r>
          <w:tab/>
        </w:r>
        <w:r>
          <w:fldChar w:fldCharType="begin"/>
        </w:r>
        <w:r>
          <w:instrText xml:space="preserve"> PAGEREF _Toc9140 \h </w:instrText>
        </w:r>
        <w:r>
          <w:fldChar w:fldCharType="separate"/>
        </w:r>
        <w:r>
          <w:t>36</w:t>
        </w:r>
        <w:r>
          <w:fldChar w:fldCharType="end"/>
        </w:r>
      </w:hyperlink>
    </w:p>
    <w:p>
      <w:pPr>
        <w:pStyle w:val="TOC2"/>
        <w:tabs>
          <w:tab w:val="right" w:leader="dot" w:pos="8306"/>
        </w:tabs>
      </w:pPr>
      <w:hyperlink w:anchor="_Toc26816" w:history="1">
        <w:r>
          <w:rPr>
            <w:rFonts w:ascii="仿宋" w:eastAsia="仿宋" w:hAnsi="仿宋" w:cs="仿宋" w:hint="eastAsia"/>
            <w:lang w:eastAsia="zh-CN"/>
          </w:rPr>
          <w:t>(二)、产业升级路径与措施</w:t>
        </w:r>
        <w:r>
          <w:tab/>
        </w:r>
        <w:r>
          <w:fldChar w:fldCharType="begin"/>
        </w:r>
        <w:r>
          <w:instrText xml:space="preserve"> PAGEREF _Toc26816 \h </w:instrText>
        </w:r>
        <w:r>
          <w:fldChar w:fldCharType="separate"/>
        </w:r>
        <w:r>
          <w:t>37</w:t>
        </w:r>
        <w:r>
          <w:fldChar w:fldCharType="end"/>
        </w:r>
      </w:hyperlink>
    </w:p>
    <w:p>
      <w:pPr>
        <w:pStyle w:val="TOC1"/>
        <w:tabs>
          <w:tab w:val="right" w:leader="dot" w:pos="8306"/>
        </w:tabs>
      </w:pPr>
      <w:hyperlink w:anchor="_Toc30784" w:history="1">
        <w:r>
          <w:rPr>
            <w:rFonts w:ascii="仿宋" w:eastAsia="仿宋" w:hAnsi="仿宋" w:cs="仿宋" w:hint="eastAsia"/>
            <w:lang w:eastAsia="zh-CN"/>
          </w:rPr>
          <w:t>十、环境保护与绿色发展</w:t>
        </w:r>
        <w:r>
          <w:tab/>
        </w:r>
        <w:r>
          <w:fldChar w:fldCharType="begin"/>
        </w:r>
        <w:r>
          <w:instrText xml:space="preserve"> PAGEREF _Toc30784 \h </w:instrText>
        </w:r>
        <w:r>
          <w:fldChar w:fldCharType="separate"/>
        </w:r>
        <w:r>
          <w:t>39</w:t>
        </w:r>
        <w:r>
          <w:fldChar w:fldCharType="end"/>
        </w:r>
      </w:hyperlink>
    </w:p>
    <w:p>
      <w:pPr>
        <w:pStyle w:val="TOC2"/>
        <w:tabs>
          <w:tab w:val="right" w:leader="dot" w:pos="8306"/>
        </w:tabs>
      </w:pPr>
      <w:hyperlink w:anchor="_Toc7111" w:history="1">
        <w:r>
          <w:rPr>
            <w:rFonts w:ascii="仿宋" w:eastAsia="仿宋" w:hAnsi="仿宋" w:cs="仿宋" w:hint="eastAsia"/>
            <w:lang w:eastAsia="zh-CN"/>
          </w:rPr>
          <w:t>(一)、环境保护措施</w:t>
        </w:r>
        <w:r>
          <w:tab/>
        </w:r>
        <w:r>
          <w:fldChar w:fldCharType="begin"/>
        </w:r>
        <w:r>
          <w:instrText xml:space="preserve"> PAGEREF _Toc7111 \h </w:instrText>
        </w:r>
        <w:r>
          <w:fldChar w:fldCharType="separate"/>
        </w:r>
        <w:r>
          <w:t>39</w:t>
        </w:r>
        <w:r>
          <w:fldChar w:fldCharType="end"/>
        </w:r>
      </w:hyperlink>
    </w:p>
    <w:p>
      <w:pPr>
        <w:pStyle w:val="TOC2"/>
        <w:tabs>
          <w:tab w:val="right" w:leader="dot" w:pos="8306"/>
        </w:tabs>
      </w:pPr>
      <w:hyperlink w:anchor="_Toc12620" w:history="1">
        <w:r>
          <w:rPr>
            <w:rFonts w:ascii="仿宋" w:eastAsia="仿宋" w:hAnsi="仿宋" w:cs="仿宋" w:hint="eastAsia"/>
            <w:lang w:eastAsia="zh-CN"/>
          </w:rPr>
          <w:t>(二)、绿色发展与可持续发展策略</w:t>
        </w:r>
        <w:r>
          <w:tab/>
        </w:r>
        <w:r>
          <w:fldChar w:fldCharType="begin"/>
        </w:r>
        <w:r>
          <w:instrText xml:space="preserve"> PAGEREF _Toc12620 \h </w:instrText>
        </w:r>
        <w:r>
          <w:fldChar w:fldCharType="separate"/>
        </w:r>
        <w:r>
          <w:t>41</w:t>
        </w:r>
        <w:r>
          <w:fldChar w:fldCharType="end"/>
        </w:r>
      </w:hyperlink>
    </w:p>
    <w:p>
      <w:pPr>
        <w:pStyle w:val="TOC1"/>
        <w:tabs>
          <w:tab w:val="right" w:leader="dot" w:pos="8306"/>
        </w:tabs>
      </w:pPr>
      <w:hyperlink w:anchor="_Toc19939" w:history="1">
        <w:r>
          <w:rPr>
            <w:rFonts w:ascii="仿宋" w:eastAsia="仿宋" w:hAnsi="仿宋" w:cs="仿宋" w:hint="eastAsia"/>
            <w:lang w:eastAsia="zh-CN"/>
          </w:rPr>
          <w:t>十一、项目质量与标准</w:t>
        </w:r>
        <w:r>
          <w:tab/>
        </w:r>
        <w:r>
          <w:fldChar w:fldCharType="begin"/>
        </w:r>
        <w:r>
          <w:instrText xml:space="preserve"> PAGEREF _Toc19939 \h </w:instrText>
        </w:r>
        <w:r>
          <w:fldChar w:fldCharType="separate"/>
        </w:r>
        <w:r>
          <w:t>42</w:t>
        </w:r>
        <w:r>
          <w:fldChar w:fldCharType="end"/>
        </w:r>
      </w:hyperlink>
    </w:p>
    <w:p>
      <w:pPr>
        <w:pStyle w:val="TOC2"/>
        <w:tabs>
          <w:tab w:val="right" w:leader="dot" w:pos="8306"/>
        </w:tabs>
      </w:pPr>
      <w:hyperlink w:anchor="_Toc2138" w:history="1">
        <w:r>
          <w:rPr>
            <w:rFonts w:ascii="仿宋" w:eastAsia="仿宋" w:hAnsi="仿宋" w:cs="仿宋" w:hint="eastAsia"/>
            <w:lang w:eastAsia="zh-CN"/>
          </w:rPr>
          <w:t>(一)、质量保障体系</w:t>
        </w:r>
        <w:r>
          <w:tab/>
        </w:r>
        <w:r>
          <w:fldChar w:fldCharType="begin"/>
        </w:r>
        <w:r>
          <w:instrText xml:space="preserve"> PAGEREF _Toc2138 \h </w:instrText>
        </w:r>
        <w:r>
          <w:fldChar w:fldCharType="separate"/>
        </w:r>
        <w:r>
          <w:t>42</w:t>
        </w:r>
        <w:r>
          <w:fldChar w:fldCharType="end"/>
        </w:r>
      </w:hyperlink>
    </w:p>
    <w:p>
      <w:pPr>
        <w:pStyle w:val="TOC2"/>
        <w:tabs>
          <w:tab w:val="right" w:leader="dot" w:pos="8306"/>
        </w:tabs>
      </w:pPr>
      <w:hyperlink w:anchor="_Toc28973" w:history="1">
        <w:r>
          <w:rPr>
            <w:rFonts w:ascii="仿宋" w:eastAsia="仿宋" w:hAnsi="仿宋" w:cs="仿宋" w:hint="eastAsia"/>
            <w:lang w:eastAsia="zh-CN"/>
          </w:rPr>
          <w:t>(二)、标准化作业流程</w:t>
        </w:r>
        <w:r>
          <w:tab/>
        </w:r>
        <w:r>
          <w:fldChar w:fldCharType="begin"/>
        </w:r>
        <w:r>
          <w:instrText xml:space="preserve"> PAGEREF _Toc28973 \h </w:instrText>
        </w:r>
        <w:r>
          <w:fldChar w:fldCharType="separate"/>
        </w:r>
        <w:r>
          <w:t>43</w:t>
        </w:r>
        <w:r>
          <w:fldChar w:fldCharType="end"/>
        </w:r>
      </w:hyperlink>
    </w:p>
    <w:p>
      <w:pPr>
        <w:pStyle w:val="TOC2"/>
        <w:tabs>
          <w:tab w:val="right" w:leader="dot" w:pos="8306"/>
        </w:tabs>
      </w:pPr>
      <w:hyperlink w:anchor="_Toc21308" w:history="1">
        <w:r>
          <w:rPr>
            <w:rFonts w:ascii="仿宋" w:eastAsia="仿宋" w:hAnsi="仿宋" w:cs="仿宋" w:hint="eastAsia"/>
            <w:lang w:eastAsia="zh-CN"/>
          </w:rPr>
          <w:t>(三)、质量监控与评估</w:t>
        </w:r>
        <w:r>
          <w:tab/>
        </w:r>
        <w:r>
          <w:fldChar w:fldCharType="begin"/>
        </w:r>
        <w:r>
          <w:instrText xml:space="preserve"> PAGEREF _Toc21308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96" w:history="1">
        <w:r>
          <w:rPr>
            <w:rFonts w:ascii="仿宋" w:eastAsia="仿宋" w:hAnsi="仿宋" w:cs="仿宋" w:hint="eastAsia"/>
            <w:lang w:eastAsia="zh-CN"/>
          </w:rPr>
          <w:t>(四)、质量改进计划</w:t>
        </w:r>
        <w:r>
          <w:tab/>
        </w:r>
        <w:r>
          <w:fldChar w:fldCharType="begin"/>
        </w:r>
        <w:r>
          <w:instrText xml:space="preserve"> PAGEREF _Toc26596 \h </w:instrText>
        </w:r>
        <w:r>
          <w:fldChar w:fldCharType="separate"/>
        </w:r>
        <w:r>
          <w:t>46</w:t>
        </w:r>
        <w:r>
          <w:fldChar w:fldCharType="end"/>
        </w:r>
      </w:hyperlink>
    </w:p>
    <w:p>
      <w:pPr>
        <w:pStyle w:val="TOC1"/>
        <w:tabs>
          <w:tab w:val="right" w:leader="dot" w:pos="8306"/>
        </w:tabs>
      </w:pPr>
      <w:hyperlink w:anchor="_Toc2082" w:history="1">
        <w:r>
          <w:rPr>
            <w:rFonts w:ascii="仿宋" w:eastAsia="仿宋" w:hAnsi="仿宋" w:cs="仿宋" w:hint="eastAsia"/>
            <w:lang w:eastAsia="zh-CN"/>
          </w:rPr>
          <w:t>十二、经济效益与社会效益优化</w:t>
        </w:r>
        <w:r>
          <w:tab/>
        </w:r>
        <w:r>
          <w:fldChar w:fldCharType="begin"/>
        </w:r>
        <w:r>
          <w:instrText xml:space="preserve"> PAGEREF _Toc2082 \h </w:instrText>
        </w:r>
        <w:r>
          <w:fldChar w:fldCharType="separate"/>
        </w:r>
        <w:r>
          <w:t>47</w:t>
        </w:r>
        <w:r>
          <w:fldChar w:fldCharType="end"/>
        </w:r>
      </w:hyperlink>
    </w:p>
    <w:p>
      <w:pPr>
        <w:pStyle w:val="TOC2"/>
        <w:tabs>
          <w:tab w:val="right" w:leader="dot" w:pos="8306"/>
        </w:tabs>
      </w:pPr>
      <w:hyperlink w:anchor="_Toc8377" w:history="1">
        <w:r>
          <w:rPr>
            <w:rFonts w:ascii="仿宋" w:eastAsia="仿宋" w:hAnsi="仿宋" w:cs="仿宋" w:hint="eastAsia"/>
            <w:lang w:eastAsia="zh-CN"/>
          </w:rPr>
          <w:t>(一)、经济效益提升策略</w:t>
        </w:r>
        <w:r>
          <w:tab/>
        </w:r>
        <w:r>
          <w:fldChar w:fldCharType="begin"/>
        </w:r>
        <w:r>
          <w:instrText xml:space="preserve"> PAGEREF _Toc8377 \h </w:instrText>
        </w:r>
        <w:r>
          <w:fldChar w:fldCharType="separate"/>
        </w:r>
        <w:r>
          <w:t>47</w:t>
        </w:r>
        <w:r>
          <w:fldChar w:fldCharType="end"/>
        </w:r>
      </w:hyperlink>
    </w:p>
    <w:p>
      <w:pPr>
        <w:pStyle w:val="TOC2"/>
        <w:tabs>
          <w:tab w:val="right" w:leader="dot" w:pos="8306"/>
        </w:tabs>
      </w:pPr>
      <w:hyperlink w:anchor="_Toc28458" w:history="1">
        <w:r>
          <w:rPr>
            <w:rFonts w:ascii="仿宋" w:eastAsia="仿宋" w:hAnsi="仿宋" w:cs="仿宋" w:hint="eastAsia"/>
            <w:lang w:eastAsia="zh-CN"/>
          </w:rPr>
          <w:t>(二)、社会效益增强方案</w:t>
        </w:r>
        <w:r>
          <w:tab/>
        </w:r>
        <w:r>
          <w:fldChar w:fldCharType="begin"/>
        </w:r>
        <w:r>
          <w:instrText xml:space="preserve"> PAGEREF _Toc28458 \h </w:instrText>
        </w:r>
        <w:r>
          <w:fldChar w:fldCharType="separate"/>
        </w:r>
        <w:r>
          <w:t>48</w:t>
        </w:r>
        <w:r>
          <w:fldChar w:fldCharType="end"/>
        </w:r>
      </w:hyperlink>
    </w:p>
    <w:p>
      <w:pPr>
        <w:pStyle w:val="TOC1"/>
        <w:tabs>
          <w:tab w:val="right" w:leader="dot" w:pos="8306"/>
        </w:tabs>
      </w:pPr>
      <w:hyperlink w:anchor="_Toc28325" w:history="1">
        <w:r>
          <w:rPr>
            <w:rFonts w:ascii="仿宋" w:eastAsia="仿宋" w:hAnsi="仿宋" w:cs="仿宋" w:hint="eastAsia"/>
            <w:lang w:eastAsia="zh-CN"/>
          </w:rPr>
          <w:t>十三、创新驱动与持续发展</w:t>
        </w:r>
        <w:r>
          <w:tab/>
        </w:r>
        <w:r>
          <w:fldChar w:fldCharType="begin"/>
        </w:r>
        <w:r>
          <w:instrText xml:space="preserve"> PAGEREF _Toc28325 \h </w:instrText>
        </w:r>
        <w:r>
          <w:fldChar w:fldCharType="separate"/>
        </w:r>
        <w:r>
          <w:t>49</w:t>
        </w:r>
        <w:r>
          <w:fldChar w:fldCharType="end"/>
        </w:r>
      </w:hyperlink>
    </w:p>
    <w:p>
      <w:pPr>
        <w:pStyle w:val="TOC2"/>
        <w:tabs>
          <w:tab w:val="right" w:leader="dot" w:pos="8306"/>
        </w:tabs>
      </w:pPr>
      <w:hyperlink w:anchor="_Toc21885" w:history="1">
        <w:r>
          <w:rPr>
            <w:rFonts w:ascii="仿宋" w:eastAsia="仿宋" w:hAnsi="仿宋" w:cs="仿宋" w:hint="eastAsia"/>
            <w:lang w:eastAsia="zh-CN"/>
          </w:rPr>
          <w:t>(一)、创新驱动战略实施</w:t>
        </w:r>
        <w:r>
          <w:tab/>
        </w:r>
        <w:r>
          <w:fldChar w:fldCharType="begin"/>
        </w:r>
        <w:r>
          <w:instrText xml:space="preserve"> PAGEREF _Toc21885 \h </w:instrText>
        </w:r>
        <w:r>
          <w:fldChar w:fldCharType="separate"/>
        </w:r>
        <w:r>
          <w:t>49</w:t>
        </w:r>
        <w:r>
          <w:fldChar w:fldCharType="end"/>
        </w:r>
      </w:hyperlink>
    </w:p>
    <w:p>
      <w:pPr>
        <w:pStyle w:val="TOC2"/>
        <w:tabs>
          <w:tab w:val="right" w:leader="dot" w:pos="8306"/>
        </w:tabs>
      </w:pPr>
      <w:hyperlink w:anchor="_Toc16400" w:history="1">
        <w:r>
          <w:rPr>
            <w:rFonts w:ascii="仿宋" w:eastAsia="仿宋" w:hAnsi="仿宋" w:cs="仿宋" w:hint="eastAsia"/>
            <w:lang w:eastAsia="zh-CN"/>
          </w:rPr>
          <w:t>(二)、持续发展路径探索</w:t>
        </w:r>
        <w:r>
          <w:tab/>
        </w:r>
        <w:r>
          <w:fldChar w:fldCharType="begin"/>
        </w:r>
        <w:r>
          <w:instrText xml:space="preserve"> PAGEREF _Toc16400 \h </w:instrText>
        </w:r>
        <w:r>
          <w:fldChar w:fldCharType="separate"/>
        </w:r>
        <w:r>
          <w:t>51</w:t>
        </w:r>
        <w:r>
          <w:fldChar w:fldCharType="end"/>
        </w:r>
      </w:hyperlink>
    </w:p>
    <w:p>
      <w:pPr>
        <w:pStyle w:val="TOC1"/>
        <w:tabs>
          <w:tab w:val="right" w:leader="dot" w:pos="8306"/>
        </w:tabs>
      </w:pPr>
      <w:hyperlink w:anchor="_Toc30262" w:history="1">
        <w:r>
          <w:rPr>
            <w:rFonts w:ascii="仿宋" w:eastAsia="仿宋" w:hAnsi="仿宋" w:cs="仿宋" w:hint="eastAsia"/>
            <w:lang w:eastAsia="zh-CN"/>
          </w:rPr>
          <w:t>十四、合作与交流机制建立</w:t>
        </w:r>
        <w:r>
          <w:tab/>
        </w:r>
        <w:r>
          <w:fldChar w:fldCharType="begin"/>
        </w:r>
        <w:r>
          <w:instrText xml:space="preserve"> PAGEREF _Toc30262 \h </w:instrText>
        </w:r>
        <w:r>
          <w:fldChar w:fldCharType="separate"/>
        </w:r>
        <w:r>
          <w:t>55</w:t>
        </w:r>
        <w:r>
          <w:fldChar w:fldCharType="end"/>
        </w:r>
      </w:hyperlink>
    </w:p>
    <w:p>
      <w:pPr>
        <w:pStyle w:val="TOC2"/>
        <w:tabs>
          <w:tab w:val="right" w:leader="dot" w:pos="8306"/>
        </w:tabs>
      </w:pPr>
      <w:hyperlink w:anchor="_Toc14486" w:history="1">
        <w:r>
          <w:rPr>
            <w:rFonts w:ascii="仿宋" w:eastAsia="仿宋" w:hAnsi="仿宋" w:cs="仿宋" w:hint="eastAsia"/>
            <w:lang w:eastAsia="zh-CN"/>
          </w:rPr>
          <w:t>(一)、合作伙伴选择与合作方式</w:t>
        </w:r>
        <w:r>
          <w:tab/>
        </w:r>
        <w:r>
          <w:fldChar w:fldCharType="begin"/>
        </w:r>
        <w:r>
          <w:instrText xml:space="preserve"> PAGEREF _Toc14486 \h </w:instrText>
        </w:r>
        <w:r>
          <w:fldChar w:fldCharType="separate"/>
        </w:r>
        <w:r>
          <w:t>55</w:t>
        </w:r>
        <w:r>
          <w:fldChar w:fldCharType="end"/>
        </w:r>
      </w:hyperlink>
    </w:p>
    <w:p>
      <w:pPr>
        <w:pStyle w:val="TOC2"/>
        <w:tabs>
          <w:tab w:val="right" w:leader="dot" w:pos="8306"/>
        </w:tabs>
      </w:pPr>
      <w:hyperlink w:anchor="_Toc12203" w:history="1">
        <w:r>
          <w:rPr>
            <w:rFonts w:ascii="仿宋" w:eastAsia="仿宋" w:hAnsi="仿宋" w:cs="仿宋" w:hint="eastAsia"/>
            <w:lang w:eastAsia="zh-CN"/>
          </w:rPr>
          <w:t>(二)、交流与合作平台搭建</w:t>
        </w:r>
        <w:r>
          <w:tab/>
        </w:r>
        <w:r>
          <w:fldChar w:fldCharType="begin"/>
        </w:r>
        <w:r>
          <w:instrText xml:space="preserve"> PAGEREF _Toc12203 \h </w:instrText>
        </w:r>
        <w:r>
          <w:fldChar w:fldCharType="separate"/>
        </w:r>
        <w:r>
          <w:t>56</w:t>
        </w:r>
        <w:r>
          <w:fldChar w:fldCharType="end"/>
        </w:r>
      </w:hyperlink>
    </w:p>
    <w:p>
      <w:pPr>
        <w:pStyle w:val="TOC1"/>
        <w:tabs>
          <w:tab w:val="right" w:leader="dot" w:pos="8306"/>
        </w:tabs>
      </w:pPr>
      <w:hyperlink w:anchor="_Toc2491" w:history="1">
        <w:r>
          <w:rPr>
            <w:rFonts w:ascii="仿宋" w:eastAsia="仿宋" w:hAnsi="仿宋" w:cs="仿宋" w:hint="eastAsia"/>
            <w:lang w:eastAsia="zh-CN"/>
          </w:rPr>
          <w:t>十五、法律法规与政策遵循</w:t>
        </w:r>
        <w:r>
          <w:tab/>
        </w:r>
        <w:r>
          <w:fldChar w:fldCharType="begin"/>
        </w:r>
        <w:r>
          <w:instrText xml:space="preserve"> PAGEREF _Toc2491 \h </w:instrText>
        </w:r>
        <w:r>
          <w:fldChar w:fldCharType="separate"/>
        </w:r>
        <w:r>
          <w:t>58</w:t>
        </w:r>
        <w:r>
          <w:fldChar w:fldCharType="end"/>
        </w:r>
      </w:hyperlink>
    </w:p>
    <w:p>
      <w:pPr>
        <w:pStyle w:val="TOC2"/>
        <w:tabs>
          <w:tab w:val="right" w:leader="dot" w:pos="8306"/>
        </w:tabs>
      </w:pPr>
      <w:hyperlink w:anchor="_Toc4048" w:history="1">
        <w:r>
          <w:rPr>
            <w:rFonts w:ascii="仿宋" w:eastAsia="仿宋" w:hAnsi="仿宋" w:cs="仿宋" w:hint="eastAsia"/>
            <w:lang w:eastAsia="zh-CN"/>
          </w:rPr>
          <w:t>(一)、法律法规遵守</w:t>
        </w:r>
        <w:r>
          <w:tab/>
        </w:r>
        <w:r>
          <w:fldChar w:fldCharType="begin"/>
        </w:r>
        <w:r>
          <w:instrText xml:space="preserve"> PAGEREF _Toc4048 \h </w:instrText>
        </w:r>
        <w:r>
          <w:fldChar w:fldCharType="separate"/>
        </w:r>
        <w:r>
          <w:t>58</w:t>
        </w:r>
        <w:r>
          <w:fldChar w:fldCharType="end"/>
        </w:r>
      </w:hyperlink>
    </w:p>
    <w:p>
      <w:pPr>
        <w:pStyle w:val="TOC2"/>
        <w:tabs>
          <w:tab w:val="right" w:leader="dot" w:pos="8306"/>
        </w:tabs>
      </w:pPr>
      <w:hyperlink w:anchor="_Toc2615" w:history="1">
        <w:r>
          <w:rPr>
            <w:rFonts w:ascii="仿宋" w:eastAsia="仿宋" w:hAnsi="仿宋" w:cs="仿宋" w:hint="eastAsia"/>
            <w:lang w:eastAsia="zh-CN"/>
          </w:rPr>
          <w:t>(二)、政策导向与利用</w:t>
        </w:r>
        <w:r>
          <w:tab/>
        </w:r>
        <w:r>
          <w:fldChar w:fldCharType="begin"/>
        </w:r>
        <w:r>
          <w:instrText xml:space="preserve"> PAGEREF _Toc2615 \h </w:instrText>
        </w:r>
        <w:r>
          <w:fldChar w:fldCharType="separate"/>
        </w:r>
        <w:r>
          <w:t>59</w:t>
        </w:r>
        <w:r>
          <w:fldChar w:fldCharType="end"/>
        </w:r>
      </w:hyperlink>
    </w:p>
    <w:p>
      <w:pPr>
        <w:pStyle w:val="TOC1"/>
        <w:tabs>
          <w:tab w:val="right" w:leader="dot" w:pos="8306"/>
        </w:tabs>
      </w:pPr>
      <w:hyperlink w:anchor="_Toc22722" w:history="1">
        <w:r>
          <w:rPr>
            <w:rFonts w:ascii="仿宋" w:eastAsia="仿宋" w:hAnsi="仿宋" w:cs="仿宋" w:hint="eastAsia"/>
            <w:lang w:eastAsia="zh-CN"/>
          </w:rPr>
          <w:t>十六、产业协同与集群发展</w:t>
        </w:r>
        <w:r>
          <w:tab/>
        </w:r>
        <w:r>
          <w:fldChar w:fldCharType="begin"/>
        </w:r>
        <w:r>
          <w:instrText xml:space="preserve"> PAGEREF _Toc22722 \h </w:instrText>
        </w:r>
        <w:r>
          <w:fldChar w:fldCharType="separate"/>
        </w:r>
        <w:r>
          <w:t>60</w:t>
        </w:r>
        <w:r>
          <w:fldChar w:fldCharType="end"/>
        </w:r>
      </w:hyperlink>
    </w:p>
    <w:p>
      <w:pPr>
        <w:pStyle w:val="TOC2"/>
        <w:tabs>
          <w:tab w:val="right" w:leader="dot" w:pos="8306"/>
        </w:tabs>
      </w:pPr>
      <w:hyperlink w:anchor="_Toc18639" w:history="1">
        <w:r>
          <w:rPr>
            <w:rFonts w:ascii="仿宋" w:eastAsia="仿宋" w:hAnsi="仿宋" w:cs="仿宋" w:hint="eastAsia"/>
            <w:lang w:eastAsia="zh-CN"/>
          </w:rPr>
          <w:t>(一)、产业协同机制建设</w:t>
        </w:r>
        <w:r>
          <w:tab/>
        </w:r>
        <w:r>
          <w:fldChar w:fldCharType="begin"/>
        </w:r>
        <w:r>
          <w:instrText xml:space="preserve"> PAGEREF _Toc18639 \h </w:instrText>
        </w:r>
        <w:r>
          <w:fldChar w:fldCharType="separate"/>
        </w:r>
        <w:r>
          <w:t>60</w:t>
        </w:r>
        <w:r>
          <w:fldChar w:fldCharType="end"/>
        </w:r>
      </w:hyperlink>
    </w:p>
    <w:p>
      <w:pPr>
        <w:pStyle w:val="TOC2"/>
        <w:tabs>
          <w:tab w:val="right" w:leader="dot" w:pos="8306"/>
        </w:tabs>
      </w:pPr>
      <w:hyperlink w:anchor="_Toc26316" w:history="1">
        <w:r>
          <w:rPr>
            <w:rFonts w:ascii="仿宋" w:eastAsia="仿宋" w:hAnsi="仿宋" w:cs="仿宋" w:hint="eastAsia"/>
            <w:lang w:eastAsia="zh-CN"/>
          </w:rPr>
          <w:t>(二)、产业集群培育与发展</w:t>
        </w:r>
        <w:r>
          <w:tab/>
        </w:r>
        <w:r>
          <w:fldChar w:fldCharType="begin"/>
        </w:r>
        <w:r>
          <w:instrText xml:space="preserve"> PAGEREF _Toc26316 \h </w:instrText>
        </w:r>
        <w:r>
          <w:fldChar w:fldCharType="separate"/>
        </w:r>
        <w:r>
          <w:t>61</w:t>
        </w:r>
        <w:r>
          <w:fldChar w:fldCharType="end"/>
        </w:r>
      </w:hyperlink>
    </w:p>
    <w:p>
      <w:pPr>
        <w:pStyle w:val="TOC1"/>
        <w:tabs>
          <w:tab w:val="right" w:leader="dot" w:pos="8306"/>
        </w:tabs>
      </w:pPr>
      <w:hyperlink w:anchor="_Toc32472" w:history="1">
        <w:r>
          <w:rPr>
            <w:rFonts w:ascii="仿宋" w:eastAsia="仿宋" w:hAnsi="仿宋" w:cs="仿宋" w:hint="eastAsia"/>
            <w:lang w:eastAsia="zh-CN"/>
          </w:rPr>
          <w:t>十七、质量管理与控制</w:t>
        </w:r>
        <w:r>
          <w:tab/>
        </w:r>
        <w:r>
          <w:fldChar w:fldCharType="begin"/>
        </w:r>
        <w:r>
          <w:instrText xml:space="preserve"> PAGEREF _Toc32472 \h </w:instrText>
        </w:r>
        <w:r>
          <w:fldChar w:fldCharType="separate"/>
        </w:r>
        <w:r>
          <w:t>62</w:t>
        </w:r>
        <w:r>
          <w:fldChar w:fldCharType="end"/>
        </w:r>
      </w:hyperlink>
    </w:p>
    <w:p>
      <w:pPr>
        <w:pStyle w:val="TOC2"/>
        <w:tabs>
          <w:tab w:val="right" w:leader="dot" w:pos="8306"/>
        </w:tabs>
      </w:pPr>
      <w:hyperlink w:anchor="_Toc27483" w:history="1">
        <w:r>
          <w:rPr>
            <w:rFonts w:ascii="仿宋" w:eastAsia="仿宋" w:hAnsi="仿宋" w:cs="仿宋" w:hint="eastAsia"/>
            <w:lang w:eastAsia="zh-CN"/>
          </w:rPr>
          <w:t>(一)、质量管理体系建设</w:t>
        </w:r>
        <w:r>
          <w:tab/>
        </w:r>
        <w:r>
          <w:fldChar w:fldCharType="begin"/>
        </w:r>
        <w:r>
          <w:instrText xml:space="preserve"> PAGEREF _Toc27483 \h </w:instrText>
        </w:r>
        <w:r>
          <w:fldChar w:fldCharType="separate"/>
        </w:r>
        <w:r>
          <w:t>62</w:t>
        </w:r>
        <w:r>
          <w:fldChar w:fldCharType="end"/>
        </w:r>
      </w:hyperlink>
    </w:p>
    <w:p>
      <w:pPr>
        <w:pStyle w:val="TOC2"/>
        <w:tabs>
          <w:tab w:val="right" w:leader="dot" w:pos="8306"/>
        </w:tabs>
      </w:pPr>
      <w:hyperlink w:anchor="_Toc10189" w:history="1">
        <w:r>
          <w:rPr>
            <w:rFonts w:ascii="仿宋" w:eastAsia="仿宋" w:hAnsi="仿宋" w:cs="仿宋" w:hint="eastAsia"/>
            <w:lang w:eastAsia="zh-CN"/>
          </w:rPr>
          <w:t>(二)、质量控制措施</w:t>
        </w:r>
        <w:r>
          <w:tab/>
        </w:r>
        <w:r>
          <w:fldChar w:fldCharType="begin"/>
        </w:r>
        <w:r>
          <w:instrText xml:space="preserve"> PAGEREF _Toc10189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29"/>
      <w:r>
        <w:rPr>
          <w:rFonts w:ascii="仿宋" w:eastAsia="仿宋" w:hAnsi="仿宋" w:cs="仿宋" w:hint="eastAsia"/>
          <w:sz w:val="28"/>
          <w:lang w:eastAsia="zh-CN"/>
        </w:rPr>
        <w:t>一、小程序游戏项目概论</w:t>
      </w:r>
      <w:bookmarkEnd w:id="2"/>
    </w:p>
    <w:p>
      <w:pPr>
        <w:pStyle w:val="Heading2"/>
        <w:rPr>
          <w:rFonts w:ascii="仿宋" w:eastAsia="仿宋" w:hAnsi="仿宋" w:cs="仿宋" w:hint="eastAsia"/>
          <w:lang w:eastAsia="zh-CN"/>
        </w:rPr>
      </w:pPr>
      <w:bookmarkStart w:id="3" w:name="_Toc28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小程序游戏项目的申报单位是“XXX实业发展公司”，这是一家在其所处行业内备受尊敬的企业。公司自成立以来，通过其在小程序游戏项目中表现出的创新精神和卓越执行力，在市场上赢得了显著的地位。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该公司的法定代表人秦XX，在小程序游戏项目及其他多个行业领域中都有着显著的贡献。秦XX以其出色的领导才能和敏锐的商业洞察力，带领公司在小程序游戏项目等多个领域实现了持续的成长和成功。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程序游戏项目的重要合作伙伴。公司专注于[行业名称]领域，以创新作为驱动力，不断推动技术进步和市场扩张。在小程序游戏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程序游戏项目中展现了强劲的增长和稳定的财务表现。公司通过有效的策略，在小程序游戏项目中扩大了其市场份额并增强了盈利能力。同时，公司积极承担社会责任，参与各类社会公益项目，增强了其在小程序游戏项目中的品牌形象和社会影响力。</w:t>
      </w:r>
    </w:p>
    <w:p>
      <w:pPr>
        <w:pStyle w:val="Heading2"/>
        <w:ind w:firstLine="560" w:firstLineChars="200"/>
        <w:rPr>
          <w:rFonts w:ascii="仿宋" w:eastAsia="仿宋" w:hAnsi="仿宋" w:cs="仿宋" w:hint="eastAsia"/>
          <w:sz w:val="28"/>
          <w:lang w:eastAsia="zh-CN"/>
        </w:rPr>
      </w:pPr>
      <w:bookmarkStart w:id="4" w:name="_Toc280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程序游戏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程序游戏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4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410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程序游戏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小程序游戏项目还将参与当地的环保活动和计划，如资助当地的环境保护项目或与社区合作进行环保宣传活动。通过这些活动，项目不仅能够提高自身的环境表现，还能在当地社区中树立积极的环保形象。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406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程序游戏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程序游戏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小程序游戏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54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https://d.book118.com/757024103145006041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819"/>
    <w:rsid w:val="003D58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24103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2024-02-02T03:14:00Z</dcterms:created>
  <dcterms:modified xsi:type="dcterms:W3CDTF">2024-02-02T03:14:27Z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B9834E25471B463A9A61EE3912747E75_11</vt:lpwstr>
  </property>
  <property fmtid="{D5CDD505-2E9C-101B-9397-08002B2CF9AE}" pid="3" name="KSOProductBuildVer">
    <vt:lpwstr>2052-12.1.0.16250</vt:lpwstr>
  </property>
</Properties>
</file>