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表面处理机械项目规划设计方案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2" w:history="1">
        <w:r>
          <w:rPr>
            <w:rFonts w:ascii="仿宋" w:eastAsia="仿宋" w:hAnsi="仿宋" w:cs="仿宋" w:hint="eastAsia"/>
            <w:lang w:eastAsia="zh-CN"/>
          </w:rPr>
          <w:t>概论</w:t>
        </w:r>
        <w:r>
          <w:tab/>
        </w:r>
        <w:r>
          <w:fldChar w:fldCharType="begin"/>
        </w:r>
        <w:r>
          <w:instrText xml:space="preserve"> PAGEREF _Toc30742 \h </w:instrText>
        </w:r>
        <w:r>
          <w:fldChar w:fldCharType="separate"/>
        </w:r>
        <w:r>
          <w:t>3</w:t>
        </w:r>
        <w:r>
          <w:fldChar w:fldCharType="end"/>
        </w:r>
      </w:hyperlink>
    </w:p>
    <w:p>
      <w:pPr>
        <w:pStyle w:val="TOC1"/>
        <w:tabs>
          <w:tab w:val="right" w:leader="dot" w:pos="8306"/>
        </w:tabs>
      </w:pPr>
      <w:hyperlink w:anchor="_Toc26786" w:history="1">
        <w:r>
          <w:rPr>
            <w:rFonts w:ascii="仿宋" w:eastAsia="仿宋" w:hAnsi="仿宋" w:cs="仿宋" w:hint="eastAsia"/>
            <w:lang w:eastAsia="zh-CN"/>
          </w:rPr>
          <w:t>一、表面处理机械项目概论</w:t>
        </w:r>
        <w:r>
          <w:tab/>
        </w:r>
        <w:r>
          <w:fldChar w:fldCharType="begin"/>
        </w:r>
        <w:r>
          <w:instrText xml:space="preserve"> PAGEREF _Toc26786 \h </w:instrText>
        </w:r>
        <w:r>
          <w:fldChar w:fldCharType="separate"/>
        </w:r>
        <w:r>
          <w:t>3</w:t>
        </w:r>
        <w:r>
          <w:fldChar w:fldCharType="end"/>
        </w:r>
      </w:hyperlink>
    </w:p>
    <w:p>
      <w:pPr>
        <w:pStyle w:val="TOC2"/>
        <w:tabs>
          <w:tab w:val="right" w:leader="dot" w:pos="8306"/>
        </w:tabs>
      </w:pPr>
      <w:hyperlink w:anchor="_Toc5207" w:history="1">
        <w:r>
          <w:rPr>
            <w:rFonts w:ascii="仿宋" w:eastAsia="仿宋" w:hAnsi="仿宋" w:cs="仿宋" w:hint="eastAsia"/>
            <w:lang w:eastAsia="zh-CN"/>
          </w:rPr>
          <w:t>(一)、表面处理机械项目概况</w:t>
        </w:r>
        <w:r>
          <w:tab/>
        </w:r>
        <w:r>
          <w:fldChar w:fldCharType="begin"/>
        </w:r>
        <w:r>
          <w:instrText xml:space="preserve"> PAGEREF _Toc5207 \h </w:instrText>
        </w:r>
        <w:r>
          <w:fldChar w:fldCharType="separate"/>
        </w:r>
        <w:r>
          <w:t>3</w:t>
        </w:r>
        <w:r>
          <w:fldChar w:fldCharType="end"/>
        </w:r>
      </w:hyperlink>
    </w:p>
    <w:p>
      <w:pPr>
        <w:pStyle w:val="TOC2"/>
        <w:tabs>
          <w:tab w:val="right" w:leader="dot" w:pos="8306"/>
        </w:tabs>
      </w:pPr>
      <w:hyperlink w:anchor="_Toc31708" w:history="1">
        <w:r>
          <w:rPr>
            <w:rFonts w:ascii="仿宋" w:eastAsia="仿宋" w:hAnsi="仿宋" w:cs="仿宋" w:hint="eastAsia"/>
            <w:lang w:eastAsia="zh-CN"/>
          </w:rPr>
          <w:t>(二)、表面处理机械项目目标</w:t>
        </w:r>
        <w:r>
          <w:tab/>
        </w:r>
        <w:r>
          <w:fldChar w:fldCharType="begin"/>
        </w:r>
        <w:r>
          <w:instrText xml:space="preserve"> PAGEREF _Toc31708 \h </w:instrText>
        </w:r>
        <w:r>
          <w:fldChar w:fldCharType="separate"/>
        </w:r>
        <w:r>
          <w:t>5</w:t>
        </w:r>
        <w:r>
          <w:fldChar w:fldCharType="end"/>
        </w:r>
      </w:hyperlink>
    </w:p>
    <w:p>
      <w:pPr>
        <w:pStyle w:val="TOC2"/>
        <w:tabs>
          <w:tab w:val="right" w:leader="dot" w:pos="8306"/>
        </w:tabs>
      </w:pPr>
      <w:hyperlink w:anchor="_Toc7503" w:history="1">
        <w:r>
          <w:rPr>
            <w:rFonts w:ascii="仿宋" w:eastAsia="仿宋" w:hAnsi="仿宋" w:cs="仿宋" w:hint="eastAsia"/>
            <w:lang w:eastAsia="zh-CN"/>
          </w:rPr>
          <w:t>(三)、表面处理机械项目提出的理由</w:t>
        </w:r>
        <w:r>
          <w:tab/>
        </w:r>
        <w:r>
          <w:fldChar w:fldCharType="begin"/>
        </w:r>
        <w:r>
          <w:instrText xml:space="preserve"> PAGEREF _Toc7503 \h </w:instrText>
        </w:r>
        <w:r>
          <w:fldChar w:fldCharType="separate"/>
        </w:r>
        <w:r>
          <w:t>6</w:t>
        </w:r>
        <w:r>
          <w:fldChar w:fldCharType="end"/>
        </w:r>
      </w:hyperlink>
    </w:p>
    <w:p>
      <w:pPr>
        <w:pStyle w:val="TOC2"/>
        <w:tabs>
          <w:tab w:val="right" w:leader="dot" w:pos="8306"/>
        </w:tabs>
      </w:pPr>
      <w:hyperlink w:anchor="_Toc10534" w:history="1">
        <w:r>
          <w:rPr>
            <w:rFonts w:ascii="仿宋" w:eastAsia="仿宋" w:hAnsi="仿宋" w:cs="仿宋" w:hint="eastAsia"/>
            <w:lang w:eastAsia="zh-CN"/>
          </w:rPr>
          <w:t>(四)、表面处理机械项目意义</w:t>
        </w:r>
        <w:r>
          <w:tab/>
        </w:r>
        <w:r>
          <w:fldChar w:fldCharType="begin"/>
        </w:r>
        <w:r>
          <w:instrText xml:space="preserve"> PAGEREF _Toc10534 \h </w:instrText>
        </w:r>
        <w:r>
          <w:fldChar w:fldCharType="separate"/>
        </w:r>
        <w:r>
          <w:t>8</w:t>
        </w:r>
        <w:r>
          <w:fldChar w:fldCharType="end"/>
        </w:r>
      </w:hyperlink>
    </w:p>
    <w:p>
      <w:pPr>
        <w:pStyle w:val="TOC2"/>
        <w:tabs>
          <w:tab w:val="right" w:leader="dot" w:pos="8306"/>
        </w:tabs>
      </w:pPr>
      <w:hyperlink w:anchor="_Toc3203" w:history="1">
        <w:r>
          <w:rPr>
            <w:rFonts w:ascii="仿宋" w:eastAsia="仿宋" w:hAnsi="仿宋" w:cs="仿宋" w:hint="eastAsia"/>
            <w:lang w:eastAsia="zh-CN"/>
          </w:rPr>
          <w:t>(五)、表面处理机械项目背景</w:t>
        </w:r>
        <w:r>
          <w:tab/>
        </w:r>
        <w:r>
          <w:fldChar w:fldCharType="begin"/>
        </w:r>
        <w:r>
          <w:instrText xml:space="preserve"> PAGEREF _Toc3203 \h </w:instrText>
        </w:r>
        <w:r>
          <w:fldChar w:fldCharType="separate"/>
        </w:r>
        <w:r>
          <w:t>9</w:t>
        </w:r>
        <w:r>
          <w:fldChar w:fldCharType="end"/>
        </w:r>
      </w:hyperlink>
    </w:p>
    <w:p>
      <w:pPr>
        <w:pStyle w:val="TOC1"/>
        <w:tabs>
          <w:tab w:val="right" w:leader="dot" w:pos="8306"/>
        </w:tabs>
      </w:pPr>
      <w:hyperlink w:anchor="_Toc1907" w:history="1">
        <w:r>
          <w:rPr>
            <w:rFonts w:ascii="仿宋" w:eastAsia="仿宋" w:hAnsi="仿宋" w:cs="仿宋" w:hint="eastAsia"/>
            <w:lang w:eastAsia="zh-CN"/>
          </w:rPr>
          <w:t>二、表面处理机械项目选址可行性分析</w:t>
        </w:r>
        <w:r>
          <w:tab/>
        </w:r>
        <w:r>
          <w:fldChar w:fldCharType="begin"/>
        </w:r>
        <w:r>
          <w:instrText xml:space="preserve"> PAGEREF _Toc1907 \h </w:instrText>
        </w:r>
        <w:r>
          <w:fldChar w:fldCharType="separate"/>
        </w:r>
        <w:r>
          <w:t>10</w:t>
        </w:r>
        <w:r>
          <w:fldChar w:fldCharType="end"/>
        </w:r>
      </w:hyperlink>
    </w:p>
    <w:p>
      <w:pPr>
        <w:pStyle w:val="TOC2"/>
        <w:tabs>
          <w:tab w:val="right" w:leader="dot" w:pos="8306"/>
        </w:tabs>
      </w:pPr>
      <w:hyperlink w:anchor="_Toc14971" w:history="1">
        <w:r>
          <w:rPr>
            <w:rFonts w:ascii="仿宋" w:eastAsia="仿宋" w:hAnsi="仿宋" w:cs="仿宋" w:hint="eastAsia"/>
            <w:lang w:eastAsia="zh-CN"/>
          </w:rPr>
          <w:t>(一)、表面处理机械项目选址</w:t>
        </w:r>
        <w:r>
          <w:tab/>
        </w:r>
        <w:r>
          <w:fldChar w:fldCharType="begin"/>
        </w:r>
        <w:r>
          <w:instrText xml:space="preserve"> PAGEREF _Toc14971 \h </w:instrText>
        </w:r>
        <w:r>
          <w:fldChar w:fldCharType="separate"/>
        </w:r>
        <w:r>
          <w:t>10</w:t>
        </w:r>
        <w:r>
          <w:fldChar w:fldCharType="end"/>
        </w:r>
      </w:hyperlink>
    </w:p>
    <w:p>
      <w:pPr>
        <w:pStyle w:val="TOC2"/>
        <w:tabs>
          <w:tab w:val="right" w:leader="dot" w:pos="8306"/>
        </w:tabs>
      </w:pPr>
      <w:hyperlink w:anchor="_Toc15628" w:history="1">
        <w:r>
          <w:rPr>
            <w:rFonts w:ascii="仿宋" w:eastAsia="仿宋" w:hAnsi="仿宋" w:cs="仿宋" w:hint="eastAsia"/>
            <w:lang w:eastAsia="zh-CN"/>
          </w:rPr>
          <w:t>(二)、用地控制指标</w:t>
        </w:r>
        <w:r>
          <w:tab/>
        </w:r>
        <w:r>
          <w:fldChar w:fldCharType="begin"/>
        </w:r>
        <w:r>
          <w:instrText xml:space="preserve"> PAGEREF _Toc15628 \h </w:instrText>
        </w:r>
        <w:r>
          <w:fldChar w:fldCharType="separate"/>
        </w:r>
        <w:r>
          <w:t>10</w:t>
        </w:r>
        <w:r>
          <w:fldChar w:fldCharType="end"/>
        </w:r>
      </w:hyperlink>
    </w:p>
    <w:p>
      <w:pPr>
        <w:pStyle w:val="TOC2"/>
        <w:tabs>
          <w:tab w:val="right" w:leader="dot" w:pos="8306"/>
        </w:tabs>
      </w:pPr>
      <w:hyperlink w:anchor="_Toc3282" w:history="1">
        <w:r>
          <w:rPr>
            <w:rFonts w:ascii="仿宋" w:eastAsia="仿宋" w:hAnsi="仿宋" w:cs="仿宋" w:hint="eastAsia"/>
            <w:lang w:eastAsia="zh-CN"/>
          </w:rPr>
          <w:t>(三)、节约用地措施</w:t>
        </w:r>
        <w:r>
          <w:tab/>
        </w:r>
        <w:r>
          <w:fldChar w:fldCharType="begin"/>
        </w:r>
        <w:r>
          <w:instrText xml:space="preserve"> PAGEREF _Toc3282 \h </w:instrText>
        </w:r>
        <w:r>
          <w:fldChar w:fldCharType="separate"/>
        </w:r>
        <w:r>
          <w:t>12</w:t>
        </w:r>
        <w:r>
          <w:fldChar w:fldCharType="end"/>
        </w:r>
      </w:hyperlink>
    </w:p>
    <w:p>
      <w:pPr>
        <w:pStyle w:val="TOC2"/>
        <w:tabs>
          <w:tab w:val="right" w:leader="dot" w:pos="8306"/>
        </w:tabs>
      </w:pPr>
      <w:hyperlink w:anchor="_Toc22470" w:history="1">
        <w:r>
          <w:rPr>
            <w:rFonts w:ascii="仿宋" w:eastAsia="仿宋" w:hAnsi="仿宋" w:cs="仿宋" w:hint="eastAsia"/>
            <w:lang w:eastAsia="zh-CN"/>
          </w:rPr>
          <w:t>(四)、总图布置方案</w:t>
        </w:r>
        <w:r>
          <w:tab/>
        </w:r>
        <w:r>
          <w:fldChar w:fldCharType="begin"/>
        </w:r>
        <w:r>
          <w:instrText xml:space="preserve"> PAGEREF _Toc22470 \h </w:instrText>
        </w:r>
        <w:r>
          <w:fldChar w:fldCharType="separate"/>
        </w:r>
        <w:r>
          <w:t>13</w:t>
        </w:r>
        <w:r>
          <w:fldChar w:fldCharType="end"/>
        </w:r>
      </w:hyperlink>
    </w:p>
    <w:p>
      <w:pPr>
        <w:pStyle w:val="TOC2"/>
        <w:tabs>
          <w:tab w:val="right" w:leader="dot" w:pos="8306"/>
        </w:tabs>
      </w:pPr>
      <w:hyperlink w:anchor="_Toc17924" w:history="1">
        <w:r>
          <w:rPr>
            <w:rFonts w:ascii="仿宋" w:eastAsia="仿宋" w:hAnsi="仿宋" w:cs="仿宋" w:hint="eastAsia"/>
            <w:lang w:eastAsia="zh-CN"/>
          </w:rPr>
          <w:t>(五)、选址综合评价</w:t>
        </w:r>
        <w:r>
          <w:tab/>
        </w:r>
        <w:r>
          <w:fldChar w:fldCharType="begin"/>
        </w:r>
        <w:r>
          <w:instrText xml:space="preserve"> PAGEREF _Toc17924 \h </w:instrText>
        </w:r>
        <w:r>
          <w:fldChar w:fldCharType="separate"/>
        </w:r>
        <w:r>
          <w:t>14</w:t>
        </w:r>
        <w:r>
          <w:fldChar w:fldCharType="end"/>
        </w:r>
      </w:hyperlink>
    </w:p>
    <w:p>
      <w:pPr>
        <w:pStyle w:val="TOC1"/>
        <w:tabs>
          <w:tab w:val="right" w:leader="dot" w:pos="8306"/>
        </w:tabs>
      </w:pPr>
      <w:hyperlink w:anchor="_Toc21543" w:history="1">
        <w:r>
          <w:rPr>
            <w:rFonts w:ascii="仿宋" w:eastAsia="仿宋" w:hAnsi="仿宋" w:cs="仿宋" w:hint="eastAsia"/>
            <w:lang w:eastAsia="zh-CN"/>
          </w:rPr>
          <w:t>三、表面处理机械项目危机管理</w:t>
        </w:r>
        <w:r>
          <w:tab/>
        </w:r>
        <w:r>
          <w:fldChar w:fldCharType="begin"/>
        </w:r>
        <w:r>
          <w:instrText xml:space="preserve"> PAGEREF _Toc21543 \h </w:instrText>
        </w:r>
        <w:r>
          <w:fldChar w:fldCharType="separate"/>
        </w:r>
        <w:r>
          <w:t>15</w:t>
        </w:r>
        <w:r>
          <w:fldChar w:fldCharType="end"/>
        </w:r>
      </w:hyperlink>
    </w:p>
    <w:p>
      <w:pPr>
        <w:pStyle w:val="TOC2"/>
        <w:tabs>
          <w:tab w:val="right" w:leader="dot" w:pos="8306"/>
        </w:tabs>
      </w:pPr>
      <w:hyperlink w:anchor="_Toc3225" w:history="1">
        <w:r>
          <w:rPr>
            <w:rFonts w:ascii="仿宋" w:eastAsia="仿宋" w:hAnsi="仿宋" w:cs="仿宋" w:hint="eastAsia"/>
            <w:lang w:eastAsia="zh-CN"/>
          </w:rPr>
          <w:t>(一)、危机预警与识别</w:t>
        </w:r>
        <w:r>
          <w:tab/>
        </w:r>
        <w:r>
          <w:fldChar w:fldCharType="begin"/>
        </w:r>
        <w:r>
          <w:instrText xml:space="preserve"> PAGEREF _Toc3225 \h </w:instrText>
        </w:r>
        <w:r>
          <w:fldChar w:fldCharType="separate"/>
        </w:r>
        <w:r>
          <w:t>15</w:t>
        </w:r>
        <w:r>
          <w:fldChar w:fldCharType="end"/>
        </w:r>
      </w:hyperlink>
    </w:p>
    <w:p>
      <w:pPr>
        <w:pStyle w:val="TOC2"/>
        <w:tabs>
          <w:tab w:val="right" w:leader="dot" w:pos="8306"/>
        </w:tabs>
      </w:pPr>
      <w:hyperlink w:anchor="_Toc12900" w:history="1">
        <w:r>
          <w:rPr>
            <w:rFonts w:ascii="仿宋" w:eastAsia="仿宋" w:hAnsi="仿宋" w:cs="仿宋" w:hint="eastAsia"/>
            <w:lang w:eastAsia="zh-CN"/>
          </w:rPr>
          <w:t>(二)、危机应对与恢复</w:t>
        </w:r>
        <w:r>
          <w:tab/>
        </w:r>
        <w:r>
          <w:fldChar w:fldCharType="begin"/>
        </w:r>
        <w:r>
          <w:instrText xml:space="preserve"> PAGEREF _Toc12900 \h </w:instrText>
        </w:r>
        <w:r>
          <w:fldChar w:fldCharType="separate"/>
        </w:r>
        <w:r>
          <w:t>16</w:t>
        </w:r>
        <w:r>
          <w:fldChar w:fldCharType="end"/>
        </w:r>
      </w:hyperlink>
    </w:p>
    <w:p>
      <w:pPr>
        <w:pStyle w:val="TOC1"/>
        <w:tabs>
          <w:tab w:val="right" w:leader="dot" w:pos="8306"/>
        </w:tabs>
      </w:pPr>
      <w:hyperlink w:anchor="_Toc11405" w:history="1">
        <w:r>
          <w:rPr>
            <w:rFonts w:ascii="仿宋" w:eastAsia="仿宋" w:hAnsi="仿宋" w:cs="仿宋" w:hint="eastAsia"/>
            <w:lang w:eastAsia="zh-CN"/>
          </w:rPr>
          <w:t>四、表面处理机械项目绩效评估</w:t>
        </w:r>
        <w:r>
          <w:tab/>
        </w:r>
        <w:r>
          <w:fldChar w:fldCharType="begin"/>
        </w:r>
        <w:r>
          <w:instrText xml:space="preserve"> PAGEREF _Toc11405 \h </w:instrText>
        </w:r>
        <w:r>
          <w:fldChar w:fldCharType="separate"/>
        </w:r>
        <w:r>
          <w:t>18</w:t>
        </w:r>
        <w:r>
          <w:fldChar w:fldCharType="end"/>
        </w:r>
      </w:hyperlink>
    </w:p>
    <w:p>
      <w:pPr>
        <w:pStyle w:val="TOC2"/>
        <w:tabs>
          <w:tab w:val="right" w:leader="dot" w:pos="8306"/>
        </w:tabs>
      </w:pPr>
      <w:hyperlink w:anchor="_Toc12447" w:history="1">
        <w:r>
          <w:rPr>
            <w:rFonts w:ascii="仿宋" w:eastAsia="仿宋" w:hAnsi="仿宋" w:cs="仿宋" w:hint="eastAsia"/>
            <w:lang w:eastAsia="zh-CN"/>
          </w:rPr>
          <w:t>(一)、绩效评估指标</w:t>
        </w:r>
        <w:r>
          <w:tab/>
        </w:r>
        <w:r>
          <w:fldChar w:fldCharType="begin"/>
        </w:r>
        <w:r>
          <w:instrText xml:space="preserve"> PAGEREF _Toc12447 \h </w:instrText>
        </w:r>
        <w:r>
          <w:fldChar w:fldCharType="separate"/>
        </w:r>
        <w:r>
          <w:t>18</w:t>
        </w:r>
        <w:r>
          <w:fldChar w:fldCharType="end"/>
        </w:r>
      </w:hyperlink>
    </w:p>
    <w:p>
      <w:pPr>
        <w:pStyle w:val="TOC2"/>
        <w:tabs>
          <w:tab w:val="right" w:leader="dot" w:pos="8306"/>
        </w:tabs>
      </w:pPr>
      <w:hyperlink w:anchor="_Toc27954" w:history="1">
        <w:r>
          <w:rPr>
            <w:rFonts w:ascii="仿宋" w:eastAsia="仿宋" w:hAnsi="仿宋" w:cs="仿宋" w:hint="eastAsia"/>
            <w:lang w:eastAsia="zh-CN"/>
          </w:rPr>
          <w:t>(二)、绩效评估方法</w:t>
        </w:r>
        <w:r>
          <w:tab/>
        </w:r>
        <w:r>
          <w:fldChar w:fldCharType="begin"/>
        </w:r>
        <w:r>
          <w:instrText xml:space="preserve"> PAGEREF _Toc27954 \h </w:instrText>
        </w:r>
        <w:r>
          <w:fldChar w:fldCharType="separate"/>
        </w:r>
        <w:r>
          <w:t>19</w:t>
        </w:r>
        <w:r>
          <w:fldChar w:fldCharType="end"/>
        </w:r>
      </w:hyperlink>
    </w:p>
    <w:p>
      <w:pPr>
        <w:pStyle w:val="TOC2"/>
        <w:tabs>
          <w:tab w:val="right" w:leader="dot" w:pos="8306"/>
        </w:tabs>
      </w:pPr>
      <w:hyperlink w:anchor="_Toc15315" w:history="1">
        <w:r>
          <w:rPr>
            <w:rFonts w:ascii="仿宋" w:eastAsia="仿宋" w:hAnsi="仿宋" w:cs="仿宋" w:hint="eastAsia"/>
            <w:lang w:eastAsia="zh-CN"/>
          </w:rPr>
          <w:t>(三)、绩效评估周期</w:t>
        </w:r>
        <w:r>
          <w:tab/>
        </w:r>
        <w:r>
          <w:fldChar w:fldCharType="begin"/>
        </w:r>
        <w:r>
          <w:instrText xml:space="preserve"> PAGEREF _Toc15315 \h </w:instrText>
        </w:r>
        <w:r>
          <w:fldChar w:fldCharType="separate"/>
        </w:r>
        <w:r>
          <w:t>20</w:t>
        </w:r>
        <w:r>
          <w:fldChar w:fldCharType="end"/>
        </w:r>
      </w:hyperlink>
    </w:p>
    <w:p>
      <w:pPr>
        <w:pStyle w:val="TOC1"/>
        <w:tabs>
          <w:tab w:val="right" w:leader="dot" w:pos="8306"/>
        </w:tabs>
      </w:pPr>
      <w:hyperlink w:anchor="_Toc26327" w:history="1">
        <w:r>
          <w:rPr>
            <w:rFonts w:ascii="仿宋" w:eastAsia="仿宋" w:hAnsi="仿宋" w:cs="仿宋" w:hint="eastAsia"/>
            <w:lang w:eastAsia="zh-CN"/>
          </w:rPr>
          <w:t>五、表面处理机械项目文档管理</w:t>
        </w:r>
        <w:r>
          <w:tab/>
        </w:r>
        <w:r>
          <w:fldChar w:fldCharType="begin"/>
        </w:r>
        <w:r>
          <w:instrText xml:space="preserve"> PAGEREF _Toc26327 \h </w:instrText>
        </w:r>
        <w:r>
          <w:fldChar w:fldCharType="separate"/>
        </w:r>
        <w:r>
          <w:t>21</w:t>
        </w:r>
        <w:r>
          <w:fldChar w:fldCharType="end"/>
        </w:r>
      </w:hyperlink>
    </w:p>
    <w:p>
      <w:pPr>
        <w:pStyle w:val="TOC2"/>
        <w:tabs>
          <w:tab w:val="right" w:leader="dot" w:pos="8306"/>
        </w:tabs>
      </w:pPr>
      <w:hyperlink w:anchor="_Toc30021" w:history="1">
        <w:r>
          <w:rPr>
            <w:rFonts w:ascii="仿宋" w:eastAsia="仿宋" w:hAnsi="仿宋" w:cs="仿宋" w:hint="eastAsia"/>
            <w:lang w:eastAsia="zh-CN"/>
          </w:rPr>
          <w:t>(一)、文档编制与审查</w:t>
        </w:r>
        <w:r>
          <w:tab/>
        </w:r>
        <w:r>
          <w:fldChar w:fldCharType="begin"/>
        </w:r>
        <w:r>
          <w:instrText xml:space="preserve"> PAGEREF _Toc30021 \h </w:instrText>
        </w:r>
        <w:r>
          <w:fldChar w:fldCharType="separate"/>
        </w:r>
        <w:r>
          <w:t>21</w:t>
        </w:r>
        <w:r>
          <w:fldChar w:fldCharType="end"/>
        </w:r>
      </w:hyperlink>
    </w:p>
    <w:p>
      <w:pPr>
        <w:pStyle w:val="TOC2"/>
        <w:tabs>
          <w:tab w:val="right" w:leader="dot" w:pos="8306"/>
        </w:tabs>
      </w:pPr>
      <w:hyperlink w:anchor="_Toc24316" w:history="1">
        <w:r>
          <w:rPr>
            <w:rFonts w:ascii="仿宋" w:eastAsia="仿宋" w:hAnsi="仿宋" w:cs="仿宋" w:hint="eastAsia"/>
            <w:lang w:eastAsia="zh-CN"/>
          </w:rPr>
          <w:t>(二)、文档发布与分发</w:t>
        </w:r>
        <w:r>
          <w:tab/>
        </w:r>
        <w:r>
          <w:fldChar w:fldCharType="begin"/>
        </w:r>
        <w:r>
          <w:instrText xml:space="preserve"> PAGEREF _Toc24316 \h </w:instrText>
        </w:r>
        <w:r>
          <w:fldChar w:fldCharType="separate"/>
        </w:r>
        <w:r>
          <w:t>22</w:t>
        </w:r>
        <w:r>
          <w:fldChar w:fldCharType="end"/>
        </w:r>
      </w:hyperlink>
    </w:p>
    <w:p>
      <w:pPr>
        <w:pStyle w:val="TOC2"/>
        <w:tabs>
          <w:tab w:val="right" w:leader="dot" w:pos="8306"/>
        </w:tabs>
      </w:pPr>
      <w:hyperlink w:anchor="_Toc22657" w:history="1">
        <w:r>
          <w:rPr>
            <w:rFonts w:ascii="仿宋" w:eastAsia="仿宋" w:hAnsi="仿宋" w:cs="仿宋" w:hint="eastAsia"/>
            <w:lang w:eastAsia="zh-CN"/>
          </w:rPr>
          <w:t>(三)、文档存档与归档</w:t>
        </w:r>
        <w:r>
          <w:tab/>
        </w:r>
        <w:r>
          <w:fldChar w:fldCharType="begin"/>
        </w:r>
        <w:r>
          <w:instrText xml:space="preserve"> PAGEREF _Toc22657 \h </w:instrText>
        </w:r>
        <w:r>
          <w:fldChar w:fldCharType="separate"/>
        </w:r>
        <w:r>
          <w:t>23</w:t>
        </w:r>
        <w:r>
          <w:fldChar w:fldCharType="end"/>
        </w:r>
      </w:hyperlink>
    </w:p>
    <w:p>
      <w:pPr>
        <w:pStyle w:val="TOC1"/>
        <w:tabs>
          <w:tab w:val="right" w:leader="dot" w:pos="8306"/>
        </w:tabs>
      </w:pPr>
      <w:hyperlink w:anchor="_Toc9953" w:history="1">
        <w:r>
          <w:rPr>
            <w:rFonts w:ascii="仿宋" w:eastAsia="仿宋" w:hAnsi="仿宋" w:cs="仿宋" w:hint="eastAsia"/>
            <w:lang w:eastAsia="zh-CN"/>
          </w:rPr>
          <w:t>六、产品规划分析</w:t>
        </w:r>
        <w:r>
          <w:tab/>
        </w:r>
        <w:r>
          <w:fldChar w:fldCharType="begin"/>
        </w:r>
        <w:r>
          <w:instrText xml:space="preserve"> PAGEREF _Toc9953 \h </w:instrText>
        </w:r>
        <w:r>
          <w:fldChar w:fldCharType="separate"/>
        </w:r>
        <w:r>
          <w:t>24</w:t>
        </w:r>
        <w:r>
          <w:fldChar w:fldCharType="end"/>
        </w:r>
      </w:hyperlink>
    </w:p>
    <w:p>
      <w:pPr>
        <w:pStyle w:val="TOC2"/>
        <w:tabs>
          <w:tab w:val="right" w:leader="dot" w:pos="8306"/>
        </w:tabs>
      </w:pPr>
      <w:hyperlink w:anchor="_Toc11812" w:history="1">
        <w:r>
          <w:rPr>
            <w:rFonts w:ascii="仿宋" w:eastAsia="仿宋" w:hAnsi="仿宋" w:cs="仿宋" w:hint="eastAsia"/>
            <w:lang w:eastAsia="zh-CN"/>
          </w:rPr>
          <w:t>(一)、产品规划</w:t>
        </w:r>
        <w:r>
          <w:tab/>
        </w:r>
        <w:r>
          <w:fldChar w:fldCharType="begin"/>
        </w:r>
        <w:r>
          <w:instrText xml:space="preserve"> PAGEREF _Toc11812 \h </w:instrText>
        </w:r>
        <w:r>
          <w:fldChar w:fldCharType="separate"/>
        </w:r>
        <w:r>
          <w:t>24</w:t>
        </w:r>
        <w:r>
          <w:fldChar w:fldCharType="end"/>
        </w:r>
      </w:hyperlink>
    </w:p>
    <w:p>
      <w:pPr>
        <w:pStyle w:val="TOC2"/>
        <w:tabs>
          <w:tab w:val="right" w:leader="dot" w:pos="8306"/>
        </w:tabs>
      </w:pPr>
      <w:hyperlink w:anchor="_Toc6052" w:history="1">
        <w:r>
          <w:rPr>
            <w:rFonts w:ascii="仿宋" w:eastAsia="仿宋" w:hAnsi="仿宋" w:cs="仿宋" w:hint="eastAsia"/>
            <w:lang w:eastAsia="zh-CN"/>
          </w:rPr>
          <w:t>(二)、建设规模</w:t>
        </w:r>
        <w:r>
          <w:tab/>
        </w:r>
        <w:r>
          <w:fldChar w:fldCharType="begin"/>
        </w:r>
        <w:r>
          <w:instrText xml:space="preserve"> PAGEREF _Toc6052 \h </w:instrText>
        </w:r>
        <w:r>
          <w:fldChar w:fldCharType="separate"/>
        </w:r>
        <w:r>
          <w:t>25</w:t>
        </w:r>
        <w:r>
          <w:fldChar w:fldCharType="end"/>
        </w:r>
      </w:hyperlink>
    </w:p>
    <w:p>
      <w:pPr>
        <w:pStyle w:val="TOC1"/>
        <w:tabs>
          <w:tab w:val="right" w:leader="dot" w:pos="8306"/>
        </w:tabs>
      </w:pPr>
      <w:hyperlink w:anchor="_Toc6653" w:history="1">
        <w:r>
          <w:rPr>
            <w:rFonts w:ascii="仿宋" w:eastAsia="仿宋" w:hAnsi="仿宋" w:cs="仿宋" w:hint="eastAsia"/>
            <w:lang w:eastAsia="zh-CN"/>
          </w:rPr>
          <w:t>七、表面处理机械项目人力资源管理</w:t>
        </w:r>
        <w:r>
          <w:tab/>
        </w:r>
        <w:r>
          <w:fldChar w:fldCharType="begin"/>
        </w:r>
        <w:r>
          <w:instrText xml:space="preserve"> PAGEREF _Toc6653 \h </w:instrText>
        </w:r>
        <w:r>
          <w:fldChar w:fldCharType="separate"/>
        </w:r>
        <w:r>
          <w:t>26</w:t>
        </w:r>
        <w:r>
          <w:fldChar w:fldCharType="end"/>
        </w:r>
      </w:hyperlink>
    </w:p>
    <w:p>
      <w:pPr>
        <w:pStyle w:val="TOC2"/>
        <w:tabs>
          <w:tab w:val="right" w:leader="dot" w:pos="8306"/>
        </w:tabs>
      </w:pPr>
      <w:hyperlink w:anchor="_Toc24660" w:history="1">
        <w:r>
          <w:rPr>
            <w:rFonts w:ascii="仿宋" w:eastAsia="仿宋" w:hAnsi="仿宋" w:cs="仿宋" w:hint="eastAsia"/>
            <w:lang w:eastAsia="zh-CN"/>
          </w:rPr>
          <w:t>(一)、建立健全的预算管理制度</w:t>
        </w:r>
        <w:r>
          <w:tab/>
        </w:r>
        <w:r>
          <w:fldChar w:fldCharType="begin"/>
        </w:r>
        <w:r>
          <w:instrText xml:space="preserve"> PAGEREF _Toc24660 \h </w:instrText>
        </w:r>
        <w:r>
          <w:fldChar w:fldCharType="separate"/>
        </w:r>
        <w:r>
          <w:t>26</w:t>
        </w:r>
        <w:r>
          <w:fldChar w:fldCharType="end"/>
        </w:r>
      </w:hyperlink>
    </w:p>
    <w:p>
      <w:pPr>
        <w:pStyle w:val="TOC2"/>
        <w:tabs>
          <w:tab w:val="right" w:leader="dot" w:pos="8306"/>
        </w:tabs>
      </w:pPr>
      <w:hyperlink w:anchor="_Toc18264" w:history="1">
        <w:r>
          <w:rPr>
            <w:rFonts w:ascii="仿宋" w:eastAsia="仿宋" w:hAnsi="仿宋" w:cs="仿宋" w:hint="eastAsia"/>
            <w:lang w:eastAsia="zh-CN"/>
          </w:rPr>
          <w:t>(二)、加强资金流动监控</w:t>
        </w:r>
        <w:r>
          <w:tab/>
        </w:r>
        <w:r>
          <w:fldChar w:fldCharType="begin"/>
        </w:r>
        <w:r>
          <w:instrText xml:space="preserve"> PAGEREF _Toc18264 \h </w:instrText>
        </w:r>
        <w:r>
          <w:fldChar w:fldCharType="separate"/>
        </w:r>
        <w:r>
          <w:t>28</w:t>
        </w:r>
        <w:r>
          <w:fldChar w:fldCharType="end"/>
        </w:r>
      </w:hyperlink>
    </w:p>
    <w:p>
      <w:pPr>
        <w:pStyle w:val="TOC2"/>
        <w:tabs>
          <w:tab w:val="right" w:leader="dot" w:pos="8306"/>
        </w:tabs>
      </w:pPr>
      <w:hyperlink w:anchor="_Toc15779" w:history="1">
        <w:r>
          <w:rPr>
            <w:rFonts w:ascii="仿宋" w:eastAsia="仿宋" w:hAnsi="仿宋" w:cs="仿宋" w:hint="eastAsia"/>
            <w:lang w:eastAsia="zh-CN"/>
          </w:rPr>
          <w:t>(三)、制定完善的风险控制机制</w:t>
        </w:r>
        <w:r>
          <w:tab/>
        </w:r>
        <w:r>
          <w:fldChar w:fldCharType="begin"/>
        </w:r>
        <w:r>
          <w:instrText xml:space="preserve"> PAGEREF _Toc15779 \h </w:instrText>
        </w:r>
        <w:r>
          <w:fldChar w:fldCharType="separate"/>
        </w:r>
        <w:r>
          <w:t>29</w:t>
        </w:r>
        <w:r>
          <w:fldChar w:fldCharType="end"/>
        </w:r>
      </w:hyperlink>
    </w:p>
    <w:p>
      <w:pPr>
        <w:pStyle w:val="TOC2"/>
        <w:tabs>
          <w:tab w:val="right" w:leader="dot" w:pos="8306"/>
        </w:tabs>
      </w:pPr>
      <w:hyperlink w:anchor="_Toc3175" w:history="1">
        <w:r>
          <w:rPr>
            <w:rFonts w:ascii="仿宋" w:eastAsia="仿宋" w:hAnsi="仿宋" w:cs="仿宋" w:hint="eastAsia"/>
            <w:lang w:eastAsia="zh-CN"/>
          </w:rPr>
          <w:t>(四)、优化成本管理</w:t>
        </w:r>
        <w:r>
          <w:tab/>
        </w:r>
        <w:r>
          <w:fldChar w:fldCharType="begin"/>
        </w:r>
        <w:r>
          <w:instrText xml:space="preserve"> PAGEREF _Toc3175 \h </w:instrText>
        </w:r>
        <w:r>
          <w:fldChar w:fldCharType="separate"/>
        </w:r>
        <w:r>
          <w:t>30</w:t>
        </w:r>
        <w:r>
          <w:fldChar w:fldCharType="end"/>
        </w:r>
      </w:hyperlink>
    </w:p>
    <w:p>
      <w:pPr>
        <w:pStyle w:val="TOC1"/>
        <w:tabs>
          <w:tab w:val="right" w:leader="dot" w:pos="8306"/>
        </w:tabs>
      </w:pPr>
      <w:hyperlink w:anchor="_Toc12317" w:history="1">
        <w:r>
          <w:rPr>
            <w:rFonts w:ascii="仿宋" w:eastAsia="仿宋" w:hAnsi="仿宋" w:cs="仿宋" w:hint="eastAsia"/>
            <w:lang w:eastAsia="zh-CN"/>
          </w:rPr>
          <w:t>八、表面处理机械项目技术管理</w:t>
        </w:r>
        <w:r>
          <w:tab/>
        </w:r>
        <w:r>
          <w:fldChar w:fldCharType="begin"/>
        </w:r>
        <w:r>
          <w:instrText xml:space="preserve"> PAGEREF _Toc12317 \h </w:instrText>
        </w:r>
        <w:r>
          <w:fldChar w:fldCharType="separate"/>
        </w:r>
        <w:r>
          <w:t>32</w:t>
        </w:r>
        <w:r>
          <w:fldChar w:fldCharType="end"/>
        </w:r>
      </w:hyperlink>
    </w:p>
    <w:p>
      <w:pPr>
        <w:pStyle w:val="TOC2"/>
        <w:tabs>
          <w:tab w:val="right" w:leader="dot" w:pos="8306"/>
        </w:tabs>
      </w:pPr>
      <w:hyperlink w:anchor="_Toc26148" w:history="1">
        <w:r>
          <w:rPr>
            <w:rFonts w:ascii="仿宋" w:eastAsia="仿宋" w:hAnsi="仿宋" w:cs="仿宋" w:hint="eastAsia"/>
            <w:lang w:eastAsia="zh-CN"/>
          </w:rPr>
          <w:t>(一)、技术方案选用方向</w:t>
        </w:r>
        <w:r>
          <w:tab/>
        </w:r>
        <w:r>
          <w:fldChar w:fldCharType="begin"/>
        </w:r>
        <w:r>
          <w:instrText xml:space="preserve"> PAGEREF _Toc26148 \h </w:instrText>
        </w:r>
        <w:r>
          <w:fldChar w:fldCharType="separate"/>
        </w:r>
        <w:r>
          <w:t>32</w:t>
        </w:r>
        <w:r>
          <w:fldChar w:fldCharType="end"/>
        </w:r>
      </w:hyperlink>
    </w:p>
    <w:p>
      <w:pPr>
        <w:pStyle w:val="TOC2"/>
        <w:tabs>
          <w:tab w:val="right" w:leader="dot" w:pos="8306"/>
        </w:tabs>
      </w:pPr>
      <w:hyperlink w:anchor="_Toc11528" w:history="1">
        <w:r>
          <w:rPr>
            <w:rFonts w:ascii="仿宋" w:eastAsia="仿宋" w:hAnsi="仿宋" w:cs="仿宋" w:hint="eastAsia"/>
            <w:lang w:eastAsia="zh-CN"/>
          </w:rPr>
          <w:t>(二)、工艺技术方案选用原则</w:t>
        </w:r>
        <w:r>
          <w:tab/>
        </w:r>
        <w:r>
          <w:fldChar w:fldCharType="begin"/>
        </w:r>
        <w:r>
          <w:instrText xml:space="preserve"> PAGEREF _Toc11528 \h </w:instrText>
        </w:r>
        <w:r>
          <w:fldChar w:fldCharType="separate"/>
        </w:r>
        <w:r>
          <w:t>34</w:t>
        </w:r>
        <w:r>
          <w:fldChar w:fldCharType="end"/>
        </w:r>
      </w:hyperlink>
    </w:p>
    <w:p>
      <w:pPr>
        <w:pStyle w:val="TOC2"/>
        <w:tabs>
          <w:tab w:val="right" w:leader="dot" w:pos="8306"/>
        </w:tabs>
      </w:pPr>
      <w:hyperlink w:anchor="_Toc30758" w:history="1">
        <w:r>
          <w:rPr>
            <w:rFonts w:ascii="仿宋" w:eastAsia="仿宋" w:hAnsi="仿宋" w:cs="仿宋" w:hint="eastAsia"/>
            <w:lang w:eastAsia="zh-CN"/>
          </w:rPr>
          <w:t>(三)、工艺技术方案要求</w:t>
        </w:r>
        <w:r>
          <w:tab/>
        </w:r>
        <w:r>
          <w:fldChar w:fldCharType="begin"/>
        </w:r>
        <w:r>
          <w:instrText xml:space="preserve"> PAGEREF _Toc30758 \h </w:instrText>
        </w:r>
        <w:r>
          <w:fldChar w:fldCharType="separate"/>
        </w:r>
        <w:r>
          <w:t>36</w:t>
        </w:r>
        <w:r>
          <w:fldChar w:fldCharType="end"/>
        </w:r>
      </w:hyperlink>
    </w:p>
    <w:p>
      <w:pPr>
        <w:pStyle w:val="TOC1"/>
        <w:tabs>
          <w:tab w:val="right" w:leader="dot" w:pos="8306"/>
        </w:tabs>
      </w:pPr>
      <w:hyperlink w:anchor="_Toc26460" w:history="1">
        <w:r>
          <w:rPr>
            <w:rFonts w:ascii="仿宋" w:eastAsia="仿宋" w:hAnsi="仿宋" w:cs="仿宋" w:hint="eastAsia"/>
            <w:lang w:eastAsia="zh-CN"/>
          </w:rPr>
          <w:t>九、表面处理机械项目财务管理</w:t>
        </w:r>
        <w:r>
          <w:tab/>
        </w:r>
        <w:r>
          <w:fldChar w:fldCharType="begin"/>
        </w:r>
        <w:r>
          <w:instrText xml:space="preserve"> PAGEREF _Toc26460 \h </w:instrText>
        </w:r>
        <w:r>
          <w:fldChar w:fldCharType="separate"/>
        </w:r>
        <w:r>
          <w:t>38</w:t>
        </w:r>
        <w:r>
          <w:fldChar w:fldCharType="end"/>
        </w:r>
      </w:hyperlink>
    </w:p>
    <w:p>
      <w:pPr>
        <w:pStyle w:val="TOC2"/>
        <w:tabs>
          <w:tab w:val="right" w:leader="dot" w:pos="8306"/>
        </w:tabs>
      </w:pPr>
      <w:hyperlink w:anchor="_Toc22590" w:history="1">
        <w:r>
          <w:rPr>
            <w:rFonts w:ascii="仿宋" w:eastAsia="仿宋" w:hAnsi="仿宋" w:cs="仿宋" w:hint="eastAsia"/>
            <w:lang w:eastAsia="zh-CN"/>
          </w:rPr>
          <w:t>(一)、资金需求大</w:t>
        </w:r>
        <w:r>
          <w:tab/>
        </w:r>
        <w:r>
          <w:fldChar w:fldCharType="begin"/>
        </w:r>
        <w:r>
          <w:instrText xml:space="preserve"> PAGEREF _Toc22590 \h </w:instrText>
        </w:r>
        <w:r>
          <w:fldChar w:fldCharType="separate"/>
        </w:r>
        <w:r>
          <w:t>38</w:t>
        </w:r>
        <w:r>
          <w:fldChar w:fldCharType="end"/>
        </w:r>
      </w:hyperlink>
    </w:p>
    <w:p>
      <w:pPr>
        <w:pStyle w:val="TOC2"/>
        <w:tabs>
          <w:tab w:val="right" w:leader="dot" w:pos="8306"/>
        </w:tabs>
      </w:pPr>
      <w:hyperlink w:anchor="_Toc31096" w:history="1">
        <w:r>
          <w:rPr>
            <w:rFonts w:ascii="仿宋" w:eastAsia="仿宋" w:hAnsi="仿宋" w:cs="仿宋" w:hint="eastAsia"/>
            <w:lang w:eastAsia="zh-CN"/>
          </w:rPr>
          <w:t>(二)、研发周期长</w:t>
        </w:r>
        <w:r>
          <w:tab/>
        </w:r>
        <w:r>
          <w:fldChar w:fldCharType="begin"/>
        </w:r>
        <w:r>
          <w:instrText xml:space="preserve"> PAGEREF _Toc31096 \h </w:instrText>
        </w:r>
        <w:r>
          <w:fldChar w:fldCharType="separate"/>
        </w:r>
        <w:r>
          <w:t>39</w:t>
        </w:r>
        <w:r>
          <w:fldChar w:fldCharType="end"/>
        </w:r>
      </w:hyperlink>
    </w:p>
    <w:p>
      <w:pPr>
        <w:pStyle w:val="TOC2"/>
        <w:tabs>
          <w:tab w:val="right" w:leader="dot" w:pos="8306"/>
        </w:tabs>
      </w:pPr>
      <w:hyperlink w:anchor="_Toc27608" w:history="1">
        <w:r>
          <w:rPr>
            <w:rFonts w:ascii="仿宋" w:eastAsia="仿宋" w:hAnsi="仿宋" w:cs="仿宋" w:hint="eastAsia"/>
            <w:lang w:eastAsia="zh-CN"/>
          </w:rPr>
          <w:t>(三)、市场风险大</w:t>
        </w:r>
        <w:r>
          <w:tab/>
        </w:r>
        <w:r>
          <w:fldChar w:fldCharType="begin"/>
        </w:r>
        <w:r>
          <w:instrText xml:space="preserve"> PAGEREF _Toc27608 \h </w:instrText>
        </w:r>
        <w:r>
          <w:fldChar w:fldCharType="separate"/>
        </w:r>
        <w:r>
          <w:t>40</w:t>
        </w:r>
        <w:r>
          <w:fldChar w:fldCharType="end"/>
        </w:r>
      </w:hyperlink>
    </w:p>
    <w:p>
      <w:pPr>
        <w:pStyle w:val="TOC2"/>
        <w:tabs>
          <w:tab w:val="right" w:leader="dot" w:pos="8306"/>
        </w:tabs>
      </w:pPr>
      <w:hyperlink w:anchor="_Toc15741" w:history="1">
        <w:r>
          <w:rPr>
            <w:rFonts w:ascii="仿宋" w:eastAsia="仿宋" w:hAnsi="仿宋" w:cs="仿宋" w:hint="eastAsia"/>
            <w:lang w:eastAsia="zh-CN"/>
          </w:rPr>
          <w:t>(四)、利润率高</w:t>
        </w:r>
        <w:r>
          <w:tab/>
        </w:r>
        <w:r>
          <w:fldChar w:fldCharType="begin"/>
        </w:r>
        <w:r>
          <w:instrText xml:space="preserve"> PAGEREF _Toc15741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7" w:history="1">
        <w:r>
          <w:rPr>
            <w:rFonts w:ascii="仿宋" w:eastAsia="仿宋" w:hAnsi="仿宋" w:cs="仿宋" w:hint="eastAsia"/>
            <w:lang w:eastAsia="zh-CN"/>
          </w:rPr>
          <w:t>十、表面处理机械项目人力资源培养与发展</w:t>
        </w:r>
        <w:r>
          <w:tab/>
        </w:r>
        <w:r>
          <w:fldChar w:fldCharType="begin"/>
        </w:r>
        <w:r>
          <w:instrText xml:space="preserve"> PAGEREF _Toc3437 \h </w:instrText>
        </w:r>
        <w:r>
          <w:fldChar w:fldCharType="separate"/>
        </w:r>
        <w:r>
          <w:t>45</w:t>
        </w:r>
        <w:r>
          <w:fldChar w:fldCharType="end"/>
        </w:r>
      </w:hyperlink>
    </w:p>
    <w:p>
      <w:pPr>
        <w:pStyle w:val="TOC2"/>
        <w:tabs>
          <w:tab w:val="right" w:leader="dot" w:pos="8306"/>
        </w:tabs>
      </w:pPr>
      <w:hyperlink w:anchor="_Toc20851" w:history="1">
        <w:r>
          <w:rPr>
            <w:rFonts w:ascii="仿宋" w:eastAsia="仿宋" w:hAnsi="仿宋" w:cs="仿宋" w:hint="eastAsia"/>
            <w:lang w:eastAsia="zh-CN"/>
          </w:rPr>
          <w:t>(一)、人才需求与规划</w:t>
        </w:r>
        <w:r>
          <w:tab/>
        </w:r>
        <w:r>
          <w:fldChar w:fldCharType="begin"/>
        </w:r>
        <w:r>
          <w:instrText xml:space="preserve"> PAGEREF _Toc20851 \h </w:instrText>
        </w:r>
        <w:r>
          <w:fldChar w:fldCharType="separate"/>
        </w:r>
        <w:r>
          <w:t>45</w:t>
        </w:r>
        <w:r>
          <w:fldChar w:fldCharType="end"/>
        </w:r>
      </w:hyperlink>
    </w:p>
    <w:p>
      <w:pPr>
        <w:pStyle w:val="TOC2"/>
        <w:tabs>
          <w:tab w:val="right" w:leader="dot" w:pos="8306"/>
        </w:tabs>
      </w:pPr>
      <w:hyperlink w:anchor="_Toc8847" w:history="1">
        <w:r>
          <w:rPr>
            <w:rFonts w:ascii="仿宋" w:eastAsia="仿宋" w:hAnsi="仿宋" w:cs="仿宋" w:hint="eastAsia"/>
            <w:lang w:eastAsia="zh-CN"/>
          </w:rPr>
          <w:t>(二)、培训与发展计划</w:t>
        </w:r>
        <w:r>
          <w:tab/>
        </w:r>
        <w:r>
          <w:fldChar w:fldCharType="begin"/>
        </w:r>
        <w:r>
          <w:instrText xml:space="preserve"> PAGEREF _Toc8847 \h </w:instrText>
        </w:r>
        <w:r>
          <w:fldChar w:fldCharType="separate"/>
        </w:r>
        <w:r>
          <w:t>46</w:t>
        </w:r>
        <w:r>
          <w:fldChar w:fldCharType="end"/>
        </w:r>
      </w:hyperlink>
    </w:p>
    <w:p>
      <w:pPr>
        <w:pStyle w:val="TOC1"/>
        <w:tabs>
          <w:tab w:val="right" w:leader="dot" w:pos="8306"/>
        </w:tabs>
      </w:pPr>
      <w:hyperlink w:anchor="_Toc28068" w:history="1">
        <w:r>
          <w:rPr>
            <w:rFonts w:ascii="仿宋" w:eastAsia="仿宋" w:hAnsi="仿宋" w:cs="仿宋" w:hint="eastAsia"/>
            <w:lang w:eastAsia="zh-CN"/>
          </w:rPr>
          <w:t>十一、表面处理机械项目社会影响</w:t>
        </w:r>
        <w:r>
          <w:tab/>
        </w:r>
        <w:r>
          <w:fldChar w:fldCharType="begin"/>
        </w:r>
        <w:r>
          <w:instrText xml:space="preserve"> PAGEREF _Toc28068 \h </w:instrText>
        </w:r>
        <w:r>
          <w:fldChar w:fldCharType="separate"/>
        </w:r>
        <w:r>
          <w:t>46</w:t>
        </w:r>
        <w:r>
          <w:fldChar w:fldCharType="end"/>
        </w:r>
      </w:hyperlink>
    </w:p>
    <w:p>
      <w:pPr>
        <w:pStyle w:val="TOC2"/>
        <w:tabs>
          <w:tab w:val="right" w:leader="dot" w:pos="8306"/>
        </w:tabs>
      </w:pPr>
      <w:hyperlink w:anchor="_Toc20310" w:history="1">
        <w:r>
          <w:rPr>
            <w:rFonts w:ascii="仿宋" w:eastAsia="仿宋" w:hAnsi="仿宋" w:cs="仿宋" w:hint="eastAsia"/>
            <w:lang w:eastAsia="zh-CN"/>
          </w:rPr>
          <w:t>(一)、社会责任与义务</w:t>
        </w:r>
        <w:r>
          <w:tab/>
        </w:r>
        <w:r>
          <w:fldChar w:fldCharType="begin"/>
        </w:r>
        <w:r>
          <w:instrText xml:space="preserve"> PAGEREF _Toc20310 \h </w:instrText>
        </w:r>
        <w:r>
          <w:fldChar w:fldCharType="separate"/>
        </w:r>
        <w:r>
          <w:t>46</w:t>
        </w:r>
        <w:r>
          <w:fldChar w:fldCharType="end"/>
        </w:r>
      </w:hyperlink>
    </w:p>
    <w:p>
      <w:pPr>
        <w:pStyle w:val="TOC2"/>
        <w:tabs>
          <w:tab w:val="right" w:leader="dot" w:pos="8306"/>
        </w:tabs>
      </w:pPr>
      <w:hyperlink w:anchor="_Toc9944" w:history="1">
        <w:r>
          <w:rPr>
            <w:rFonts w:ascii="仿宋" w:eastAsia="仿宋" w:hAnsi="仿宋" w:cs="仿宋" w:hint="eastAsia"/>
            <w:lang w:eastAsia="zh-CN"/>
          </w:rPr>
          <w:t>(二)、社会参与与沟通</w:t>
        </w:r>
        <w:r>
          <w:tab/>
        </w:r>
        <w:r>
          <w:fldChar w:fldCharType="begin"/>
        </w:r>
        <w:r>
          <w:instrText xml:space="preserve"> PAGEREF _Toc9944 \h </w:instrText>
        </w:r>
        <w:r>
          <w:fldChar w:fldCharType="separate"/>
        </w:r>
        <w:r>
          <w:t>47</w:t>
        </w:r>
        <w:r>
          <w:fldChar w:fldCharType="end"/>
        </w:r>
      </w:hyperlink>
    </w:p>
    <w:p>
      <w:pPr>
        <w:pStyle w:val="TOC1"/>
        <w:tabs>
          <w:tab w:val="right" w:leader="dot" w:pos="8306"/>
        </w:tabs>
      </w:pPr>
      <w:hyperlink w:anchor="_Toc6714" w:history="1">
        <w:r>
          <w:rPr>
            <w:rFonts w:ascii="仿宋" w:eastAsia="仿宋" w:hAnsi="仿宋" w:cs="仿宋" w:hint="eastAsia"/>
            <w:lang w:eastAsia="zh-CN"/>
          </w:rPr>
          <w:t>十二、表面处理机械项目经营效益</w:t>
        </w:r>
        <w:r>
          <w:tab/>
        </w:r>
        <w:r>
          <w:fldChar w:fldCharType="begin"/>
        </w:r>
        <w:r>
          <w:instrText xml:space="preserve"> PAGEREF _Toc6714 \h </w:instrText>
        </w:r>
        <w:r>
          <w:fldChar w:fldCharType="separate"/>
        </w:r>
        <w:r>
          <w:t>48</w:t>
        </w:r>
        <w:r>
          <w:fldChar w:fldCharType="end"/>
        </w:r>
      </w:hyperlink>
    </w:p>
    <w:p>
      <w:pPr>
        <w:pStyle w:val="TOC2"/>
        <w:tabs>
          <w:tab w:val="right" w:leader="dot" w:pos="8306"/>
        </w:tabs>
      </w:pPr>
      <w:hyperlink w:anchor="_Toc17231" w:history="1">
        <w:r>
          <w:rPr>
            <w:rFonts w:ascii="仿宋" w:eastAsia="仿宋" w:hAnsi="仿宋" w:cs="仿宋" w:hint="eastAsia"/>
            <w:lang w:eastAsia="zh-CN"/>
          </w:rPr>
          <w:t>(一)、经济评价财务测算</w:t>
        </w:r>
        <w:r>
          <w:tab/>
        </w:r>
        <w:r>
          <w:fldChar w:fldCharType="begin"/>
        </w:r>
        <w:r>
          <w:instrText xml:space="preserve"> PAGEREF _Toc17231 \h </w:instrText>
        </w:r>
        <w:r>
          <w:fldChar w:fldCharType="separate"/>
        </w:r>
        <w:r>
          <w:t>48</w:t>
        </w:r>
        <w:r>
          <w:fldChar w:fldCharType="end"/>
        </w:r>
      </w:hyperlink>
    </w:p>
    <w:p>
      <w:pPr>
        <w:pStyle w:val="TOC2"/>
        <w:tabs>
          <w:tab w:val="right" w:leader="dot" w:pos="8306"/>
        </w:tabs>
      </w:pPr>
      <w:hyperlink w:anchor="_Toc11155" w:history="1">
        <w:r>
          <w:rPr>
            <w:rFonts w:ascii="仿宋" w:eastAsia="仿宋" w:hAnsi="仿宋" w:cs="仿宋" w:hint="eastAsia"/>
            <w:lang w:eastAsia="zh-CN"/>
          </w:rPr>
          <w:t>(二)、表面处理机械项目盈利能力分析</w:t>
        </w:r>
        <w:r>
          <w:tab/>
        </w:r>
        <w:r>
          <w:fldChar w:fldCharType="begin"/>
        </w:r>
        <w:r>
          <w:instrText xml:space="preserve"> PAGEREF _Toc11155 \h </w:instrText>
        </w:r>
        <w:r>
          <w:fldChar w:fldCharType="separate"/>
        </w:r>
        <w:r>
          <w:t>49</w:t>
        </w:r>
        <w:r>
          <w:fldChar w:fldCharType="end"/>
        </w:r>
      </w:hyperlink>
    </w:p>
    <w:p>
      <w:pPr>
        <w:pStyle w:val="TOC1"/>
        <w:tabs>
          <w:tab w:val="right" w:leader="dot" w:pos="8306"/>
        </w:tabs>
      </w:pPr>
      <w:hyperlink w:anchor="_Toc16556" w:history="1">
        <w:r>
          <w:rPr>
            <w:rFonts w:ascii="仿宋" w:eastAsia="仿宋" w:hAnsi="仿宋" w:cs="仿宋" w:hint="eastAsia"/>
            <w:lang w:eastAsia="zh-CN"/>
          </w:rPr>
          <w:t>十三、表面处理机械项目实施保障措施</w:t>
        </w:r>
        <w:r>
          <w:tab/>
        </w:r>
        <w:r>
          <w:fldChar w:fldCharType="begin"/>
        </w:r>
        <w:r>
          <w:instrText xml:space="preserve"> PAGEREF _Toc16556 \h </w:instrText>
        </w:r>
        <w:r>
          <w:fldChar w:fldCharType="separate"/>
        </w:r>
        <w:r>
          <w:t>50</w:t>
        </w:r>
        <w:r>
          <w:fldChar w:fldCharType="end"/>
        </w:r>
      </w:hyperlink>
    </w:p>
    <w:p>
      <w:pPr>
        <w:pStyle w:val="TOC2"/>
        <w:tabs>
          <w:tab w:val="right" w:leader="dot" w:pos="8306"/>
        </w:tabs>
      </w:pPr>
      <w:hyperlink w:anchor="_Toc28257" w:history="1">
        <w:r>
          <w:rPr>
            <w:rFonts w:ascii="仿宋" w:eastAsia="仿宋" w:hAnsi="仿宋" w:cs="仿宋" w:hint="eastAsia"/>
            <w:lang w:eastAsia="zh-CN"/>
          </w:rPr>
          <w:t>(一)、表面处理机械项目实施保障机制</w:t>
        </w:r>
        <w:r>
          <w:tab/>
        </w:r>
        <w:r>
          <w:fldChar w:fldCharType="begin"/>
        </w:r>
        <w:r>
          <w:instrText xml:space="preserve"> PAGEREF _Toc28257 \h </w:instrText>
        </w:r>
        <w:r>
          <w:fldChar w:fldCharType="separate"/>
        </w:r>
        <w:r>
          <w:t>50</w:t>
        </w:r>
        <w:r>
          <w:fldChar w:fldCharType="end"/>
        </w:r>
      </w:hyperlink>
    </w:p>
    <w:p>
      <w:pPr>
        <w:pStyle w:val="TOC2"/>
        <w:tabs>
          <w:tab w:val="right" w:leader="dot" w:pos="8306"/>
        </w:tabs>
      </w:pPr>
      <w:hyperlink w:anchor="_Toc23095" w:history="1">
        <w:r>
          <w:rPr>
            <w:rFonts w:ascii="仿宋" w:eastAsia="仿宋" w:hAnsi="仿宋" w:cs="仿宋" w:hint="eastAsia"/>
            <w:lang w:eastAsia="zh-CN"/>
          </w:rPr>
          <w:t>(二)、表面处理机械项目法律合规要求</w:t>
        </w:r>
        <w:r>
          <w:tab/>
        </w:r>
        <w:r>
          <w:fldChar w:fldCharType="begin"/>
        </w:r>
        <w:r>
          <w:instrText xml:space="preserve"> PAGEREF _Toc23095 \h </w:instrText>
        </w:r>
        <w:r>
          <w:fldChar w:fldCharType="separate"/>
        </w:r>
        <w:r>
          <w:t>54</w:t>
        </w:r>
        <w:r>
          <w:fldChar w:fldCharType="end"/>
        </w:r>
      </w:hyperlink>
    </w:p>
    <w:p>
      <w:pPr>
        <w:pStyle w:val="TOC2"/>
        <w:tabs>
          <w:tab w:val="right" w:leader="dot" w:pos="8306"/>
        </w:tabs>
      </w:pPr>
      <w:hyperlink w:anchor="_Toc17414" w:history="1">
        <w:r>
          <w:rPr>
            <w:rFonts w:ascii="仿宋" w:eastAsia="仿宋" w:hAnsi="仿宋" w:cs="仿宋" w:hint="eastAsia"/>
            <w:lang w:eastAsia="zh-CN"/>
          </w:rPr>
          <w:t>(三)、表面处理机械项目合同管理与法律事务</w:t>
        </w:r>
        <w:r>
          <w:tab/>
        </w:r>
        <w:r>
          <w:fldChar w:fldCharType="begin"/>
        </w:r>
        <w:r>
          <w:instrText xml:space="preserve"> PAGEREF _Toc17414 \h </w:instrText>
        </w:r>
        <w:r>
          <w:fldChar w:fldCharType="separate"/>
        </w:r>
        <w:r>
          <w:t>58</w:t>
        </w:r>
        <w:r>
          <w:fldChar w:fldCharType="end"/>
        </w:r>
      </w:hyperlink>
    </w:p>
    <w:p>
      <w:pPr>
        <w:pStyle w:val="TOC2"/>
        <w:tabs>
          <w:tab w:val="right" w:leader="dot" w:pos="8306"/>
        </w:tabs>
      </w:pPr>
      <w:hyperlink w:anchor="_Toc6679" w:history="1">
        <w:r>
          <w:rPr>
            <w:rFonts w:ascii="仿宋" w:eastAsia="仿宋" w:hAnsi="仿宋" w:cs="仿宋" w:hint="eastAsia"/>
            <w:lang w:eastAsia="zh-CN"/>
          </w:rPr>
          <w:t>(四)、表面处理机械项目知识产权保护策略</w:t>
        </w:r>
        <w:r>
          <w:tab/>
        </w:r>
        <w:r>
          <w:fldChar w:fldCharType="begin"/>
        </w:r>
        <w:r>
          <w:instrText xml:space="preserve"> PAGEREF _Toc6679 \h </w:instrText>
        </w:r>
        <w:r>
          <w:fldChar w:fldCharType="separate"/>
        </w:r>
        <w:r>
          <w:t>64</w:t>
        </w:r>
        <w:r>
          <w:fldChar w:fldCharType="end"/>
        </w:r>
      </w:hyperlink>
    </w:p>
    <w:p>
      <w:pPr>
        <w:pStyle w:val="TOC1"/>
        <w:tabs>
          <w:tab w:val="right" w:leader="dot" w:pos="8306"/>
        </w:tabs>
      </w:pPr>
      <w:hyperlink w:anchor="_Toc19222" w:history="1">
        <w:r>
          <w:rPr>
            <w:rFonts w:ascii="仿宋" w:eastAsia="仿宋" w:hAnsi="仿宋" w:cs="仿宋" w:hint="eastAsia"/>
            <w:lang w:eastAsia="zh-CN"/>
          </w:rPr>
          <w:t>十四、表面处理机械项目变更管理</w:t>
        </w:r>
        <w:r>
          <w:tab/>
        </w:r>
        <w:r>
          <w:fldChar w:fldCharType="begin"/>
        </w:r>
        <w:r>
          <w:instrText xml:space="preserve"> PAGEREF _Toc19222 \h </w:instrText>
        </w:r>
        <w:r>
          <w:fldChar w:fldCharType="separate"/>
        </w:r>
        <w:r>
          <w:t>67</w:t>
        </w:r>
        <w:r>
          <w:fldChar w:fldCharType="end"/>
        </w:r>
      </w:hyperlink>
    </w:p>
    <w:p>
      <w:pPr>
        <w:pStyle w:val="TOC2"/>
        <w:tabs>
          <w:tab w:val="right" w:leader="dot" w:pos="8306"/>
        </w:tabs>
      </w:pPr>
      <w:hyperlink w:anchor="_Toc5495" w:history="1">
        <w:r>
          <w:rPr>
            <w:rFonts w:ascii="仿宋" w:eastAsia="仿宋" w:hAnsi="仿宋" w:cs="仿宋" w:hint="eastAsia"/>
            <w:lang w:eastAsia="zh-CN"/>
          </w:rPr>
          <w:t>(一)、变更申请与评估</w:t>
        </w:r>
        <w:r>
          <w:tab/>
        </w:r>
        <w:r>
          <w:fldChar w:fldCharType="begin"/>
        </w:r>
        <w:r>
          <w:instrText xml:space="preserve"> PAGEREF _Toc5495 \h </w:instrText>
        </w:r>
        <w:r>
          <w:fldChar w:fldCharType="separate"/>
        </w:r>
        <w:r>
          <w:t>67</w:t>
        </w:r>
        <w:r>
          <w:fldChar w:fldCharType="end"/>
        </w:r>
      </w:hyperlink>
    </w:p>
    <w:p>
      <w:pPr>
        <w:pStyle w:val="TOC2"/>
        <w:tabs>
          <w:tab w:val="right" w:leader="dot" w:pos="8306"/>
        </w:tabs>
      </w:pPr>
      <w:hyperlink w:anchor="_Toc31085" w:history="1">
        <w:r>
          <w:rPr>
            <w:rFonts w:ascii="仿宋" w:eastAsia="仿宋" w:hAnsi="仿宋" w:cs="仿宋" w:hint="eastAsia"/>
            <w:lang w:eastAsia="zh-CN"/>
          </w:rPr>
          <w:t>(二)、变更实施与控制</w:t>
        </w:r>
        <w:r>
          <w:tab/>
        </w:r>
        <w:r>
          <w:fldChar w:fldCharType="begin"/>
        </w:r>
        <w:r>
          <w:instrText xml:space="preserve"> PAGEREF _Toc31085 \h </w:instrText>
        </w:r>
        <w:r>
          <w:fldChar w:fldCharType="separate"/>
        </w:r>
        <w:r>
          <w:t>67</w:t>
        </w:r>
        <w:r>
          <w:fldChar w:fldCharType="end"/>
        </w:r>
      </w:hyperlink>
    </w:p>
    <w:p>
      <w:pPr>
        <w:pStyle w:val="TOC1"/>
        <w:tabs>
          <w:tab w:val="right" w:leader="dot" w:pos="8306"/>
        </w:tabs>
      </w:pPr>
      <w:hyperlink w:anchor="_Toc12975" w:history="1">
        <w:r>
          <w:rPr>
            <w:rFonts w:ascii="仿宋" w:eastAsia="仿宋" w:hAnsi="仿宋" w:cs="仿宋" w:hint="eastAsia"/>
            <w:lang w:eastAsia="zh-CN"/>
          </w:rPr>
          <w:t>十五、质量管理体系</w:t>
        </w:r>
        <w:r>
          <w:tab/>
        </w:r>
        <w:r>
          <w:fldChar w:fldCharType="begin"/>
        </w:r>
        <w:r>
          <w:instrText xml:space="preserve"> PAGEREF _Toc12975 \h </w:instrText>
        </w:r>
        <w:r>
          <w:fldChar w:fldCharType="separate"/>
        </w:r>
        <w:r>
          <w:t>68</w:t>
        </w:r>
        <w:r>
          <w:fldChar w:fldCharType="end"/>
        </w:r>
      </w:hyperlink>
    </w:p>
    <w:p>
      <w:pPr>
        <w:pStyle w:val="TOC2"/>
        <w:tabs>
          <w:tab w:val="right" w:leader="dot" w:pos="8306"/>
        </w:tabs>
      </w:pPr>
      <w:hyperlink w:anchor="_Toc3112" w:history="1">
        <w:r>
          <w:rPr>
            <w:rFonts w:ascii="仿宋" w:eastAsia="仿宋" w:hAnsi="仿宋" w:cs="仿宋" w:hint="eastAsia"/>
            <w:lang w:eastAsia="zh-CN"/>
          </w:rPr>
          <w:t>(一)、质量目标与方针</w:t>
        </w:r>
        <w:r>
          <w:tab/>
        </w:r>
        <w:r>
          <w:fldChar w:fldCharType="begin"/>
        </w:r>
        <w:r>
          <w:instrText xml:space="preserve"> PAGEREF _Toc3112 \h </w:instrText>
        </w:r>
        <w:r>
          <w:fldChar w:fldCharType="separate"/>
        </w:r>
        <w:r>
          <w:t>68</w:t>
        </w:r>
        <w:r>
          <w:fldChar w:fldCharType="end"/>
        </w:r>
      </w:hyperlink>
    </w:p>
    <w:p>
      <w:pPr>
        <w:pStyle w:val="TOC2"/>
        <w:tabs>
          <w:tab w:val="right" w:leader="dot" w:pos="8306"/>
        </w:tabs>
      </w:pPr>
      <w:hyperlink w:anchor="_Toc4591" w:history="1">
        <w:r>
          <w:rPr>
            <w:rFonts w:ascii="仿宋" w:eastAsia="仿宋" w:hAnsi="仿宋" w:cs="仿宋" w:hint="eastAsia"/>
            <w:lang w:eastAsia="zh-CN"/>
          </w:rPr>
          <w:t>(二)、质量管理责任</w:t>
        </w:r>
        <w:r>
          <w:tab/>
        </w:r>
        <w:r>
          <w:fldChar w:fldCharType="begin"/>
        </w:r>
        <w:r>
          <w:instrText xml:space="preserve"> PAGEREF _Toc4591 \h </w:instrText>
        </w:r>
        <w:r>
          <w:fldChar w:fldCharType="separate"/>
        </w:r>
        <w:r>
          <w:t>69</w:t>
        </w:r>
        <w:r>
          <w:fldChar w:fldCharType="end"/>
        </w:r>
      </w:hyperlink>
    </w:p>
    <w:p>
      <w:pPr>
        <w:pStyle w:val="TOC2"/>
        <w:tabs>
          <w:tab w:val="right" w:leader="dot" w:pos="8306"/>
        </w:tabs>
      </w:pPr>
      <w:hyperlink w:anchor="_Toc9270" w:history="1">
        <w:r>
          <w:rPr>
            <w:rFonts w:ascii="仿宋" w:eastAsia="仿宋" w:hAnsi="仿宋" w:cs="仿宋" w:hint="eastAsia"/>
            <w:lang w:eastAsia="zh-CN"/>
          </w:rPr>
          <w:t>(三)、质量管理体系文件</w:t>
        </w:r>
        <w:r>
          <w:tab/>
        </w:r>
        <w:r>
          <w:fldChar w:fldCharType="begin"/>
        </w:r>
        <w:r>
          <w:instrText xml:space="preserve"> PAGEREF _Toc9270 \h </w:instrText>
        </w:r>
        <w:r>
          <w:fldChar w:fldCharType="separate"/>
        </w:r>
        <w:r>
          <w:t>70</w:t>
        </w:r>
        <w:r>
          <w:fldChar w:fldCharType="end"/>
        </w:r>
      </w:hyperlink>
    </w:p>
    <w:p>
      <w:pPr>
        <w:pStyle w:val="TOC2"/>
        <w:tabs>
          <w:tab w:val="right" w:leader="dot" w:pos="8306"/>
        </w:tabs>
      </w:pPr>
      <w:hyperlink w:anchor="_Toc13306" w:history="1">
        <w:r>
          <w:rPr>
            <w:rFonts w:ascii="仿宋" w:eastAsia="仿宋" w:hAnsi="仿宋" w:cs="仿宋" w:hint="eastAsia"/>
            <w:lang w:eastAsia="zh-CN"/>
          </w:rPr>
          <w:t>(四)、质量培训与教育</w:t>
        </w:r>
        <w:r>
          <w:tab/>
        </w:r>
        <w:r>
          <w:fldChar w:fldCharType="begin"/>
        </w:r>
        <w:r>
          <w:instrText xml:space="preserve"> PAGEREF _Toc13306 \h </w:instrText>
        </w:r>
        <w:r>
          <w:fldChar w:fldCharType="separate"/>
        </w:r>
        <w:r>
          <w:t>72</w:t>
        </w:r>
        <w:r>
          <w:fldChar w:fldCharType="end"/>
        </w:r>
      </w:hyperlink>
    </w:p>
    <w:p>
      <w:pPr>
        <w:pStyle w:val="TOC2"/>
        <w:tabs>
          <w:tab w:val="right" w:leader="dot" w:pos="8306"/>
        </w:tabs>
      </w:pPr>
      <w:hyperlink w:anchor="_Toc23705" w:history="1">
        <w:r>
          <w:rPr>
            <w:rFonts w:ascii="仿宋" w:eastAsia="仿宋" w:hAnsi="仿宋" w:cs="仿宋" w:hint="eastAsia"/>
            <w:lang w:eastAsia="zh-CN"/>
          </w:rPr>
          <w:t>(五)、质量审核与评价</w:t>
        </w:r>
        <w:r>
          <w:tab/>
        </w:r>
        <w:r>
          <w:fldChar w:fldCharType="begin"/>
        </w:r>
        <w:r>
          <w:instrText xml:space="preserve"> PAGEREF _Toc23705 \h </w:instrText>
        </w:r>
        <w:r>
          <w:fldChar w:fldCharType="separate"/>
        </w:r>
        <w:r>
          <w:t>74</w:t>
        </w:r>
        <w:r>
          <w:fldChar w:fldCharType="end"/>
        </w:r>
      </w:hyperlink>
    </w:p>
    <w:p>
      <w:pPr>
        <w:pStyle w:val="TOC2"/>
        <w:tabs>
          <w:tab w:val="right" w:leader="dot" w:pos="8306"/>
        </w:tabs>
      </w:pPr>
      <w:hyperlink w:anchor="_Toc6123" w:history="1">
        <w:r>
          <w:rPr>
            <w:rFonts w:ascii="仿宋" w:eastAsia="仿宋" w:hAnsi="仿宋" w:cs="仿宋" w:hint="eastAsia"/>
            <w:lang w:eastAsia="zh-CN"/>
          </w:rPr>
          <w:t>(六)、不符合与纠正措施</w:t>
        </w:r>
        <w:r>
          <w:tab/>
        </w:r>
        <w:r>
          <w:fldChar w:fldCharType="begin"/>
        </w:r>
        <w:r>
          <w:instrText xml:space="preserve"> PAGEREF _Toc6123 \h </w:instrText>
        </w:r>
        <w:r>
          <w:fldChar w:fldCharType="separate"/>
        </w:r>
        <w:r>
          <w:t>75</w:t>
        </w:r>
        <w:r>
          <w:fldChar w:fldCharType="end"/>
        </w:r>
      </w:hyperlink>
    </w:p>
    <w:p>
      <w:pPr>
        <w:pStyle w:val="TOC1"/>
        <w:tabs>
          <w:tab w:val="right" w:leader="dot" w:pos="8306"/>
        </w:tabs>
      </w:pPr>
      <w:hyperlink w:anchor="_Toc20372" w:history="1">
        <w:r>
          <w:rPr>
            <w:rFonts w:ascii="仿宋" w:eastAsia="仿宋" w:hAnsi="仿宋" w:cs="仿宋" w:hint="eastAsia"/>
            <w:lang w:eastAsia="zh-CN"/>
          </w:rPr>
          <w:t>十六、利益相关者分析与沟通计划</w:t>
        </w:r>
        <w:r>
          <w:tab/>
        </w:r>
        <w:r>
          <w:fldChar w:fldCharType="begin"/>
        </w:r>
        <w:r>
          <w:instrText xml:space="preserve"> PAGEREF _Toc20372 \h </w:instrText>
        </w:r>
        <w:r>
          <w:fldChar w:fldCharType="separate"/>
        </w:r>
        <w:r>
          <w:t>76</w:t>
        </w:r>
        <w:r>
          <w:fldChar w:fldCharType="end"/>
        </w:r>
      </w:hyperlink>
    </w:p>
    <w:p>
      <w:pPr>
        <w:pStyle w:val="TOC2"/>
        <w:tabs>
          <w:tab w:val="right" w:leader="dot" w:pos="8306"/>
        </w:tabs>
      </w:pPr>
      <w:hyperlink w:anchor="_Toc4141" w:history="1">
        <w:r>
          <w:rPr>
            <w:rFonts w:ascii="仿宋" w:eastAsia="仿宋" w:hAnsi="仿宋" w:cs="仿宋" w:hint="eastAsia"/>
            <w:lang w:eastAsia="zh-CN"/>
          </w:rPr>
          <w:t>(一)、利益相关者分析</w:t>
        </w:r>
        <w:r>
          <w:tab/>
        </w:r>
        <w:r>
          <w:fldChar w:fldCharType="begin"/>
        </w:r>
        <w:r>
          <w:instrText xml:space="preserve"> PAGEREF _Toc4141 \h </w:instrText>
        </w:r>
        <w:r>
          <w:fldChar w:fldCharType="separate"/>
        </w:r>
        <w:r>
          <w:t>76</w:t>
        </w:r>
        <w:r>
          <w:fldChar w:fldCharType="end"/>
        </w:r>
      </w:hyperlink>
    </w:p>
    <w:p>
      <w:pPr>
        <w:pStyle w:val="TOC2"/>
        <w:tabs>
          <w:tab w:val="right" w:leader="dot" w:pos="8306"/>
        </w:tabs>
      </w:pPr>
      <w:hyperlink w:anchor="_Toc27218" w:history="1">
        <w:r>
          <w:rPr>
            <w:rFonts w:ascii="仿宋" w:eastAsia="仿宋" w:hAnsi="仿宋" w:cs="仿宋" w:hint="eastAsia"/>
            <w:lang w:eastAsia="zh-CN"/>
          </w:rPr>
          <w:t>(二)、沟通计划</w:t>
        </w:r>
        <w:r>
          <w:tab/>
        </w:r>
        <w:r>
          <w:fldChar w:fldCharType="begin"/>
        </w:r>
        <w:r>
          <w:instrText xml:space="preserve"> PAGEREF _Toc27218 \h </w:instrText>
        </w:r>
        <w:r>
          <w:fldChar w:fldCharType="separate"/>
        </w:r>
        <w:r>
          <w:t>77</w:t>
        </w:r>
        <w:r>
          <w:fldChar w:fldCharType="end"/>
        </w:r>
      </w:hyperlink>
    </w:p>
    <w:p>
      <w:pPr>
        <w:pStyle w:val="TOC1"/>
        <w:tabs>
          <w:tab w:val="right" w:leader="dot" w:pos="8306"/>
        </w:tabs>
      </w:pPr>
      <w:hyperlink w:anchor="_Toc20480" w:history="1">
        <w:r>
          <w:rPr>
            <w:rFonts w:ascii="仿宋" w:eastAsia="仿宋" w:hAnsi="仿宋" w:cs="仿宋" w:hint="eastAsia"/>
            <w:lang w:eastAsia="zh-CN"/>
          </w:rPr>
          <w:t>十七、供应链管理</w:t>
        </w:r>
        <w:r>
          <w:tab/>
        </w:r>
        <w:r>
          <w:fldChar w:fldCharType="begin"/>
        </w:r>
        <w:r>
          <w:instrText xml:space="preserve"> PAGEREF _Toc20480 \h </w:instrText>
        </w:r>
        <w:r>
          <w:fldChar w:fldCharType="separate"/>
        </w:r>
        <w:r>
          <w:t>78</w:t>
        </w:r>
        <w:r>
          <w:fldChar w:fldCharType="end"/>
        </w:r>
      </w:hyperlink>
    </w:p>
    <w:p>
      <w:pPr>
        <w:pStyle w:val="TOC2"/>
        <w:tabs>
          <w:tab w:val="right" w:leader="dot" w:pos="8306"/>
        </w:tabs>
      </w:pPr>
      <w:hyperlink w:anchor="_Toc10962" w:history="1">
        <w:r>
          <w:rPr>
            <w:rFonts w:ascii="仿宋" w:eastAsia="仿宋" w:hAnsi="仿宋" w:cs="仿宋" w:hint="eastAsia"/>
            <w:lang w:eastAsia="zh-CN"/>
          </w:rPr>
          <w:t>(一)、供应链战略规划</w:t>
        </w:r>
        <w:r>
          <w:tab/>
        </w:r>
        <w:r>
          <w:fldChar w:fldCharType="begin"/>
        </w:r>
        <w:r>
          <w:instrText xml:space="preserve"> PAGEREF _Toc10962 \h </w:instrText>
        </w:r>
        <w:r>
          <w:fldChar w:fldCharType="separate"/>
        </w:r>
        <w:r>
          <w:t>78</w:t>
        </w:r>
        <w:r>
          <w:fldChar w:fldCharType="end"/>
        </w:r>
      </w:hyperlink>
    </w:p>
    <w:p>
      <w:pPr>
        <w:pStyle w:val="TOC2"/>
        <w:tabs>
          <w:tab w:val="right" w:leader="dot" w:pos="8306"/>
        </w:tabs>
      </w:pPr>
      <w:hyperlink w:anchor="_Toc32314" w:history="1">
        <w:r>
          <w:rPr>
            <w:rFonts w:ascii="仿宋" w:eastAsia="仿宋" w:hAnsi="仿宋" w:cs="仿宋" w:hint="eastAsia"/>
            <w:lang w:eastAsia="zh-CN"/>
          </w:rPr>
          <w:t>(二)、供应商选择与合作</w:t>
        </w:r>
        <w:r>
          <w:tab/>
        </w:r>
        <w:r>
          <w:fldChar w:fldCharType="begin"/>
        </w:r>
        <w:r>
          <w:instrText xml:space="preserve"> PAGEREF _Toc32314 \h </w:instrText>
        </w:r>
        <w:r>
          <w:fldChar w:fldCharType="separate"/>
        </w:r>
        <w:r>
          <w:t>80</w:t>
        </w:r>
        <w:r>
          <w:fldChar w:fldCharType="end"/>
        </w:r>
      </w:hyperlink>
    </w:p>
    <w:p>
      <w:pPr>
        <w:pStyle w:val="TOC2"/>
        <w:tabs>
          <w:tab w:val="right" w:leader="dot" w:pos="8306"/>
        </w:tabs>
      </w:pPr>
      <w:hyperlink w:anchor="_Toc534" w:history="1">
        <w:r>
          <w:rPr>
            <w:rFonts w:ascii="仿宋" w:eastAsia="仿宋" w:hAnsi="仿宋" w:cs="仿宋" w:hint="eastAsia"/>
            <w:lang w:eastAsia="zh-CN"/>
          </w:rPr>
          <w:t>(三)、物流与库存管理</w:t>
        </w:r>
        <w:r>
          <w:tab/>
        </w:r>
        <w:r>
          <w:fldChar w:fldCharType="begin"/>
        </w:r>
        <w:r>
          <w:instrText xml:space="preserve"> PAGEREF _Toc534 \h </w:instrText>
        </w:r>
        <w:r>
          <w:fldChar w:fldCharType="separate"/>
        </w:r>
        <w:r>
          <w:t>81</w:t>
        </w:r>
        <w:r>
          <w:fldChar w:fldCharType="end"/>
        </w:r>
      </w:hyperlink>
    </w:p>
    <w:p>
      <w:pPr>
        <w:pStyle w:val="TOC1"/>
        <w:tabs>
          <w:tab w:val="right" w:leader="dot" w:pos="8306"/>
        </w:tabs>
      </w:pPr>
      <w:hyperlink w:anchor="_Toc16183" w:history="1">
        <w:r>
          <w:rPr>
            <w:rFonts w:ascii="仿宋" w:eastAsia="仿宋" w:hAnsi="仿宋" w:cs="仿宋" w:hint="eastAsia"/>
            <w:lang w:eastAsia="zh-CN"/>
          </w:rPr>
          <w:t>十八、表面处理机械项目实施时间节点</w:t>
        </w:r>
        <w:r>
          <w:tab/>
        </w:r>
        <w:r>
          <w:fldChar w:fldCharType="begin"/>
        </w:r>
        <w:r>
          <w:instrText xml:space="preserve"> PAGEREF _Toc16183 \h </w:instrText>
        </w:r>
        <w:r>
          <w:fldChar w:fldCharType="separate"/>
        </w:r>
        <w:r>
          <w:t>82</w:t>
        </w:r>
        <w:r>
          <w:fldChar w:fldCharType="end"/>
        </w:r>
      </w:hyperlink>
    </w:p>
    <w:p>
      <w:pPr>
        <w:pStyle w:val="TOC2"/>
        <w:tabs>
          <w:tab w:val="right" w:leader="dot" w:pos="8306"/>
        </w:tabs>
      </w:pPr>
      <w:hyperlink w:anchor="_Toc9448" w:history="1">
        <w:r>
          <w:rPr>
            <w:rFonts w:ascii="仿宋" w:eastAsia="仿宋" w:hAnsi="仿宋" w:cs="仿宋" w:hint="eastAsia"/>
            <w:lang w:eastAsia="zh-CN"/>
          </w:rPr>
          <w:t>(一)、表面处理机械项目启动阶段时间节点</w:t>
        </w:r>
        <w:r>
          <w:tab/>
        </w:r>
        <w:r>
          <w:fldChar w:fldCharType="begin"/>
        </w:r>
        <w:r>
          <w:instrText xml:space="preserve"> PAGEREF _Toc9448 \h </w:instrText>
        </w:r>
        <w:r>
          <w:fldChar w:fldCharType="separate"/>
        </w:r>
        <w:r>
          <w:t>82</w:t>
        </w:r>
        <w:r>
          <w:fldChar w:fldCharType="end"/>
        </w:r>
      </w:hyperlink>
    </w:p>
    <w:p>
      <w:pPr>
        <w:pStyle w:val="TOC2"/>
        <w:tabs>
          <w:tab w:val="right" w:leader="dot" w:pos="8306"/>
        </w:tabs>
      </w:pPr>
      <w:hyperlink w:anchor="_Toc30474" w:history="1">
        <w:r>
          <w:rPr>
            <w:rFonts w:ascii="仿宋" w:eastAsia="仿宋" w:hAnsi="仿宋" w:cs="仿宋" w:hint="eastAsia"/>
            <w:lang w:eastAsia="zh-CN"/>
          </w:rPr>
          <w:t>(二)、表面处理机械项目执行阶段时间节点</w:t>
        </w:r>
        <w:r>
          <w:tab/>
        </w:r>
        <w:r>
          <w:fldChar w:fldCharType="begin"/>
        </w:r>
        <w:r>
          <w:instrText xml:space="preserve"> PAGEREF _Toc30474 \h </w:instrText>
        </w:r>
        <w:r>
          <w:fldChar w:fldCharType="separate"/>
        </w:r>
        <w:r>
          <w:t>84</w:t>
        </w:r>
        <w:r>
          <w:fldChar w:fldCharType="end"/>
        </w:r>
      </w:hyperlink>
    </w:p>
    <w:p>
      <w:pPr>
        <w:pStyle w:val="TOC2"/>
        <w:tabs>
          <w:tab w:val="right" w:leader="dot" w:pos="8306"/>
        </w:tabs>
      </w:pPr>
      <w:hyperlink w:anchor="_Toc10165" w:history="1">
        <w:r>
          <w:rPr>
            <w:rFonts w:ascii="仿宋" w:eastAsia="仿宋" w:hAnsi="仿宋" w:cs="仿宋" w:hint="eastAsia"/>
            <w:lang w:eastAsia="zh-CN"/>
          </w:rPr>
          <w:t>(三)、表面处理机械项目完成阶段时间节点</w:t>
        </w:r>
        <w:r>
          <w:tab/>
        </w:r>
        <w:r>
          <w:fldChar w:fldCharType="begin"/>
        </w:r>
        <w:r>
          <w:instrText xml:space="preserve"> PAGEREF _Toc10165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86"/>
      <w:r>
        <w:rPr>
          <w:rFonts w:ascii="仿宋" w:eastAsia="仿宋" w:hAnsi="仿宋" w:cs="仿宋" w:hint="eastAsia"/>
          <w:sz w:val="28"/>
          <w:lang w:eastAsia="zh-CN"/>
        </w:rPr>
        <w:t>一、表面处理机械项目概论</w:t>
      </w:r>
      <w:bookmarkEnd w:id="2"/>
    </w:p>
    <w:p>
      <w:pPr>
        <w:pStyle w:val="Heading2"/>
        <w:rPr>
          <w:rFonts w:ascii="仿宋" w:eastAsia="仿宋" w:hAnsi="仿宋" w:cs="仿宋" w:hint="eastAsia"/>
          <w:lang w:eastAsia="zh-CN"/>
        </w:rPr>
      </w:pPr>
      <w:bookmarkStart w:id="3" w:name="_Toc5207"/>
      <w:r>
        <w:rPr>
          <w:rFonts w:ascii="仿宋" w:eastAsia="仿宋" w:hAnsi="仿宋" w:cs="仿宋" w:hint="eastAsia"/>
          <w:lang w:eastAsia="zh-CN"/>
        </w:rPr>
        <w:t>(一)、表面处理机械项目概况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起源追溯至对市场的深入洞察。市场的不断演变与变革为表面处理机械项目提供了难得的机遇。当前市场存在的需求缺口和变革的大环境共同构成了表面处理机械项目的背景。这个表面处理机械项目旨在充分利用市场机遇，填补行业中尚未满足的需求，为客户提供全新的解决方案。市场的变革和需求的增长使得这个表面处理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表面处理机械项目名称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表面处理机械项目正式命名为表面处理机械。这个名称不仅仅是一个标识，更代表了表面处理机械项目的核心理念和愿景。它蕴含着表面处理机械项目所要解决问题的关键字，具有强烈的表达和辨识度，为表面处理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表面处理机械项目目标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核心目标是提供一种全新、高效的解决方案，满足客户日益增长的需求。表面处理机械项目追求的不仅仅是满足市场需求，更是在市场中获得卓越的竞争优势。通过不断提升产品或服务的质量和创新水平，表面处理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表面处理机械项目范围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全面涵盖了产品研发、制造、市场推广和售后服务，确保从产品设计到最终用户体验的全方位关注。这一全面的表面处理机械项目范围是为了确保表面处理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表面处理机械项目时间表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表面处理机械项目计划在未来18个月内完成，包括研发、测试、市场试点和正式推出等不同阶段。这个时间表的合理设计是为了确保表面处理机械项目各个阶段的顺利推进，以便按时交付高质量的成果。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表面处理机械项目预算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总预算估算为XX百万美元，主要分配在研发、市场推广、人员培训和运营等方面。这一充足的预算为表面处理机械项目提供了充足的资源，确保表面处理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表面处理机械项目风险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可能面临的风险包括市场接受度低、技术难题、竞争激烈等。表面处理机械项目团队已经制定了相应的风险应对计划，通过前瞻性的风险管理，确保表面处理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表面处理机械项目团队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表面处理机械项目汇聚了一支经验丰富、多领域专业素养的核心团队，确保表面处理机械项目在各个方面都能拥有高水平的执行力。团队的协同作战是表面处理机械项目成功的关键因素之一。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表面处理机械项目背景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表面处理机械项目的背景根植于市场对更高效、创新产品的渴望，同时也受到科技发展对行业格局的深刻改变的影响。这为表面处理机械项目提供了广阔的发展空间和市场需求。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表面处理机械项目现状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截至目前，表面处理机械项目已完成市场调研和技术验证，取得了初步的成功。这为表面处理机械项目在未来的发展奠定了坚实的基础，为更远大的目标打下了坚实的基石。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708"/>
      <w:r>
        <w:rPr>
          <w:rFonts w:ascii="仿宋" w:eastAsia="仿宋" w:hAnsi="仿宋" w:cs="仿宋" w:hint="eastAsia"/>
          <w:sz w:val="28"/>
          <w:lang w:eastAsia="zh-CN"/>
        </w:rPr>
        <w:t>(二)、表面处理机械项目目标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keyword》表面处理机械项目首要业务目标是在市场中占据有利地位，实现产品/服务的成功推广和销售。通过不断提升产品质量、创新性，表面处理机械项目追求成为行业中的领导者，赢得更多客户的青睐。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在科技迅速发展的时代，表面处理机械项目着眼于技术创新。通过持续的研发和技术升级，表面处理机械项目旨在推出更具创新性的产品或服务，以满足市场对新鲜、先进解决方案的需求。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为了建立可持续的客户关系，表面处理机械项目设定了客户满意度目标。通过提供卓越的产品质量和优质的客户服务，表面处理机械项目追求赢得客户的信任和忠诚度，确保他们的满意度达到行业领先水平。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表面处理机械项目注重社会责任和可持续发展。通过实施环保、社会责任表面处理机械项目，表面处理机械项目致力于在经济发展的同时保护环境，促进社会公平，实现可持续经营。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表面处理机械项目的团队是实现目标的核心驱动力。因此，表面处理机械项目设定了团队发展目标，包括提升团队成员的专业技能、培养领导力，以及搭建协同高效的团队工作氛围。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503"/>
      <w:r>
        <w:rPr>
          <w:rFonts w:ascii="仿宋" w:eastAsia="仿宋" w:hAnsi="仿宋" w:cs="仿宋" w:hint="eastAsia"/>
          <w:sz w:val="28"/>
          <w:lang w:eastAsia="zh-CN"/>
        </w:rPr>
        <w:t>(三)、表面处理机械项目提出的理由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表面处理机械项目提出的理由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源于对市场机遇的深刻洞察。当前市场中存在的需求缺口和行业发展趋势表明，有巨大的商业机会等待被开发。通过准确捕捉市场机遇，表面处理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理念基于对技术创新的信仰。通过持续的研发和技术投入，表面处理机械项目有望推出更具创新性的产品或服务。在科技飞速发展的当下，表面处理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为了增强企业的行业竞争力。通过提升产品或服务的质量和独特性，表面处理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响应了消费者需求的变化。随着社会和科技的不断发展，消费者对产品和服务的需求也在发生变化。通过深入了解并及时回应消费者的新需求，表面处理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表面处理机械项目的提出是企业战略发展规划的一部分。在面对日益激烈的市场竞争和不断变化的商业环境中，表面处理机械项目作为企业战略的一环，旨在为企业开辟新的增长领域，巩固企业在行业中的地位。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表面处理机械项目的提出不仅仅是基于商业考量，还注重社会责任。通过推出环保、社会责任等方面的表面处理机械项目，表面处理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表面处理机械项目的提出反映了对利益相关者期望的关注。包括客户、员工、投资者等利益相关者在企业发展中都有着各自的期望，表面处理机械项目力求在满足这些期望的同时，取得更大的共赢。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534"/>
      <w:r>
        <w:rPr>
          <w:rFonts w:ascii="仿宋" w:eastAsia="仿宋" w:hAnsi="仿宋" w:cs="仿宋" w:hint="eastAsia"/>
          <w:sz w:val="28"/>
          <w:lang w:eastAsia="zh-CN"/>
        </w:rPr>
        <w:t>(四)、表面处理机械项目意义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在实施表面处理机械项目的过程中，我们不仅仅是在追逐商业成功，更是为企业和社会的多个层面创造了深远的意义。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首要意义在于提升企业的市场竞争力。通过持续的创新和对产品质量的高标准要求，表面处理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表面处理机械项目的推进将促使行业技术水平的提升。通过引入先进技术和创新性解决方案，表面处理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表面处理机械项目不仅创造了大量就业机会，提高了就业水平，还注重社会责任和环保。通过参与社会公益事业和推动环保表面处理机械项目，表面处理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综合而言，表面处理机械项目意义重大，不仅推动了企业的发展，也为行业和社会的进步贡献了积极力量。这是一个全面而深刻的影响，将在未来产生可持续的正面效应。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03"/>
      <w:r>
        <w:rPr>
          <w:rFonts w:ascii="仿宋" w:eastAsia="仿宋" w:hAnsi="仿宋" w:cs="仿宋" w:hint="eastAsia"/>
          <w:sz w:val="28"/>
          <w:lang w:eastAsia="zh-CN"/>
        </w:rPr>
        <w:t>(五)、表面处理机械项目背景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在当今迅猛发展的商业环境中，表面处理机械项目的动因根植于对多方面因素的审慎考量。这个表面处理机械项目的提出并非孤立的决策，而是对企业所处背景深入思考的产物。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表面处理机械项目背后的首要原因。科技的迅速发展和全球市场的快速变化使得企业必须灵活应对。表面处理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竞争的激烈程度也是表面处理机械项目背景中不可忽视的一环。企业需要在激烈竞争中脱颖而出，为此，表面处理机械项目致力于打破常规，提供独特的价值主张，以吸引客户并确保市场份额的增长。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技术的迅速发展为企业带来了机遇与挑战。作为表面处理机械项目启动的背景之一，对新兴技术的应用将有助于提升企业的技术水平，使其在不断演进的商业环境中保持竞争优势。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此外，社会对企业责任的期望也在逐渐升高。表面处理机械项目充分融入了社会责任的理念，通过可持续经营和社会公益表面处理机械项目，企图为社会贡献一份力量，在商业成功的同时关注社会价值。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07"/>
      <w:r>
        <w:rPr>
          <w:rFonts w:ascii="仿宋" w:eastAsia="仿宋" w:hAnsi="仿宋" w:cs="仿宋" w:hint="eastAsia"/>
          <w:sz w:val="28"/>
          <w:lang w:eastAsia="zh-CN"/>
        </w:rPr>
        <w:t>二、表面处理机械项目选址可行性分析</w:t>
      </w:r>
      <w:bookmarkEnd w:id="8"/>
    </w:p>
    <w:p>
      <w:pPr>
        <w:pStyle w:val="Heading2"/>
        <w:rPr>
          <w:rFonts w:ascii="仿宋" w:eastAsia="仿宋" w:hAnsi="仿宋" w:cs="仿宋" w:hint="eastAsia"/>
          <w:lang w:eastAsia="zh-CN"/>
        </w:rPr>
      </w:pPr>
      <w:bookmarkStart w:id="9" w:name="_Toc14971"/>
      <w:r>
        <w:rPr>
          <w:rFonts w:ascii="仿宋" w:eastAsia="仿宋" w:hAnsi="仿宋" w:cs="仿宋" w:hint="eastAsia"/>
          <w:lang w:eastAsia="zh-CN"/>
        </w:rPr>
        <w:t>(一)、表面处理机械项目选址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该表面处理机械项目选址位于XX省XX市XX区XXX街道</w:t>
      </w:r>
    </w:p>
    <w:p>
      <w:pPr>
        <w:pStyle w:val="Heading2"/>
        <w:ind w:firstLine="560" w:firstLineChars="200"/>
        <w:rPr>
          <w:rFonts w:ascii="仿宋" w:eastAsia="仿宋" w:hAnsi="仿宋" w:cs="仿宋" w:hint="eastAsia"/>
          <w:sz w:val="28"/>
          <w:lang w:eastAsia="zh-CN"/>
        </w:rPr>
      </w:pPr>
      <w:bookmarkStart w:id="10" w:name="_Toc156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表面处理机械项目的征地面积将根据表面处理机械项目的实际规模和需求进行精确规划。具体面积XXX平方米，旨在确保表面处理机械项目不仅能够满足当前的发展需求，还能够预留空间以适应未来的扩展。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净用地面积是在征地面积基础上去除不可利用面积后的实际可开发用地。具体面积XXX平方米，考虑到环保、交通、安全等多方面因素，以确保表面处理机械项目在整体利用效率上达到最优。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表面处理机械项目计划建设的建筑总规模具体面积XXX平方米。这一规模的确定综合考虑了表面处理机械项目的性质、规模，以及城市规划的相关要求，确保建筑布局与周边环境协调一致。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绿地率是表面处理机械项目用地中被规划为绿地的比例。具体面积XXX平方米，旨在通过合理规划绿地，改善表面处理机械项目周边环境，提升居民生活质量，并符合城市整体绿化规划。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容积率是用地上可以建设的建筑总体积与用地面积之比。具体面积XXX，通过合理的容积率规划，确保表面处理机械项目建筑规模与周边环境和谐共生。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处理机械项目选址与当地城市规划相一致，具体面积XXX平方米。通过与城市规划部门深入沟通，确保表面处理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处理机械项目选址符合当地产业政策，具体面积XXX平方米。这包括表面处理机械项目对当地经济的促进作用，以及对相关产业的带动效应，确保表面处理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用地总体要求必须符合环保和可持续发展的原则，具体面积XXX平方米。通过采用绿色建筑设计、节能减排等措施，确保表面处理机械项目在建设和运营过程中对环境的影响最小化，达到可持续发展的要求。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确保表面处理机械项目选址具备必要的公共设施配套，具体面积XXX平方米。这包括交通便利性、教育、医疗等基础设施，以提高居民生活品质，使得表面处理机械项目选址更具吸引力。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考虑用地总体要求对当地社会稳定性的影响，具体面积XXX平方米。通过深入了解当地社区反馈，确保表面处理机械项目的选址和建设过程对当地社会和谐稳定产生积极作用。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处理机械项目选址不仅符合法规和规划，还在实际操作中具有可行性。这一全面规划将为表面处理机械项目的成功实施提供坚实的基础，确保表面处理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8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处理机械项目的设备规划和空间设计中，我们将采取灵活设备布局的措施。设备布局将根据实际需求进行灵活设计，避免不必要的浪费。通过合理规划设备摆放位置，我们将提高设备的利用率，减少设备间距，以确保表面处理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处理机械项目内部引入共享设施的概念，例如共享会议室、办公区等。通过这种方式，我们可以减少对资源的重复建设，提高资源共享效率，从而减小表面处理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4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处理机械项目的总图布置中，我们将不同功能区域进行明确的规划，以最大程度满足表面处理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92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处理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处理机械项目对环境的影响是综合评价的重要因素之一。我们将详细考虑选址周边的自然环境、生态保护区、水源地等情况，确保表面处理机械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对选址的评价还需充分考虑当地政府的产业政策和法规。我们将详细了解表面处理机械项目所在地的相关政策，确保表面处理机械项目的规划和运营与当地法规相符，降低不必要的法律风险。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考虑到社会稳定性对企业运营的重要性，我们将评估选址地区的社会安全情况、劳工关系、社区反馈等方面，以确保表面处理机械项目的建设和运营不会受到社会稳定性的负面影响。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最后，我们将综合考虑用地成本，包括土地购置费用、土地开发成本等。通过对用地成本的详细评估，我们能够做出更为精确的经济效益分析，为表面处理机械项目的投资决策提供有力支持。</w:t>
      </w:r>
    </w:p>
    <w:p>
      <w:pPr>
        <w:pStyle w:val="Heading1"/>
        <w:ind w:firstLine="560" w:firstLineChars="200"/>
        <w:rPr>
          <w:rFonts w:ascii="仿宋" w:eastAsia="仿宋" w:hAnsi="仿宋" w:cs="仿宋" w:hint="eastAsia"/>
          <w:sz w:val="28"/>
          <w:lang w:eastAsia="zh-CN"/>
        </w:rPr>
      </w:pPr>
      <w:bookmarkStart w:id="14" w:name="_Toc21543"/>
      <w:r>
        <w:rPr>
          <w:rFonts w:ascii="仿宋" w:eastAsia="仿宋" w:hAnsi="仿宋" w:cs="仿宋" w:hint="eastAsia"/>
          <w:sz w:val="28"/>
          <w:lang w:eastAsia="zh-CN"/>
        </w:rPr>
        <w:t>三、表面处理机械项目危机管理</w:t>
      </w:r>
      <w:bookmarkEnd w:id="14"/>
    </w:p>
    <w:p>
      <w:pPr>
        <w:pStyle w:val="Heading2"/>
        <w:rPr>
          <w:rFonts w:ascii="仿宋" w:eastAsia="仿宋" w:hAnsi="仿宋" w:cs="仿宋" w:hint="eastAsia"/>
          <w:lang w:eastAsia="zh-CN"/>
        </w:rPr>
      </w:pPr>
      <w:bookmarkStart w:id="15" w:name="_Toc32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危机管理中，危机预警与识别是确保表面处理机械项目稳健运行的核心步骤。通过建立全面的监测机制，表面处理机械项目团队旨在及时发现和理解潜在的风险和危机因素，以便采取及时的预防和应对措施，确保表面处理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首先，通过深入的风险评估，表面处理机械项目团队全面分析了整个表面处理机械项目和各个阶段可能存在的威胁。这包括准确评估每个潜在风险的发生概率和可能影响的程度，为后续危机预警提供了有力支持。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处理机械项目团队着重于明确定义表面处理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处理机械项目进展的持续监控，团队能够及时发现潜在问题并作出迅速反应。表面处理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在这一阶段，团队的专业素养和反应速度将发挥至关重要的作用，以确保潜在危机能够在初期得到有效的处理，最大程度地减轻负面影响。通过危机预警与识别，表面处理机械项目得以更有序、可控地推进。</w:t>
      </w:r>
    </w:p>
    <w:p>
      <w:pPr>
        <w:pStyle w:val="Heading2"/>
        <w:ind w:firstLine="560" w:firstLineChars="200"/>
        <w:rPr>
          <w:rFonts w:ascii="仿宋" w:eastAsia="仿宋" w:hAnsi="仿宋" w:cs="仿宋" w:hint="eastAsia"/>
          <w:sz w:val="28"/>
          <w:lang w:eastAsia="zh-CN"/>
        </w:rPr>
      </w:pPr>
      <w:bookmarkStart w:id="16" w:name="_Toc1290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在危机发生时，表面处理机械项目团队立即行动，成立了应急小组。该小组的任务是迅速制定并实施紧急应对措施，以最小化潜在损失。以下是采取的主要措施：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暂停表面处理机械项目进度：为遏制危机蔓延，表面处理机械项目暂时停止进行，以便全面评估当前状况。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资源重新分配：重新评估表面处理机械项目资源的分配，确保最大限度地减小损失。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实时沟通：与关键利益相关者建立实时沟通机制，向他们传递表面处理机械项目危机的实际状况，保障表面处理机械项目核心利益。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https://d.book118.com/757025065016006035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30479"/>
    <w:rsid w:val="16630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25065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2024-01-26T23:38:00Z</dcterms:created>
  <dcterms:modified xsi:type="dcterms:W3CDTF">2024-01-26T23:38:50Z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6248D7FE76B74627ACDC08E005D2185F_11</vt:lpwstr>
  </property>
  <property fmtid="{D5CDD505-2E9C-101B-9397-08002B2CF9AE}" pid="3" name="KSOProductBuildVer">
    <vt:lpwstr>2052-12.1.0.16120</vt:lpwstr>
  </property>
</Properties>
</file>