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530C2" w14:paraId="70DD7CF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30C2" w14:paraId="6386CD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30C2" w14:paraId="686A97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30C2" w:rsidRPr="00D530C2" w14:paraId="58FC7D72" w14:textId="32E6076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530C2">
        <w:rPr>
          <w:rFonts w:ascii="宋体" w:eastAsia="宋体" w:hAnsi="宋体" w:hint="eastAsia"/>
          <w:b/>
          <w:sz w:val="60"/>
        </w:rPr>
        <w:t>水产加工品相关行业可行性分析报告</w:t>
      </w:r>
    </w:p>
    <w:p w:rsidR="00D530C2" w:rsidP="00D530C2" w14:paraId="6FCFE448" w14:textId="28C642C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530C2">
        <w:rPr>
          <w:rFonts w:ascii="仿宋" w:eastAsia="仿宋" w:hAnsi="仿宋" w:hint="eastAsia"/>
          <w:b/>
          <w:sz w:val="40"/>
        </w:rPr>
        <w:t>目录</w:t>
      </w:r>
    </w:p>
    <w:p w:rsidR="00D530C2" w14:paraId="1A8E0B95" w14:textId="2291C61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_Toc160434555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530C2" w14:paraId="565F0854" w14:textId="175D00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_Toc160434556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30C2" w14:paraId="16CF5702" w14:textId="50F5C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_Toc160434557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30C2" w14:paraId="2B49AF0F" w14:textId="565639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_Toc160434558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530C2" w14:paraId="44CDA94B" w14:textId="7A10BC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_Toc160434559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530C2" w14:paraId="20E469BB" w14:textId="63F461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二、水产加工品项目选址科学性分析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_Toc160434560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530C2" w14:paraId="75B8E959" w14:textId="0C8E06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(一)、水产加工品项目厂址的选择原则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_Toc160434561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530C2" w14:paraId="51DCE0EF" w14:textId="1F4409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(二)、水产加工品项目区概况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_Toc160434562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530C2" w14:paraId="21AE165B" w14:textId="5EB5B9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(三)、水产加工品厂址选择方案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_Toc160434563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530C2" w14:paraId="2E9C5942" w14:textId="7B115E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(四)、水产加工品项目选址用地权属性质类别及占地面积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_Toc160434564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530C2" w14:paraId="3F18F54B" w14:textId="754D9E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(五)、水产加工品项目用地利用指标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_Toc160434565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530C2" w14:paraId="3B87208D" w14:textId="55D142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三、水产加工品项目概论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_Toc160434566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530C2" w14:paraId="49F8A70D" w14:textId="0177D1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(一)、水产加工品项目名称及承办单位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_Toc160434567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530C2" w14:paraId="632D71CA" w14:textId="1A5F74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(二)、水产加工品项目拟建地址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_Toc160434568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530C2" w14:paraId="61734AF1" w14:textId="23D9F0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(三)、水产加工品项目提出的背景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_Toc160434569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530C2" w14:paraId="1F0EE35C" w14:textId="063404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_Toc160434570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530C2" w14:paraId="1934F1CD" w14:textId="2ACFC7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(五)、水产加工品项目建设必要性分析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_Toc160434571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530C2" w14:paraId="1F2D13DA" w14:textId="415B04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_Toc160434572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530C2" w14:paraId="1F5F4586" w14:textId="1E1C0F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(七)、水产加工品项目总投资估算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_Toc160434573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530C2" w14:paraId="24FAE96B" w14:textId="34071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(八)、水产加工品项目工艺技术装备方案的选择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_Toc160434574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530C2" w14:paraId="48D96924" w14:textId="7D8322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(九)、水产加工品项目实施进度建议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_Toc160434575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https://d.book118.com/757026013132006046</w:t>
        </w:r>
      </w:hyperlink>
    </w:p>
    <w:p w:rsidR="00D530C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0C2" w:rsidP="00A700B9" w14:paraId="14A272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0C2" w14:paraId="75D91BD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0C2" w:rsidP="00A700B9" w14:paraId="3704B4FF" w14:textId="07C108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530C2" w14:paraId="3F98AF6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0C2" w14:paraId="6B0AD18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0C2" w:rsidP="00A700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0C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0C2" w:rsidP="00A700B9" w14:textId="07C108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530C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0C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0C2" w14:paraId="4A98CEA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0C2" w:rsidRPr="00D530C2" w:rsidP="00D530C2" w14:paraId="1DE42427" w14:textId="5854A890">
    <w:pPr>
      <w:pStyle w:val="Header"/>
      <w:rPr>
        <w:rFonts w:ascii="仿宋" w:eastAsia="仿宋" w:hAnsi="仿宋"/>
      </w:rPr>
    </w:pPr>
    <w:r w:rsidRPr="00D530C2">
      <w:rPr>
        <w:rFonts w:ascii="仿宋" w:eastAsia="仿宋" w:hAnsi="仿宋" w:hint="eastAsia"/>
      </w:rPr>
      <w:t>水产加工品可行性报告</w:t>
    </w:r>
    <w:r w:rsidRPr="00D530C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0C2" w14:paraId="363AA5F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0C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0C2" w:rsidRPr="00D530C2" w:rsidP="00D530C2" w14:textId="5854A890">
    <w:pPr>
      <w:pStyle w:val="Header"/>
      <w:rPr>
        <w:rFonts w:ascii="仿宋" w:eastAsia="仿宋" w:hAnsi="仿宋"/>
      </w:rPr>
    </w:pPr>
    <w:r w:rsidRPr="00D530C2">
      <w:rPr>
        <w:rFonts w:ascii="仿宋" w:eastAsia="仿宋" w:hAnsi="仿宋" w:hint="eastAsia"/>
      </w:rPr>
      <w:t>水产加工品可行性报告</w:t>
    </w:r>
    <w:r w:rsidRPr="00D530C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0C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0C2"/>
    <w:rsid w:val="00A700B9"/>
    <w:rsid w:val="00D530C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BF3A05E"/>
  <w15:chartTrackingRefBased/>
  <w15:docId w15:val="{2EEB9E1D-34B7-4D11-B3C1-DBC23A470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530C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530C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530C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530C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530C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530C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530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530C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530C2"/>
  </w:style>
  <w:style w:type="paragraph" w:styleId="TOC1">
    <w:name w:val="toc 1"/>
    <w:basedOn w:val="Normal"/>
    <w:next w:val="Normal"/>
    <w:autoRedefine/>
    <w:uiPriority w:val="39"/>
    <w:unhideWhenUsed/>
    <w:rsid w:val="00D530C2"/>
  </w:style>
  <w:style w:type="paragraph" w:styleId="TOC2">
    <w:name w:val="toc 2"/>
    <w:basedOn w:val="Normal"/>
    <w:next w:val="Normal"/>
    <w:autoRedefine/>
    <w:uiPriority w:val="39"/>
    <w:unhideWhenUsed/>
    <w:rsid w:val="00D530C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5702601313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4513</Words>
  <Characters>25728</Characters>
  <Application>Microsoft Office Word</Application>
  <DocSecurity>0</DocSecurity>
  <Lines>214</Lines>
  <Paragraphs>60</Paragraphs>
  <ScaleCrop>false</ScaleCrop>
  <Company/>
  <LinksUpToDate>false</LinksUpToDate>
  <CharactersWithSpaces>30181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2024-03-04T00:48:00Z</dcterms:created>
  <dcterms:modified xsi:type="dcterms:W3CDTF">2024-03-04T00:48:00Z</dcterms:modified>
</cp:coreProperties>
</file>