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93" w:history="1">
        <w:r>
          <w:rPr>
            <w:rFonts w:ascii="仿宋" w:eastAsia="仿宋" w:hAnsi="仿宋" w:cs="仿宋" w:hint="eastAsia"/>
            <w:lang w:eastAsia="zh-CN"/>
          </w:rPr>
          <w:t>前言</w:t>
        </w:r>
        <w:r>
          <w:tab/>
        </w:r>
        <w:r>
          <w:fldChar w:fldCharType="begin"/>
        </w:r>
        <w:r>
          <w:instrText xml:space="preserve"> PAGEREF _Toc19593 \h </w:instrText>
        </w:r>
        <w:r>
          <w:fldChar w:fldCharType="separate"/>
        </w:r>
        <w:r>
          <w:t>3</w:t>
        </w:r>
        <w:r>
          <w:fldChar w:fldCharType="end"/>
        </w:r>
      </w:hyperlink>
    </w:p>
    <w:p>
      <w:pPr>
        <w:pStyle w:val="TOC1"/>
        <w:tabs>
          <w:tab w:val="right" w:leader="dot" w:pos="8306"/>
        </w:tabs>
      </w:pPr>
      <w:hyperlink w:anchor="_Toc26131" w:history="1">
        <w:r>
          <w:rPr>
            <w:rFonts w:ascii="仿宋" w:eastAsia="仿宋" w:hAnsi="仿宋" w:cs="仿宋" w:hint="eastAsia"/>
            <w:lang w:eastAsia="zh-CN"/>
          </w:rPr>
          <w:t>一、市场分析、调研</w:t>
        </w:r>
        <w:r>
          <w:tab/>
        </w:r>
        <w:r>
          <w:fldChar w:fldCharType="begin"/>
        </w:r>
        <w:r>
          <w:instrText xml:space="preserve"> PAGEREF _Toc26131 \h </w:instrText>
        </w:r>
        <w:r>
          <w:fldChar w:fldCharType="separate"/>
        </w:r>
        <w:r>
          <w:t>3</w:t>
        </w:r>
        <w:r>
          <w:fldChar w:fldCharType="end"/>
        </w:r>
      </w:hyperlink>
    </w:p>
    <w:p>
      <w:pPr>
        <w:pStyle w:val="TOC2"/>
        <w:tabs>
          <w:tab w:val="right" w:leader="dot" w:pos="8306"/>
        </w:tabs>
      </w:pPr>
      <w:hyperlink w:anchor="_Toc1362" w:history="1">
        <w:r>
          <w:rPr>
            <w:rFonts w:ascii="仿宋" w:eastAsia="仿宋" w:hAnsi="仿宋" w:cs="仿宋" w:hint="eastAsia"/>
            <w:lang w:eastAsia="zh-CN"/>
          </w:rPr>
          <w:t>(一)、包装专用设备行业分析</w:t>
        </w:r>
        <w:r>
          <w:tab/>
        </w:r>
        <w:r>
          <w:fldChar w:fldCharType="begin"/>
        </w:r>
        <w:r>
          <w:instrText xml:space="preserve"> PAGEREF _Toc1362 \h </w:instrText>
        </w:r>
        <w:r>
          <w:fldChar w:fldCharType="separate"/>
        </w:r>
        <w:r>
          <w:t>3</w:t>
        </w:r>
        <w:r>
          <w:fldChar w:fldCharType="end"/>
        </w:r>
      </w:hyperlink>
    </w:p>
    <w:p>
      <w:pPr>
        <w:pStyle w:val="TOC2"/>
        <w:tabs>
          <w:tab w:val="right" w:leader="dot" w:pos="8306"/>
        </w:tabs>
      </w:pPr>
      <w:hyperlink w:anchor="_Toc8172" w:history="1">
        <w:r>
          <w:rPr>
            <w:rFonts w:ascii="仿宋" w:eastAsia="仿宋" w:hAnsi="仿宋" w:cs="仿宋" w:hint="eastAsia"/>
            <w:lang w:eastAsia="zh-CN"/>
          </w:rPr>
          <w:t>(二)、包装专用设备市场分析预测</w:t>
        </w:r>
        <w:r>
          <w:tab/>
        </w:r>
        <w:r>
          <w:fldChar w:fldCharType="begin"/>
        </w:r>
        <w:r>
          <w:instrText xml:space="preserve"> PAGEREF _Toc8172 \h </w:instrText>
        </w:r>
        <w:r>
          <w:fldChar w:fldCharType="separate"/>
        </w:r>
        <w:r>
          <w:t>4</w:t>
        </w:r>
        <w:r>
          <w:fldChar w:fldCharType="end"/>
        </w:r>
      </w:hyperlink>
    </w:p>
    <w:p>
      <w:pPr>
        <w:pStyle w:val="TOC1"/>
        <w:tabs>
          <w:tab w:val="right" w:leader="dot" w:pos="8306"/>
        </w:tabs>
      </w:pPr>
      <w:hyperlink w:anchor="_Toc29519" w:history="1">
        <w:r>
          <w:rPr>
            <w:rFonts w:ascii="仿宋" w:eastAsia="仿宋" w:hAnsi="仿宋" w:cs="仿宋" w:hint="eastAsia"/>
            <w:lang w:eastAsia="zh-CN"/>
          </w:rPr>
          <w:t>二、包装专用设备项目选址可行性分析</w:t>
        </w:r>
        <w:r>
          <w:tab/>
        </w:r>
        <w:r>
          <w:fldChar w:fldCharType="begin"/>
        </w:r>
        <w:r>
          <w:instrText xml:space="preserve"> PAGEREF _Toc29519 \h </w:instrText>
        </w:r>
        <w:r>
          <w:fldChar w:fldCharType="separate"/>
        </w:r>
        <w:r>
          <w:t>5</w:t>
        </w:r>
        <w:r>
          <w:fldChar w:fldCharType="end"/>
        </w:r>
      </w:hyperlink>
    </w:p>
    <w:p>
      <w:pPr>
        <w:pStyle w:val="TOC2"/>
        <w:tabs>
          <w:tab w:val="right" w:leader="dot" w:pos="8306"/>
        </w:tabs>
      </w:pPr>
      <w:hyperlink w:anchor="_Toc11012" w:history="1">
        <w:r>
          <w:rPr>
            <w:rFonts w:ascii="仿宋" w:eastAsia="仿宋" w:hAnsi="仿宋" w:cs="仿宋" w:hint="eastAsia"/>
            <w:lang w:eastAsia="zh-CN"/>
          </w:rPr>
          <w:t>(一)、包装专用设备项目选址</w:t>
        </w:r>
        <w:r>
          <w:tab/>
        </w:r>
        <w:r>
          <w:fldChar w:fldCharType="begin"/>
        </w:r>
        <w:r>
          <w:instrText xml:space="preserve"> PAGEREF _Toc11012 \h </w:instrText>
        </w:r>
        <w:r>
          <w:fldChar w:fldCharType="separate"/>
        </w:r>
        <w:r>
          <w:t>5</w:t>
        </w:r>
        <w:r>
          <w:fldChar w:fldCharType="end"/>
        </w:r>
      </w:hyperlink>
    </w:p>
    <w:p>
      <w:pPr>
        <w:pStyle w:val="TOC2"/>
        <w:tabs>
          <w:tab w:val="right" w:leader="dot" w:pos="8306"/>
        </w:tabs>
      </w:pPr>
      <w:hyperlink w:anchor="_Toc23543" w:history="1">
        <w:r>
          <w:rPr>
            <w:rFonts w:ascii="仿宋" w:eastAsia="仿宋" w:hAnsi="仿宋" w:cs="仿宋" w:hint="eastAsia"/>
            <w:lang w:eastAsia="zh-CN"/>
          </w:rPr>
          <w:t>(二)、用地控制指标</w:t>
        </w:r>
        <w:r>
          <w:tab/>
        </w:r>
        <w:r>
          <w:fldChar w:fldCharType="begin"/>
        </w:r>
        <w:r>
          <w:instrText xml:space="preserve"> PAGEREF _Toc23543 \h </w:instrText>
        </w:r>
        <w:r>
          <w:fldChar w:fldCharType="separate"/>
        </w:r>
        <w:r>
          <w:t>5</w:t>
        </w:r>
        <w:r>
          <w:fldChar w:fldCharType="end"/>
        </w:r>
      </w:hyperlink>
    </w:p>
    <w:p>
      <w:pPr>
        <w:pStyle w:val="TOC2"/>
        <w:tabs>
          <w:tab w:val="right" w:leader="dot" w:pos="8306"/>
        </w:tabs>
      </w:pPr>
      <w:hyperlink w:anchor="_Toc14298" w:history="1">
        <w:r>
          <w:rPr>
            <w:rFonts w:ascii="仿宋" w:eastAsia="仿宋" w:hAnsi="仿宋" w:cs="仿宋" w:hint="eastAsia"/>
            <w:lang w:eastAsia="zh-CN"/>
          </w:rPr>
          <w:t>(三)、节约用地措施</w:t>
        </w:r>
        <w:r>
          <w:tab/>
        </w:r>
        <w:r>
          <w:fldChar w:fldCharType="begin"/>
        </w:r>
        <w:r>
          <w:instrText xml:space="preserve"> PAGEREF _Toc14298 \h </w:instrText>
        </w:r>
        <w:r>
          <w:fldChar w:fldCharType="separate"/>
        </w:r>
        <w:r>
          <w:t>7</w:t>
        </w:r>
        <w:r>
          <w:fldChar w:fldCharType="end"/>
        </w:r>
      </w:hyperlink>
    </w:p>
    <w:p>
      <w:pPr>
        <w:pStyle w:val="TOC2"/>
        <w:tabs>
          <w:tab w:val="right" w:leader="dot" w:pos="8306"/>
        </w:tabs>
      </w:pPr>
      <w:hyperlink w:anchor="_Toc13100" w:history="1">
        <w:r>
          <w:rPr>
            <w:rFonts w:ascii="仿宋" w:eastAsia="仿宋" w:hAnsi="仿宋" w:cs="仿宋" w:hint="eastAsia"/>
            <w:lang w:eastAsia="zh-CN"/>
          </w:rPr>
          <w:t>(四)、总图布置方案</w:t>
        </w:r>
        <w:r>
          <w:tab/>
        </w:r>
        <w:r>
          <w:fldChar w:fldCharType="begin"/>
        </w:r>
        <w:r>
          <w:instrText xml:space="preserve"> PAGEREF _Toc13100 \h </w:instrText>
        </w:r>
        <w:r>
          <w:fldChar w:fldCharType="separate"/>
        </w:r>
        <w:r>
          <w:t>8</w:t>
        </w:r>
        <w:r>
          <w:fldChar w:fldCharType="end"/>
        </w:r>
      </w:hyperlink>
    </w:p>
    <w:p>
      <w:pPr>
        <w:pStyle w:val="TOC2"/>
        <w:tabs>
          <w:tab w:val="right" w:leader="dot" w:pos="8306"/>
        </w:tabs>
      </w:pPr>
      <w:hyperlink w:anchor="_Toc17083" w:history="1">
        <w:r>
          <w:rPr>
            <w:rFonts w:ascii="仿宋" w:eastAsia="仿宋" w:hAnsi="仿宋" w:cs="仿宋" w:hint="eastAsia"/>
            <w:lang w:eastAsia="zh-CN"/>
          </w:rPr>
          <w:t>(五)、选址综合评价</w:t>
        </w:r>
        <w:r>
          <w:tab/>
        </w:r>
        <w:r>
          <w:fldChar w:fldCharType="begin"/>
        </w:r>
        <w:r>
          <w:instrText xml:space="preserve"> PAGEREF _Toc17083 \h </w:instrText>
        </w:r>
        <w:r>
          <w:fldChar w:fldCharType="separate"/>
        </w:r>
        <w:r>
          <w:t>9</w:t>
        </w:r>
        <w:r>
          <w:fldChar w:fldCharType="end"/>
        </w:r>
      </w:hyperlink>
    </w:p>
    <w:p>
      <w:pPr>
        <w:pStyle w:val="TOC1"/>
        <w:tabs>
          <w:tab w:val="right" w:leader="dot" w:pos="8306"/>
        </w:tabs>
      </w:pPr>
      <w:hyperlink w:anchor="_Toc17452" w:history="1">
        <w:r>
          <w:rPr>
            <w:rFonts w:ascii="仿宋" w:eastAsia="仿宋" w:hAnsi="仿宋" w:cs="仿宋" w:hint="eastAsia"/>
            <w:lang w:eastAsia="zh-CN"/>
          </w:rPr>
          <w:t>三、包装专用设备项目文档管理</w:t>
        </w:r>
        <w:r>
          <w:tab/>
        </w:r>
        <w:r>
          <w:fldChar w:fldCharType="begin"/>
        </w:r>
        <w:r>
          <w:instrText xml:space="preserve"> PAGEREF _Toc17452 \h </w:instrText>
        </w:r>
        <w:r>
          <w:fldChar w:fldCharType="separate"/>
        </w:r>
        <w:r>
          <w:t>10</w:t>
        </w:r>
        <w:r>
          <w:fldChar w:fldCharType="end"/>
        </w:r>
      </w:hyperlink>
    </w:p>
    <w:p>
      <w:pPr>
        <w:pStyle w:val="TOC2"/>
        <w:tabs>
          <w:tab w:val="right" w:leader="dot" w:pos="8306"/>
        </w:tabs>
      </w:pPr>
      <w:hyperlink w:anchor="_Toc20843" w:history="1">
        <w:r>
          <w:rPr>
            <w:rFonts w:ascii="仿宋" w:eastAsia="仿宋" w:hAnsi="仿宋" w:cs="仿宋" w:hint="eastAsia"/>
            <w:lang w:eastAsia="zh-CN"/>
          </w:rPr>
          <w:t>(一)、文档编制与审查</w:t>
        </w:r>
        <w:r>
          <w:tab/>
        </w:r>
        <w:r>
          <w:fldChar w:fldCharType="begin"/>
        </w:r>
        <w:r>
          <w:instrText xml:space="preserve"> PAGEREF _Toc20843 \h </w:instrText>
        </w:r>
        <w:r>
          <w:fldChar w:fldCharType="separate"/>
        </w:r>
        <w:r>
          <w:t>10</w:t>
        </w:r>
        <w:r>
          <w:fldChar w:fldCharType="end"/>
        </w:r>
      </w:hyperlink>
    </w:p>
    <w:p>
      <w:pPr>
        <w:pStyle w:val="TOC2"/>
        <w:tabs>
          <w:tab w:val="right" w:leader="dot" w:pos="8306"/>
        </w:tabs>
      </w:pPr>
      <w:hyperlink w:anchor="_Toc20268" w:history="1">
        <w:r>
          <w:rPr>
            <w:rFonts w:ascii="仿宋" w:eastAsia="仿宋" w:hAnsi="仿宋" w:cs="仿宋" w:hint="eastAsia"/>
            <w:lang w:eastAsia="zh-CN"/>
          </w:rPr>
          <w:t>(二)、文档发布与分发</w:t>
        </w:r>
        <w:r>
          <w:tab/>
        </w:r>
        <w:r>
          <w:fldChar w:fldCharType="begin"/>
        </w:r>
        <w:r>
          <w:instrText xml:space="preserve"> PAGEREF _Toc20268 \h </w:instrText>
        </w:r>
        <w:r>
          <w:fldChar w:fldCharType="separate"/>
        </w:r>
        <w:r>
          <w:t>11</w:t>
        </w:r>
        <w:r>
          <w:fldChar w:fldCharType="end"/>
        </w:r>
      </w:hyperlink>
    </w:p>
    <w:p>
      <w:pPr>
        <w:pStyle w:val="TOC2"/>
        <w:tabs>
          <w:tab w:val="right" w:leader="dot" w:pos="8306"/>
        </w:tabs>
      </w:pPr>
      <w:hyperlink w:anchor="_Toc5855" w:history="1">
        <w:r>
          <w:rPr>
            <w:rFonts w:ascii="仿宋" w:eastAsia="仿宋" w:hAnsi="仿宋" w:cs="仿宋" w:hint="eastAsia"/>
            <w:lang w:eastAsia="zh-CN"/>
          </w:rPr>
          <w:t>(三)、文档存档与归档</w:t>
        </w:r>
        <w:r>
          <w:tab/>
        </w:r>
        <w:r>
          <w:fldChar w:fldCharType="begin"/>
        </w:r>
        <w:r>
          <w:instrText xml:space="preserve"> PAGEREF _Toc5855 \h </w:instrText>
        </w:r>
        <w:r>
          <w:fldChar w:fldCharType="separate"/>
        </w:r>
        <w:r>
          <w:t>12</w:t>
        </w:r>
        <w:r>
          <w:fldChar w:fldCharType="end"/>
        </w:r>
      </w:hyperlink>
    </w:p>
    <w:p>
      <w:pPr>
        <w:pStyle w:val="TOC1"/>
        <w:tabs>
          <w:tab w:val="right" w:leader="dot" w:pos="8306"/>
        </w:tabs>
      </w:pPr>
      <w:hyperlink w:anchor="_Toc10386" w:history="1">
        <w:r>
          <w:rPr>
            <w:rFonts w:ascii="仿宋" w:eastAsia="仿宋" w:hAnsi="仿宋" w:cs="仿宋" w:hint="eastAsia"/>
            <w:lang w:eastAsia="zh-CN"/>
          </w:rPr>
          <w:t>四、工艺说明</w:t>
        </w:r>
        <w:r>
          <w:tab/>
        </w:r>
        <w:r>
          <w:fldChar w:fldCharType="begin"/>
        </w:r>
        <w:r>
          <w:instrText xml:space="preserve"> PAGEREF _Toc10386 \h </w:instrText>
        </w:r>
        <w:r>
          <w:fldChar w:fldCharType="separate"/>
        </w:r>
        <w:r>
          <w:t>14</w:t>
        </w:r>
        <w:r>
          <w:fldChar w:fldCharType="end"/>
        </w:r>
      </w:hyperlink>
    </w:p>
    <w:p>
      <w:pPr>
        <w:pStyle w:val="TOC2"/>
        <w:tabs>
          <w:tab w:val="right" w:leader="dot" w:pos="8306"/>
        </w:tabs>
      </w:pPr>
      <w:hyperlink w:anchor="_Toc30216" w:history="1">
        <w:r>
          <w:rPr>
            <w:rFonts w:ascii="仿宋" w:eastAsia="仿宋" w:hAnsi="仿宋" w:cs="仿宋" w:hint="eastAsia"/>
            <w:lang w:eastAsia="zh-CN"/>
          </w:rPr>
          <w:t>(一)、技术管理特点</w:t>
        </w:r>
        <w:r>
          <w:tab/>
        </w:r>
        <w:r>
          <w:fldChar w:fldCharType="begin"/>
        </w:r>
        <w:r>
          <w:instrText xml:space="preserve"> PAGEREF _Toc30216 \h </w:instrText>
        </w:r>
        <w:r>
          <w:fldChar w:fldCharType="separate"/>
        </w:r>
        <w:r>
          <w:t>14</w:t>
        </w:r>
        <w:r>
          <w:fldChar w:fldCharType="end"/>
        </w:r>
      </w:hyperlink>
    </w:p>
    <w:p>
      <w:pPr>
        <w:pStyle w:val="TOC2"/>
        <w:tabs>
          <w:tab w:val="right" w:leader="dot" w:pos="8306"/>
        </w:tabs>
      </w:pPr>
      <w:hyperlink w:anchor="_Toc3876" w:history="1">
        <w:r>
          <w:rPr>
            <w:rFonts w:ascii="仿宋" w:eastAsia="仿宋" w:hAnsi="仿宋" w:cs="仿宋" w:hint="eastAsia"/>
            <w:lang w:eastAsia="zh-CN"/>
          </w:rPr>
          <w:t>(二)、包装专用设备项目工艺技术设计方案</w:t>
        </w:r>
        <w:r>
          <w:tab/>
        </w:r>
        <w:r>
          <w:fldChar w:fldCharType="begin"/>
        </w:r>
        <w:r>
          <w:instrText xml:space="preserve"> PAGEREF _Toc3876 \h </w:instrText>
        </w:r>
        <w:r>
          <w:fldChar w:fldCharType="separate"/>
        </w:r>
        <w:r>
          <w:t>15</w:t>
        </w:r>
        <w:r>
          <w:fldChar w:fldCharType="end"/>
        </w:r>
      </w:hyperlink>
    </w:p>
    <w:p>
      <w:pPr>
        <w:pStyle w:val="TOC2"/>
        <w:tabs>
          <w:tab w:val="right" w:leader="dot" w:pos="8306"/>
        </w:tabs>
      </w:pPr>
      <w:hyperlink w:anchor="_Toc25542" w:history="1">
        <w:r>
          <w:rPr>
            <w:rFonts w:ascii="仿宋" w:eastAsia="仿宋" w:hAnsi="仿宋" w:cs="仿宋" w:hint="eastAsia"/>
            <w:lang w:eastAsia="zh-CN"/>
          </w:rPr>
          <w:t>(三)、设备选型方案</w:t>
        </w:r>
        <w:r>
          <w:tab/>
        </w:r>
        <w:r>
          <w:fldChar w:fldCharType="begin"/>
        </w:r>
        <w:r>
          <w:instrText xml:space="preserve"> PAGEREF _Toc25542 \h </w:instrText>
        </w:r>
        <w:r>
          <w:fldChar w:fldCharType="separate"/>
        </w:r>
        <w:r>
          <w:t>16</w:t>
        </w:r>
        <w:r>
          <w:fldChar w:fldCharType="end"/>
        </w:r>
      </w:hyperlink>
    </w:p>
    <w:p>
      <w:pPr>
        <w:pStyle w:val="TOC1"/>
        <w:tabs>
          <w:tab w:val="right" w:leader="dot" w:pos="8306"/>
        </w:tabs>
      </w:pPr>
      <w:hyperlink w:anchor="_Toc22706" w:history="1">
        <w:r>
          <w:rPr>
            <w:rFonts w:ascii="仿宋" w:eastAsia="仿宋" w:hAnsi="仿宋" w:cs="仿宋" w:hint="eastAsia"/>
            <w:lang w:eastAsia="zh-CN"/>
          </w:rPr>
          <w:t>五、包装专用设备项目概论</w:t>
        </w:r>
        <w:r>
          <w:tab/>
        </w:r>
        <w:r>
          <w:fldChar w:fldCharType="begin"/>
        </w:r>
        <w:r>
          <w:instrText xml:space="preserve"> PAGEREF _Toc22706 \h </w:instrText>
        </w:r>
        <w:r>
          <w:fldChar w:fldCharType="separate"/>
        </w:r>
        <w:r>
          <w:t>17</w:t>
        </w:r>
        <w:r>
          <w:fldChar w:fldCharType="end"/>
        </w:r>
      </w:hyperlink>
    </w:p>
    <w:p>
      <w:pPr>
        <w:pStyle w:val="TOC2"/>
        <w:tabs>
          <w:tab w:val="right" w:leader="dot" w:pos="8306"/>
        </w:tabs>
      </w:pPr>
      <w:hyperlink w:anchor="_Toc26985" w:history="1">
        <w:r>
          <w:rPr>
            <w:rFonts w:ascii="仿宋" w:eastAsia="仿宋" w:hAnsi="仿宋" w:cs="仿宋" w:hint="eastAsia"/>
            <w:lang w:eastAsia="zh-CN"/>
          </w:rPr>
          <w:t>(一)、包装专用设备项目概况</w:t>
        </w:r>
        <w:r>
          <w:tab/>
        </w:r>
        <w:r>
          <w:fldChar w:fldCharType="begin"/>
        </w:r>
        <w:r>
          <w:instrText xml:space="preserve"> PAGEREF _Toc26985 \h </w:instrText>
        </w:r>
        <w:r>
          <w:fldChar w:fldCharType="separate"/>
        </w:r>
        <w:r>
          <w:t>17</w:t>
        </w:r>
        <w:r>
          <w:fldChar w:fldCharType="end"/>
        </w:r>
      </w:hyperlink>
    </w:p>
    <w:p>
      <w:pPr>
        <w:pStyle w:val="TOC2"/>
        <w:tabs>
          <w:tab w:val="right" w:leader="dot" w:pos="8306"/>
        </w:tabs>
      </w:pPr>
      <w:hyperlink w:anchor="_Toc20734" w:history="1">
        <w:r>
          <w:rPr>
            <w:rFonts w:ascii="仿宋" w:eastAsia="仿宋" w:hAnsi="仿宋" w:cs="仿宋" w:hint="eastAsia"/>
            <w:lang w:eastAsia="zh-CN"/>
          </w:rPr>
          <w:t>(二)、包装专用设备项目目标</w:t>
        </w:r>
        <w:r>
          <w:tab/>
        </w:r>
        <w:r>
          <w:fldChar w:fldCharType="begin"/>
        </w:r>
        <w:r>
          <w:instrText xml:space="preserve"> PAGEREF _Toc20734 \h </w:instrText>
        </w:r>
        <w:r>
          <w:fldChar w:fldCharType="separate"/>
        </w:r>
        <w:r>
          <w:t>20</w:t>
        </w:r>
        <w:r>
          <w:fldChar w:fldCharType="end"/>
        </w:r>
      </w:hyperlink>
    </w:p>
    <w:p>
      <w:pPr>
        <w:pStyle w:val="TOC2"/>
        <w:tabs>
          <w:tab w:val="right" w:leader="dot" w:pos="8306"/>
        </w:tabs>
      </w:pPr>
      <w:hyperlink w:anchor="_Toc21632" w:history="1">
        <w:r>
          <w:rPr>
            <w:rFonts w:ascii="仿宋" w:eastAsia="仿宋" w:hAnsi="仿宋" w:cs="仿宋" w:hint="eastAsia"/>
            <w:lang w:eastAsia="zh-CN"/>
          </w:rPr>
          <w:t>(三)、包装专用设备项目提出的理由</w:t>
        </w:r>
        <w:r>
          <w:tab/>
        </w:r>
        <w:r>
          <w:fldChar w:fldCharType="begin"/>
        </w:r>
        <w:r>
          <w:instrText xml:space="preserve"> PAGEREF _Toc21632 \h </w:instrText>
        </w:r>
        <w:r>
          <w:fldChar w:fldCharType="separate"/>
        </w:r>
        <w:r>
          <w:t>21</w:t>
        </w:r>
        <w:r>
          <w:fldChar w:fldCharType="end"/>
        </w:r>
      </w:hyperlink>
    </w:p>
    <w:p>
      <w:pPr>
        <w:pStyle w:val="TOC2"/>
        <w:tabs>
          <w:tab w:val="right" w:leader="dot" w:pos="8306"/>
        </w:tabs>
      </w:pPr>
      <w:hyperlink w:anchor="_Toc17646" w:history="1">
        <w:r>
          <w:rPr>
            <w:rFonts w:ascii="仿宋" w:eastAsia="仿宋" w:hAnsi="仿宋" w:cs="仿宋" w:hint="eastAsia"/>
            <w:lang w:eastAsia="zh-CN"/>
          </w:rPr>
          <w:t>(四)、包装专用设备项目意义</w:t>
        </w:r>
        <w:r>
          <w:tab/>
        </w:r>
        <w:r>
          <w:fldChar w:fldCharType="begin"/>
        </w:r>
        <w:r>
          <w:instrText xml:space="preserve"> PAGEREF _Toc17646 \h </w:instrText>
        </w:r>
        <w:r>
          <w:fldChar w:fldCharType="separate"/>
        </w:r>
        <w:r>
          <w:t>22</w:t>
        </w:r>
        <w:r>
          <w:fldChar w:fldCharType="end"/>
        </w:r>
      </w:hyperlink>
    </w:p>
    <w:p>
      <w:pPr>
        <w:pStyle w:val="TOC2"/>
        <w:tabs>
          <w:tab w:val="right" w:leader="dot" w:pos="8306"/>
        </w:tabs>
      </w:pPr>
      <w:hyperlink w:anchor="_Toc17847" w:history="1">
        <w:r>
          <w:rPr>
            <w:rFonts w:ascii="仿宋" w:eastAsia="仿宋" w:hAnsi="仿宋" w:cs="仿宋" w:hint="eastAsia"/>
            <w:lang w:eastAsia="zh-CN"/>
          </w:rPr>
          <w:t>(五)、包装专用设备项目背景</w:t>
        </w:r>
        <w:r>
          <w:tab/>
        </w:r>
        <w:r>
          <w:fldChar w:fldCharType="begin"/>
        </w:r>
        <w:r>
          <w:instrText xml:space="preserve"> PAGEREF _Toc17847 \h </w:instrText>
        </w:r>
        <w:r>
          <w:fldChar w:fldCharType="separate"/>
        </w:r>
        <w:r>
          <w:t>23</w:t>
        </w:r>
        <w:r>
          <w:fldChar w:fldCharType="end"/>
        </w:r>
      </w:hyperlink>
    </w:p>
    <w:p>
      <w:pPr>
        <w:pStyle w:val="TOC1"/>
        <w:tabs>
          <w:tab w:val="right" w:leader="dot" w:pos="8306"/>
        </w:tabs>
      </w:pPr>
      <w:hyperlink w:anchor="_Toc17489" w:history="1">
        <w:r>
          <w:rPr>
            <w:rFonts w:ascii="仿宋" w:eastAsia="仿宋" w:hAnsi="仿宋" w:cs="仿宋" w:hint="eastAsia"/>
            <w:lang w:eastAsia="zh-CN"/>
          </w:rPr>
          <w:t>六、包装专用设备项目土建工程</w:t>
        </w:r>
        <w:r>
          <w:tab/>
        </w:r>
        <w:r>
          <w:fldChar w:fldCharType="begin"/>
        </w:r>
        <w:r>
          <w:instrText xml:space="preserve"> PAGEREF _Toc17489 \h </w:instrText>
        </w:r>
        <w:r>
          <w:fldChar w:fldCharType="separate"/>
        </w:r>
        <w:r>
          <w:t>24</w:t>
        </w:r>
        <w:r>
          <w:fldChar w:fldCharType="end"/>
        </w:r>
      </w:hyperlink>
    </w:p>
    <w:p>
      <w:pPr>
        <w:pStyle w:val="TOC2"/>
        <w:tabs>
          <w:tab w:val="right" w:leader="dot" w:pos="8306"/>
        </w:tabs>
      </w:pPr>
      <w:hyperlink w:anchor="_Toc8215" w:history="1">
        <w:r>
          <w:rPr>
            <w:rFonts w:ascii="仿宋" w:eastAsia="仿宋" w:hAnsi="仿宋" w:cs="仿宋" w:hint="eastAsia"/>
            <w:lang w:eastAsia="zh-CN"/>
          </w:rPr>
          <w:t>(一)、建筑工程设计原则</w:t>
        </w:r>
        <w:r>
          <w:tab/>
        </w:r>
        <w:r>
          <w:fldChar w:fldCharType="begin"/>
        </w:r>
        <w:r>
          <w:instrText xml:space="preserve"> PAGEREF _Toc8215 \h </w:instrText>
        </w:r>
        <w:r>
          <w:fldChar w:fldCharType="separate"/>
        </w:r>
        <w:r>
          <w:t>24</w:t>
        </w:r>
        <w:r>
          <w:fldChar w:fldCharType="end"/>
        </w:r>
      </w:hyperlink>
    </w:p>
    <w:p>
      <w:pPr>
        <w:pStyle w:val="TOC2"/>
        <w:tabs>
          <w:tab w:val="right" w:leader="dot" w:pos="8306"/>
        </w:tabs>
      </w:pPr>
      <w:hyperlink w:anchor="_Toc14007" w:history="1">
        <w:r>
          <w:rPr>
            <w:rFonts w:ascii="仿宋" w:eastAsia="仿宋" w:hAnsi="仿宋" w:cs="仿宋" w:hint="eastAsia"/>
            <w:lang w:eastAsia="zh-CN"/>
          </w:rPr>
          <w:t>(二)、土建工程设计年限及安全等级</w:t>
        </w:r>
        <w:r>
          <w:tab/>
        </w:r>
        <w:r>
          <w:fldChar w:fldCharType="begin"/>
        </w:r>
        <w:r>
          <w:instrText xml:space="preserve"> PAGEREF _Toc14007 \h </w:instrText>
        </w:r>
        <w:r>
          <w:fldChar w:fldCharType="separate"/>
        </w:r>
        <w:r>
          <w:t>25</w:t>
        </w:r>
        <w:r>
          <w:fldChar w:fldCharType="end"/>
        </w:r>
      </w:hyperlink>
    </w:p>
    <w:p>
      <w:pPr>
        <w:pStyle w:val="TOC2"/>
        <w:tabs>
          <w:tab w:val="right" w:leader="dot" w:pos="8306"/>
        </w:tabs>
      </w:pPr>
      <w:hyperlink w:anchor="_Toc8941" w:history="1">
        <w:r>
          <w:rPr>
            <w:rFonts w:ascii="仿宋" w:eastAsia="仿宋" w:hAnsi="仿宋" w:cs="仿宋" w:hint="eastAsia"/>
            <w:lang w:eastAsia="zh-CN"/>
          </w:rPr>
          <w:t>(三)、建筑工程设计总体要求</w:t>
        </w:r>
        <w:r>
          <w:tab/>
        </w:r>
        <w:r>
          <w:fldChar w:fldCharType="begin"/>
        </w:r>
        <w:r>
          <w:instrText xml:space="preserve"> PAGEREF _Toc8941 \h </w:instrText>
        </w:r>
        <w:r>
          <w:fldChar w:fldCharType="separate"/>
        </w:r>
        <w:r>
          <w:t>26</w:t>
        </w:r>
        <w:r>
          <w:fldChar w:fldCharType="end"/>
        </w:r>
      </w:hyperlink>
    </w:p>
    <w:p>
      <w:pPr>
        <w:pStyle w:val="TOC2"/>
        <w:tabs>
          <w:tab w:val="right" w:leader="dot" w:pos="8306"/>
        </w:tabs>
      </w:pPr>
      <w:hyperlink w:anchor="_Toc1077" w:history="1">
        <w:r>
          <w:rPr>
            <w:rFonts w:ascii="仿宋" w:eastAsia="仿宋" w:hAnsi="仿宋" w:cs="仿宋" w:hint="eastAsia"/>
            <w:lang w:eastAsia="zh-CN"/>
          </w:rPr>
          <w:t>(四)、土建工程建设指标</w:t>
        </w:r>
        <w:r>
          <w:tab/>
        </w:r>
        <w:r>
          <w:fldChar w:fldCharType="begin"/>
        </w:r>
        <w:r>
          <w:instrText xml:space="preserve"> PAGEREF _Toc1077 \h </w:instrText>
        </w:r>
        <w:r>
          <w:fldChar w:fldCharType="separate"/>
        </w:r>
        <w:r>
          <w:t>27</w:t>
        </w:r>
        <w:r>
          <w:fldChar w:fldCharType="end"/>
        </w:r>
      </w:hyperlink>
    </w:p>
    <w:p>
      <w:pPr>
        <w:pStyle w:val="TOC1"/>
        <w:tabs>
          <w:tab w:val="right" w:leader="dot" w:pos="8306"/>
        </w:tabs>
      </w:pPr>
      <w:hyperlink w:anchor="_Toc3093" w:history="1">
        <w:r>
          <w:rPr>
            <w:rFonts w:ascii="仿宋" w:eastAsia="仿宋" w:hAnsi="仿宋" w:cs="仿宋" w:hint="eastAsia"/>
            <w:lang w:eastAsia="zh-CN"/>
          </w:rPr>
          <w:t>七、包装专用设备项目人力资源培养与发展</w:t>
        </w:r>
        <w:r>
          <w:tab/>
        </w:r>
        <w:r>
          <w:fldChar w:fldCharType="begin"/>
        </w:r>
        <w:r>
          <w:instrText xml:space="preserve"> PAGEREF _Toc3093 \h </w:instrText>
        </w:r>
        <w:r>
          <w:fldChar w:fldCharType="separate"/>
        </w:r>
        <w:r>
          <w:t>27</w:t>
        </w:r>
        <w:r>
          <w:fldChar w:fldCharType="end"/>
        </w:r>
      </w:hyperlink>
    </w:p>
    <w:p>
      <w:pPr>
        <w:pStyle w:val="TOC2"/>
        <w:tabs>
          <w:tab w:val="right" w:leader="dot" w:pos="8306"/>
        </w:tabs>
      </w:pPr>
      <w:hyperlink w:anchor="_Toc22785" w:history="1">
        <w:r>
          <w:rPr>
            <w:rFonts w:ascii="仿宋" w:eastAsia="仿宋" w:hAnsi="仿宋" w:cs="仿宋" w:hint="eastAsia"/>
            <w:lang w:eastAsia="zh-CN"/>
          </w:rPr>
          <w:t>(一)、人才需求与规划</w:t>
        </w:r>
        <w:r>
          <w:tab/>
        </w:r>
        <w:r>
          <w:fldChar w:fldCharType="begin"/>
        </w:r>
        <w:r>
          <w:instrText xml:space="preserve"> PAGEREF _Toc22785 \h </w:instrText>
        </w:r>
        <w:r>
          <w:fldChar w:fldCharType="separate"/>
        </w:r>
        <w:r>
          <w:t>27</w:t>
        </w:r>
        <w:r>
          <w:fldChar w:fldCharType="end"/>
        </w:r>
      </w:hyperlink>
    </w:p>
    <w:p>
      <w:pPr>
        <w:pStyle w:val="TOC2"/>
        <w:tabs>
          <w:tab w:val="right" w:leader="dot" w:pos="8306"/>
        </w:tabs>
      </w:pPr>
      <w:hyperlink w:anchor="_Toc19844" w:history="1">
        <w:r>
          <w:rPr>
            <w:rFonts w:ascii="仿宋" w:eastAsia="仿宋" w:hAnsi="仿宋" w:cs="仿宋" w:hint="eastAsia"/>
            <w:lang w:eastAsia="zh-CN"/>
          </w:rPr>
          <w:t>(二)、培训与发展计划</w:t>
        </w:r>
        <w:r>
          <w:tab/>
        </w:r>
        <w:r>
          <w:fldChar w:fldCharType="begin"/>
        </w:r>
        <w:r>
          <w:instrText xml:space="preserve"> PAGEREF _Toc19844 \h </w:instrText>
        </w:r>
        <w:r>
          <w:fldChar w:fldCharType="separate"/>
        </w:r>
        <w:r>
          <w:t>28</w:t>
        </w:r>
        <w:r>
          <w:fldChar w:fldCharType="end"/>
        </w:r>
      </w:hyperlink>
    </w:p>
    <w:p>
      <w:pPr>
        <w:pStyle w:val="TOC1"/>
        <w:tabs>
          <w:tab w:val="right" w:leader="dot" w:pos="8306"/>
        </w:tabs>
      </w:pPr>
      <w:hyperlink w:anchor="_Toc853" w:history="1">
        <w:r>
          <w:rPr>
            <w:rFonts w:ascii="仿宋" w:eastAsia="仿宋" w:hAnsi="仿宋" w:cs="仿宋" w:hint="eastAsia"/>
            <w:lang w:eastAsia="zh-CN"/>
          </w:rPr>
          <w:t>八、包装专用设备项目投资规划</w:t>
        </w:r>
        <w:r>
          <w:tab/>
        </w:r>
        <w:r>
          <w:fldChar w:fldCharType="begin"/>
        </w:r>
        <w:r>
          <w:instrText xml:space="preserve"> PAGEREF _Toc853 \h </w:instrText>
        </w:r>
        <w:r>
          <w:fldChar w:fldCharType="separate"/>
        </w:r>
        <w:r>
          <w:t>28</w:t>
        </w:r>
        <w:r>
          <w:fldChar w:fldCharType="end"/>
        </w:r>
      </w:hyperlink>
    </w:p>
    <w:p>
      <w:pPr>
        <w:pStyle w:val="TOC2"/>
        <w:tabs>
          <w:tab w:val="right" w:leader="dot" w:pos="8306"/>
        </w:tabs>
      </w:pPr>
      <w:hyperlink w:anchor="_Toc30791" w:history="1">
        <w:r>
          <w:rPr>
            <w:rFonts w:ascii="仿宋" w:eastAsia="仿宋" w:hAnsi="仿宋" w:cs="仿宋" w:hint="eastAsia"/>
            <w:lang w:eastAsia="zh-CN"/>
          </w:rPr>
          <w:t>(一)、包装专用设备项目总投资估算</w:t>
        </w:r>
        <w:r>
          <w:tab/>
        </w:r>
        <w:r>
          <w:fldChar w:fldCharType="begin"/>
        </w:r>
        <w:r>
          <w:instrText xml:space="preserve"> PAGEREF _Toc30791 \h </w:instrText>
        </w:r>
        <w:r>
          <w:fldChar w:fldCharType="separate"/>
        </w:r>
        <w:r>
          <w:t>28</w:t>
        </w:r>
        <w:r>
          <w:fldChar w:fldCharType="end"/>
        </w:r>
      </w:hyperlink>
    </w:p>
    <w:p>
      <w:pPr>
        <w:pStyle w:val="TOC2"/>
        <w:tabs>
          <w:tab w:val="right" w:leader="dot" w:pos="8306"/>
        </w:tabs>
      </w:pPr>
      <w:hyperlink w:anchor="_Toc9460" w:history="1">
        <w:r>
          <w:rPr>
            <w:rFonts w:ascii="仿宋" w:eastAsia="仿宋" w:hAnsi="仿宋" w:cs="仿宋" w:hint="eastAsia"/>
            <w:lang w:eastAsia="zh-CN"/>
          </w:rPr>
          <w:t>(二)、资金筹措</w:t>
        </w:r>
        <w:r>
          <w:tab/>
        </w:r>
        <w:r>
          <w:fldChar w:fldCharType="begin"/>
        </w:r>
        <w:r>
          <w:instrText xml:space="preserve"> PAGEREF _Toc9460 \h </w:instrText>
        </w:r>
        <w:r>
          <w:fldChar w:fldCharType="separate"/>
        </w:r>
        <w:r>
          <w:t>30</w:t>
        </w:r>
        <w:r>
          <w:fldChar w:fldCharType="end"/>
        </w:r>
      </w:hyperlink>
    </w:p>
    <w:p>
      <w:pPr>
        <w:pStyle w:val="TOC1"/>
        <w:tabs>
          <w:tab w:val="right" w:leader="dot" w:pos="8306"/>
        </w:tabs>
      </w:pPr>
      <w:hyperlink w:anchor="_Toc20559" w:history="1">
        <w:r>
          <w:rPr>
            <w:rFonts w:ascii="仿宋" w:eastAsia="仿宋" w:hAnsi="仿宋" w:cs="仿宋" w:hint="eastAsia"/>
            <w:lang w:eastAsia="zh-CN"/>
          </w:rPr>
          <w:t>九、包装专用设备项目经营效益</w:t>
        </w:r>
        <w:r>
          <w:tab/>
        </w:r>
        <w:r>
          <w:fldChar w:fldCharType="begin"/>
        </w:r>
        <w:r>
          <w:instrText xml:space="preserve"> PAGEREF _Toc20559 \h </w:instrText>
        </w:r>
        <w:r>
          <w:fldChar w:fldCharType="separate"/>
        </w:r>
        <w:r>
          <w:t>30</w:t>
        </w:r>
        <w:r>
          <w:fldChar w:fldCharType="end"/>
        </w:r>
      </w:hyperlink>
    </w:p>
    <w:p>
      <w:pPr>
        <w:pStyle w:val="TOC2"/>
        <w:tabs>
          <w:tab w:val="right" w:leader="dot" w:pos="8306"/>
        </w:tabs>
      </w:pPr>
      <w:hyperlink w:anchor="_Toc32325" w:history="1">
        <w:r>
          <w:rPr>
            <w:rFonts w:ascii="仿宋" w:eastAsia="仿宋" w:hAnsi="仿宋" w:cs="仿宋" w:hint="eastAsia"/>
            <w:lang w:eastAsia="zh-CN"/>
          </w:rPr>
          <w:t>(一)、经济评价财务测算</w:t>
        </w:r>
        <w:r>
          <w:tab/>
        </w:r>
        <w:r>
          <w:fldChar w:fldCharType="begin"/>
        </w:r>
        <w:r>
          <w:instrText xml:space="preserve"> PAGEREF _Toc32325 \h </w:instrText>
        </w:r>
        <w:r>
          <w:fldChar w:fldCharType="separate"/>
        </w:r>
        <w:r>
          <w:t>30</w:t>
        </w:r>
        <w:r>
          <w:fldChar w:fldCharType="end"/>
        </w:r>
      </w:hyperlink>
    </w:p>
    <w:p>
      <w:pPr>
        <w:pStyle w:val="TOC2"/>
        <w:tabs>
          <w:tab w:val="right" w:leader="dot" w:pos="8306"/>
        </w:tabs>
      </w:pPr>
      <w:hyperlink w:anchor="_Toc22465" w:history="1">
        <w:r>
          <w:rPr>
            <w:rFonts w:ascii="仿宋" w:eastAsia="仿宋" w:hAnsi="仿宋" w:cs="仿宋" w:hint="eastAsia"/>
            <w:lang w:eastAsia="zh-CN"/>
          </w:rPr>
          <w:t>(二)、包装专用设备项目盈利能力分析</w:t>
        </w:r>
        <w:r>
          <w:tab/>
        </w:r>
        <w:r>
          <w:fldChar w:fldCharType="begin"/>
        </w:r>
        <w:r>
          <w:instrText xml:space="preserve"> PAGEREF _Toc22465 \h </w:instrText>
        </w:r>
        <w:r>
          <w:fldChar w:fldCharType="separate"/>
        </w:r>
        <w:r>
          <w:t>32</w:t>
        </w:r>
        <w:r>
          <w:fldChar w:fldCharType="end"/>
        </w:r>
      </w:hyperlink>
    </w:p>
    <w:p>
      <w:pPr>
        <w:pStyle w:val="TOC1"/>
        <w:tabs>
          <w:tab w:val="right" w:leader="dot" w:pos="8306"/>
        </w:tabs>
      </w:pPr>
      <w:hyperlink w:anchor="_Toc1765" w:history="1">
        <w:r>
          <w:rPr>
            <w:rFonts w:ascii="仿宋" w:eastAsia="仿宋" w:hAnsi="仿宋" w:cs="仿宋" w:hint="eastAsia"/>
            <w:lang w:eastAsia="zh-CN"/>
          </w:rPr>
          <w:t>十、包装专用设备项目人力资源管理</w:t>
        </w:r>
        <w:r>
          <w:tab/>
        </w:r>
        <w:r>
          <w:fldChar w:fldCharType="begin"/>
        </w:r>
        <w:r>
          <w:instrText xml:space="preserve"> PAGEREF _Toc1765 \h </w:instrText>
        </w:r>
        <w:r>
          <w:fldChar w:fldCharType="separate"/>
        </w:r>
        <w:r>
          <w:t>32</w:t>
        </w:r>
        <w:r>
          <w:fldChar w:fldCharType="end"/>
        </w:r>
      </w:hyperlink>
    </w:p>
    <w:p>
      <w:pPr>
        <w:pStyle w:val="TOC2"/>
        <w:tabs>
          <w:tab w:val="right" w:leader="dot" w:pos="8306"/>
        </w:tabs>
      </w:pPr>
      <w:hyperlink w:anchor="_Toc21924" w:history="1">
        <w:r>
          <w:rPr>
            <w:rFonts w:ascii="仿宋" w:eastAsia="仿宋" w:hAnsi="仿宋" w:cs="仿宋" w:hint="eastAsia"/>
            <w:lang w:eastAsia="zh-CN"/>
          </w:rPr>
          <w:t>(一)、建立健全的预算管理制度</w:t>
        </w:r>
        <w:r>
          <w:tab/>
        </w:r>
        <w:r>
          <w:fldChar w:fldCharType="begin"/>
        </w:r>
        <w:r>
          <w:instrText xml:space="preserve"> PAGEREF _Toc21924 \h </w:instrText>
        </w:r>
        <w:r>
          <w:fldChar w:fldCharType="separate"/>
        </w:r>
        <w:r>
          <w:t>32</w:t>
        </w:r>
        <w:r>
          <w:fldChar w:fldCharType="end"/>
        </w:r>
      </w:hyperlink>
    </w:p>
    <w:p>
      <w:pPr>
        <w:pStyle w:val="TOC2"/>
        <w:tabs>
          <w:tab w:val="right" w:leader="dot" w:pos="8306"/>
        </w:tabs>
      </w:pPr>
      <w:hyperlink w:anchor="_Toc26646" w:history="1">
        <w:r>
          <w:rPr>
            <w:rFonts w:ascii="仿宋" w:eastAsia="仿宋" w:hAnsi="仿宋" w:cs="仿宋" w:hint="eastAsia"/>
            <w:lang w:eastAsia="zh-CN"/>
          </w:rPr>
          <w:t>(二)、加强资金流动监控</w:t>
        </w:r>
        <w:r>
          <w:tab/>
        </w:r>
        <w:r>
          <w:fldChar w:fldCharType="begin"/>
        </w:r>
        <w:r>
          <w:instrText xml:space="preserve"> PAGEREF _Toc26646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38" w:history="1">
        <w:r>
          <w:rPr>
            <w:rFonts w:ascii="仿宋" w:eastAsia="仿宋" w:hAnsi="仿宋" w:cs="仿宋" w:hint="eastAsia"/>
            <w:lang w:eastAsia="zh-CN"/>
          </w:rPr>
          <w:t>(三)、制定完善的风险控制机制</w:t>
        </w:r>
        <w:r>
          <w:tab/>
        </w:r>
        <w:r>
          <w:fldChar w:fldCharType="begin"/>
        </w:r>
        <w:r>
          <w:instrText xml:space="preserve"> PAGEREF _Toc15138 \h </w:instrText>
        </w:r>
        <w:r>
          <w:fldChar w:fldCharType="separate"/>
        </w:r>
        <w:r>
          <w:t>35</w:t>
        </w:r>
        <w:r>
          <w:fldChar w:fldCharType="end"/>
        </w:r>
      </w:hyperlink>
    </w:p>
    <w:p>
      <w:pPr>
        <w:pStyle w:val="TOC2"/>
        <w:tabs>
          <w:tab w:val="right" w:leader="dot" w:pos="8306"/>
        </w:tabs>
      </w:pPr>
      <w:hyperlink w:anchor="_Toc20356" w:history="1">
        <w:r>
          <w:rPr>
            <w:rFonts w:ascii="仿宋" w:eastAsia="仿宋" w:hAnsi="仿宋" w:cs="仿宋" w:hint="eastAsia"/>
            <w:lang w:eastAsia="zh-CN"/>
          </w:rPr>
          <w:t>(四)、优化成本管理</w:t>
        </w:r>
        <w:r>
          <w:tab/>
        </w:r>
        <w:r>
          <w:fldChar w:fldCharType="begin"/>
        </w:r>
        <w:r>
          <w:instrText xml:space="preserve"> PAGEREF _Toc20356 \h </w:instrText>
        </w:r>
        <w:r>
          <w:fldChar w:fldCharType="separate"/>
        </w:r>
        <w:r>
          <w:t>37</w:t>
        </w:r>
        <w:r>
          <w:fldChar w:fldCharType="end"/>
        </w:r>
      </w:hyperlink>
    </w:p>
    <w:p>
      <w:pPr>
        <w:pStyle w:val="TOC1"/>
        <w:tabs>
          <w:tab w:val="right" w:leader="dot" w:pos="8306"/>
        </w:tabs>
      </w:pPr>
      <w:hyperlink w:anchor="_Toc9148" w:history="1">
        <w:r>
          <w:rPr>
            <w:rFonts w:ascii="仿宋" w:eastAsia="仿宋" w:hAnsi="仿宋" w:cs="仿宋" w:hint="eastAsia"/>
            <w:lang w:eastAsia="zh-CN"/>
          </w:rPr>
          <w:t>十一、生产安全保护</w:t>
        </w:r>
        <w:r>
          <w:tab/>
        </w:r>
        <w:r>
          <w:fldChar w:fldCharType="begin"/>
        </w:r>
        <w:r>
          <w:instrText xml:space="preserve"> PAGEREF _Toc9148 \h </w:instrText>
        </w:r>
        <w:r>
          <w:fldChar w:fldCharType="separate"/>
        </w:r>
        <w:r>
          <w:t>38</w:t>
        </w:r>
        <w:r>
          <w:fldChar w:fldCharType="end"/>
        </w:r>
      </w:hyperlink>
    </w:p>
    <w:p>
      <w:pPr>
        <w:pStyle w:val="TOC2"/>
        <w:tabs>
          <w:tab w:val="right" w:leader="dot" w:pos="8306"/>
        </w:tabs>
      </w:pPr>
      <w:hyperlink w:anchor="_Toc1320" w:history="1">
        <w:r>
          <w:rPr>
            <w:rFonts w:ascii="仿宋" w:eastAsia="仿宋" w:hAnsi="仿宋" w:cs="仿宋" w:hint="eastAsia"/>
            <w:lang w:eastAsia="zh-CN"/>
          </w:rPr>
          <w:t>(一)、消防安全</w:t>
        </w:r>
        <w:r>
          <w:tab/>
        </w:r>
        <w:r>
          <w:fldChar w:fldCharType="begin"/>
        </w:r>
        <w:r>
          <w:instrText xml:space="preserve"> PAGEREF _Toc1320 \h </w:instrText>
        </w:r>
        <w:r>
          <w:fldChar w:fldCharType="separate"/>
        </w:r>
        <w:r>
          <w:t>38</w:t>
        </w:r>
        <w:r>
          <w:fldChar w:fldCharType="end"/>
        </w:r>
      </w:hyperlink>
    </w:p>
    <w:p>
      <w:pPr>
        <w:pStyle w:val="TOC2"/>
        <w:tabs>
          <w:tab w:val="right" w:leader="dot" w:pos="8306"/>
        </w:tabs>
      </w:pPr>
      <w:hyperlink w:anchor="_Toc20505" w:history="1">
        <w:r>
          <w:rPr>
            <w:rFonts w:ascii="仿宋" w:eastAsia="仿宋" w:hAnsi="仿宋" w:cs="仿宋" w:hint="eastAsia"/>
            <w:lang w:eastAsia="zh-CN"/>
          </w:rPr>
          <w:t>(二)、防火防爆总图布置措施</w:t>
        </w:r>
        <w:r>
          <w:tab/>
        </w:r>
        <w:r>
          <w:fldChar w:fldCharType="begin"/>
        </w:r>
        <w:r>
          <w:instrText xml:space="preserve"> PAGEREF _Toc20505 \h </w:instrText>
        </w:r>
        <w:r>
          <w:fldChar w:fldCharType="separate"/>
        </w:r>
        <w:r>
          <w:t>40</w:t>
        </w:r>
        <w:r>
          <w:fldChar w:fldCharType="end"/>
        </w:r>
      </w:hyperlink>
    </w:p>
    <w:p>
      <w:pPr>
        <w:pStyle w:val="TOC2"/>
        <w:tabs>
          <w:tab w:val="right" w:leader="dot" w:pos="8306"/>
        </w:tabs>
      </w:pPr>
      <w:hyperlink w:anchor="_Toc17751" w:history="1">
        <w:r>
          <w:rPr>
            <w:rFonts w:ascii="仿宋" w:eastAsia="仿宋" w:hAnsi="仿宋" w:cs="仿宋" w:hint="eastAsia"/>
            <w:lang w:eastAsia="zh-CN"/>
          </w:rPr>
          <w:t>(三)、自然灾害防范措施</w:t>
        </w:r>
        <w:r>
          <w:tab/>
        </w:r>
        <w:r>
          <w:fldChar w:fldCharType="begin"/>
        </w:r>
        <w:r>
          <w:instrText xml:space="preserve"> PAGEREF _Toc17751 \h </w:instrText>
        </w:r>
        <w:r>
          <w:fldChar w:fldCharType="separate"/>
        </w:r>
        <w:r>
          <w:t>40</w:t>
        </w:r>
        <w:r>
          <w:fldChar w:fldCharType="end"/>
        </w:r>
      </w:hyperlink>
    </w:p>
    <w:p>
      <w:pPr>
        <w:pStyle w:val="TOC2"/>
        <w:tabs>
          <w:tab w:val="right" w:leader="dot" w:pos="8306"/>
        </w:tabs>
      </w:pPr>
      <w:hyperlink w:anchor="_Toc14428" w:history="1">
        <w:r>
          <w:rPr>
            <w:rFonts w:ascii="仿宋" w:eastAsia="仿宋" w:hAnsi="仿宋" w:cs="仿宋" w:hint="eastAsia"/>
            <w:lang w:eastAsia="zh-CN"/>
          </w:rPr>
          <w:t>(四)、安全色及安全标志使用要求</w:t>
        </w:r>
        <w:r>
          <w:tab/>
        </w:r>
        <w:r>
          <w:fldChar w:fldCharType="begin"/>
        </w:r>
        <w:r>
          <w:instrText xml:space="preserve"> PAGEREF _Toc14428 \h </w:instrText>
        </w:r>
        <w:r>
          <w:fldChar w:fldCharType="separate"/>
        </w:r>
        <w:r>
          <w:t>41</w:t>
        </w:r>
        <w:r>
          <w:fldChar w:fldCharType="end"/>
        </w:r>
      </w:hyperlink>
    </w:p>
    <w:p>
      <w:pPr>
        <w:pStyle w:val="TOC2"/>
        <w:tabs>
          <w:tab w:val="right" w:leader="dot" w:pos="8306"/>
        </w:tabs>
      </w:pPr>
      <w:hyperlink w:anchor="_Toc10304" w:history="1">
        <w:r>
          <w:rPr>
            <w:rFonts w:ascii="仿宋" w:eastAsia="仿宋" w:hAnsi="仿宋" w:cs="仿宋" w:hint="eastAsia"/>
            <w:lang w:eastAsia="zh-CN"/>
          </w:rPr>
          <w:t>(五)、防尘防毒措施</w:t>
        </w:r>
        <w:r>
          <w:tab/>
        </w:r>
        <w:r>
          <w:fldChar w:fldCharType="begin"/>
        </w:r>
        <w:r>
          <w:instrText xml:space="preserve"> PAGEREF _Toc10304 \h </w:instrText>
        </w:r>
        <w:r>
          <w:fldChar w:fldCharType="separate"/>
        </w:r>
        <w:r>
          <w:t>42</w:t>
        </w:r>
        <w:r>
          <w:fldChar w:fldCharType="end"/>
        </w:r>
      </w:hyperlink>
    </w:p>
    <w:p>
      <w:pPr>
        <w:pStyle w:val="TOC2"/>
        <w:tabs>
          <w:tab w:val="right" w:leader="dot" w:pos="8306"/>
        </w:tabs>
      </w:pPr>
      <w:hyperlink w:anchor="_Toc31272" w:history="1">
        <w:r>
          <w:rPr>
            <w:rFonts w:ascii="仿宋" w:eastAsia="仿宋" w:hAnsi="仿宋" w:cs="仿宋" w:hint="eastAsia"/>
            <w:lang w:eastAsia="zh-CN"/>
          </w:rPr>
          <w:t>(六)、防静电、触电防护及防雷措施</w:t>
        </w:r>
        <w:r>
          <w:tab/>
        </w:r>
        <w:r>
          <w:fldChar w:fldCharType="begin"/>
        </w:r>
        <w:r>
          <w:instrText xml:space="preserve"> PAGEREF _Toc31272 \h </w:instrText>
        </w:r>
        <w:r>
          <w:fldChar w:fldCharType="separate"/>
        </w:r>
        <w:r>
          <w:t>43</w:t>
        </w:r>
        <w:r>
          <w:fldChar w:fldCharType="end"/>
        </w:r>
      </w:hyperlink>
    </w:p>
    <w:p>
      <w:pPr>
        <w:pStyle w:val="TOC2"/>
        <w:tabs>
          <w:tab w:val="right" w:leader="dot" w:pos="8306"/>
        </w:tabs>
      </w:pPr>
      <w:hyperlink w:anchor="_Toc27239" w:history="1">
        <w:r>
          <w:rPr>
            <w:rFonts w:ascii="仿宋" w:eastAsia="仿宋" w:hAnsi="仿宋" w:cs="仿宋" w:hint="eastAsia"/>
            <w:lang w:eastAsia="zh-CN"/>
          </w:rPr>
          <w:t>(七)、机械设备安全保障措施</w:t>
        </w:r>
        <w:r>
          <w:tab/>
        </w:r>
        <w:r>
          <w:fldChar w:fldCharType="begin"/>
        </w:r>
        <w:r>
          <w:instrText xml:space="preserve"> PAGEREF _Toc27239 \h </w:instrText>
        </w:r>
        <w:r>
          <w:fldChar w:fldCharType="separate"/>
        </w:r>
        <w:r>
          <w:t>45</w:t>
        </w:r>
        <w:r>
          <w:fldChar w:fldCharType="end"/>
        </w:r>
      </w:hyperlink>
    </w:p>
    <w:p>
      <w:pPr>
        <w:pStyle w:val="TOC1"/>
        <w:tabs>
          <w:tab w:val="right" w:leader="dot" w:pos="8306"/>
        </w:tabs>
      </w:pPr>
      <w:hyperlink w:anchor="_Toc18357" w:history="1">
        <w:r>
          <w:rPr>
            <w:rFonts w:ascii="仿宋" w:eastAsia="仿宋" w:hAnsi="仿宋" w:cs="仿宋" w:hint="eastAsia"/>
            <w:lang w:eastAsia="zh-CN"/>
          </w:rPr>
          <w:t>十二、包装专用设备项目环境影响分析</w:t>
        </w:r>
        <w:r>
          <w:tab/>
        </w:r>
        <w:r>
          <w:fldChar w:fldCharType="begin"/>
        </w:r>
        <w:r>
          <w:instrText xml:space="preserve"> PAGEREF _Toc18357 \h </w:instrText>
        </w:r>
        <w:r>
          <w:fldChar w:fldCharType="separate"/>
        </w:r>
        <w:r>
          <w:t>46</w:t>
        </w:r>
        <w:r>
          <w:fldChar w:fldCharType="end"/>
        </w:r>
      </w:hyperlink>
    </w:p>
    <w:p>
      <w:pPr>
        <w:pStyle w:val="TOC2"/>
        <w:tabs>
          <w:tab w:val="right" w:leader="dot" w:pos="8306"/>
        </w:tabs>
      </w:pPr>
      <w:hyperlink w:anchor="_Toc17882" w:history="1">
        <w:r>
          <w:rPr>
            <w:rFonts w:ascii="仿宋" w:eastAsia="仿宋" w:hAnsi="仿宋" w:cs="仿宋" w:hint="eastAsia"/>
            <w:lang w:eastAsia="zh-CN"/>
          </w:rPr>
          <w:t>(一)、建设区域环境质量现状</w:t>
        </w:r>
        <w:r>
          <w:tab/>
        </w:r>
        <w:r>
          <w:fldChar w:fldCharType="begin"/>
        </w:r>
        <w:r>
          <w:instrText xml:space="preserve"> PAGEREF _Toc17882 \h </w:instrText>
        </w:r>
        <w:r>
          <w:fldChar w:fldCharType="separate"/>
        </w:r>
        <w:r>
          <w:t>46</w:t>
        </w:r>
        <w:r>
          <w:fldChar w:fldCharType="end"/>
        </w:r>
      </w:hyperlink>
    </w:p>
    <w:p>
      <w:pPr>
        <w:pStyle w:val="TOC2"/>
        <w:tabs>
          <w:tab w:val="right" w:leader="dot" w:pos="8306"/>
        </w:tabs>
      </w:pPr>
      <w:hyperlink w:anchor="_Toc26792" w:history="1">
        <w:r>
          <w:rPr>
            <w:rFonts w:ascii="仿宋" w:eastAsia="仿宋" w:hAnsi="仿宋" w:cs="仿宋" w:hint="eastAsia"/>
            <w:lang w:eastAsia="zh-CN"/>
          </w:rPr>
          <w:t>(二)、建设期环境保护</w:t>
        </w:r>
        <w:r>
          <w:tab/>
        </w:r>
        <w:r>
          <w:fldChar w:fldCharType="begin"/>
        </w:r>
        <w:r>
          <w:instrText xml:space="preserve"> PAGEREF _Toc26792 \h </w:instrText>
        </w:r>
        <w:r>
          <w:fldChar w:fldCharType="separate"/>
        </w:r>
        <w:r>
          <w:t>47</w:t>
        </w:r>
        <w:r>
          <w:fldChar w:fldCharType="end"/>
        </w:r>
      </w:hyperlink>
    </w:p>
    <w:p>
      <w:pPr>
        <w:pStyle w:val="TOC2"/>
        <w:tabs>
          <w:tab w:val="right" w:leader="dot" w:pos="8306"/>
        </w:tabs>
      </w:pPr>
      <w:hyperlink w:anchor="_Toc19001" w:history="1">
        <w:r>
          <w:rPr>
            <w:rFonts w:ascii="仿宋" w:eastAsia="仿宋" w:hAnsi="仿宋" w:cs="仿宋" w:hint="eastAsia"/>
            <w:lang w:eastAsia="zh-CN"/>
          </w:rPr>
          <w:t>(三)、运营期环境保护</w:t>
        </w:r>
        <w:r>
          <w:tab/>
        </w:r>
        <w:r>
          <w:fldChar w:fldCharType="begin"/>
        </w:r>
        <w:r>
          <w:instrText xml:space="preserve"> PAGEREF _Toc19001 \h </w:instrText>
        </w:r>
        <w:r>
          <w:fldChar w:fldCharType="separate"/>
        </w:r>
        <w:r>
          <w:t>49</w:t>
        </w:r>
        <w:r>
          <w:fldChar w:fldCharType="end"/>
        </w:r>
      </w:hyperlink>
    </w:p>
    <w:p>
      <w:pPr>
        <w:pStyle w:val="TOC2"/>
        <w:tabs>
          <w:tab w:val="right" w:leader="dot" w:pos="8306"/>
        </w:tabs>
      </w:pPr>
      <w:hyperlink w:anchor="_Toc8842" w:history="1">
        <w:r>
          <w:rPr>
            <w:rFonts w:ascii="仿宋" w:eastAsia="仿宋" w:hAnsi="仿宋" w:cs="仿宋" w:hint="eastAsia"/>
            <w:lang w:eastAsia="zh-CN"/>
          </w:rPr>
          <w:t>(四)、包装专用设备项目建设对区域经济的影响</w:t>
        </w:r>
        <w:r>
          <w:tab/>
        </w:r>
        <w:r>
          <w:fldChar w:fldCharType="begin"/>
        </w:r>
        <w:r>
          <w:instrText xml:space="preserve"> PAGEREF _Toc8842 \h </w:instrText>
        </w:r>
        <w:r>
          <w:fldChar w:fldCharType="separate"/>
        </w:r>
        <w:r>
          <w:t>50</w:t>
        </w:r>
        <w:r>
          <w:fldChar w:fldCharType="end"/>
        </w:r>
      </w:hyperlink>
    </w:p>
    <w:p>
      <w:pPr>
        <w:pStyle w:val="TOC2"/>
        <w:tabs>
          <w:tab w:val="right" w:leader="dot" w:pos="8306"/>
        </w:tabs>
      </w:pPr>
      <w:hyperlink w:anchor="_Toc20929" w:history="1">
        <w:r>
          <w:rPr>
            <w:rFonts w:ascii="仿宋" w:eastAsia="仿宋" w:hAnsi="仿宋" w:cs="仿宋" w:hint="eastAsia"/>
            <w:lang w:eastAsia="zh-CN"/>
          </w:rPr>
          <w:t>(五)、废弃物处理</w:t>
        </w:r>
        <w:r>
          <w:tab/>
        </w:r>
        <w:r>
          <w:fldChar w:fldCharType="begin"/>
        </w:r>
        <w:r>
          <w:instrText xml:space="preserve"> PAGEREF _Toc20929 \h </w:instrText>
        </w:r>
        <w:r>
          <w:fldChar w:fldCharType="separate"/>
        </w:r>
        <w:r>
          <w:t>52</w:t>
        </w:r>
        <w:r>
          <w:fldChar w:fldCharType="end"/>
        </w:r>
      </w:hyperlink>
    </w:p>
    <w:p>
      <w:pPr>
        <w:pStyle w:val="TOC2"/>
        <w:tabs>
          <w:tab w:val="right" w:leader="dot" w:pos="8306"/>
        </w:tabs>
      </w:pPr>
      <w:hyperlink w:anchor="_Toc19982" w:history="1">
        <w:r>
          <w:rPr>
            <w:rFonts w:ascii="仿宋" w:eastAsia="仿宋" w:hAnsi="仿宋" w:cs="仿宋" w:hint="eastAsia"/>
            <w:lang w:eastAsia="zh-CN"/>
          </w:rPr>
          <w:t>(六)、特殊环境影响分析</w:t>
        </w:r>
        <w:r>
          <w:tab/>
        </w:r>
        <w:r>
          <w:fldChar w:fldCharType="begin"/>
        </w:r>
        <w:r>
          <w:instrText xml:space="preserve"> PAGEREF _Toc19982 \h </w:instrText>
        </w:r>
        <w:r>
          <w:fldChar w:fldCharType="separate"/>
        </w:r>
        <w:r>
          <w:t>53</w:t>
        </w:r>
        <w:r>
          <w:fldChar w:fldCharType="end"/>
        </w:r>
      </w:hyperlink>
    </w:p>
    <w:p>
      <w:pPr>
        <w:pStyle w:val="TOC2"/>
        <w:tabs>
          <w:tab w:val="right" w:leader="dot" w:pos="8306"/>
        </w:tabs>
      </w:pPr>
      <w:hyperlink w:anchor="_Toc25599" w:history="1">
        <w:r>
          <w:rPr>
            <w:rFonts w:ascii="仿宋" w:eastAsia="仿宋" w:hAnsi="仿宋" w:cs="仿宋" w:hint="eastAsia"/>
            <w:lang w:eastAsia="zh-CN"/>
          </w:rPr>
          <w:t>(七)、清洁生产</w:t>
        </w:r>
        <w:r>
          <w:tab/>
        </w:r>
        <w:r>
          <w:fldChar w:fldCharType="begin"/>
        </w:r>
        <w:r>
          <w:instrText xml:space="preserve"> PAGEREF _Toc25599 \h </w:instrText>
        </w:r>
        <w:r>
          <w:fldChar w:fldCharType="separate"/>
        </w:r>
        <w:r>
          <w:t>54</w:t>
        </w:r>
        <w:r>
          <w:fldChar w:fldCharType="end"/>
        </w:r>
      </w:hyperlink>
    </w:p>
    <w:p>
      <w:pPr>
        <w:pStyle w:val="TOC2"/>
        <w:tabs>
          <w:tab w:val="right" w:leader="dot" w:pos="8306"/>
        </w:tabs>
      </w:pPr>
      <w:hyperlink w:anchor="_Toc18320" w:history="1">
        <w:r>
          <w:rPr>
            <w:rFonts w:ascii="仿宋" w:eastAsia="仿宋" w:hAnsi="仿宋" w:cs="仿宋" w:hint="eastAsia"/>
            <w:lang w:eastAsia="zh-CN"/>
          </w:rPr>
          <w:t>(八)、环境保护综合评价</w:t>
        </w:r>
        <w:r>
          <w:tab/>
        </w:r>
        <w:r>
          <w:fldChar w:fldCharType="begin"/>
        </w:r>
        <w:r>
          <w:instrText xml:space="preserve"> PAGEREF _Toc18320 \h </w:instrText>
        </w:r>
        <w:r>
          <w:fldChar w:fldCharType="separate"/>
        </w:r>
        <w:r>
          <w:t>56</w:t>
        </w:r>
        <w:r>
          <w:fldChar w:fldCharType="end"/>
        </w:r>
      </w:hyperlink>
    </w:p>
    <w:p>
      <w:pPr>
        <w:pStyle w:val="TOC1"/>
        <w:tabs>
          <w:tab w:val="right" w:leader="dot" w:pos="8306"/>
        </w:tabs>
      </w:pPr>
      <w:hyperlink w:anchor="_Toc6876" w:history="1">
        <w:r>
          <w:rPr>
            <w:rFonts w:ascii="仿宋" w:eastAsia="仿宋" w:hAnsi="仿宋" w:cs="仿宋" w:hint="eastAsia"/>
            <w:lang w:eastAsia="zh-CN"/>
          </w:rPr>
          <w:t>十三、营销与推广策略</w:t>
        </w:r>
        <w:r>
          <w:tab/>
        </w:r>
        <w:r>
          <w:fldChar w:fldCharType="begin"/>
        </w:r>
        <w:r>
          <w:instrText xml:space="preserve"> PAGEREF _Toc6876 \h </w:instrText>
        </w:r>
        <w:r>
          <w:fldChar w:fldCharType="separate"/>
        </w:r>
        <w:r>
          <w:t>57</w:t>
        </w:r>
        <w:r>
          <w:fldChar w:fldCharType="end"/>
        </w:r>
      </w:hyperlink>
    </w:p>
    <w:p>
      <w:pPr>
        <w:pStyle w:val="TOC2"/>
        <w:tabs>
          <w:tab w:val="right" w:leader="dot" w:pos="8306"/>
        </w:tabs>
      </w:pPr>
      <w:hyperlink w:anchor="_Toc7276" w:history="1">
        <w:r>
          <w:rPr>
            <w:rFonts w:ascii="仿宋" w:eastAsia="仿宋" w:hAnsi="仿宋" w:cs="仿宋" w:hint="eastAsia"/>
            <w:lang w:eastAsia="zh-CN"/>
          </w:rPr>
          <w:t>(一)、产品/服务定位与特点</w:t>
        </w:r>
        <w:r>
          <w:tab/>
        </w:r>
        <w:r>
          <w:fldChar w:fldCharType="begin"/>
        </w:r>
        <w:r>
          <w:instrText xml:space="preserve"> PAGEREF _Toc7276 \h </w:instrText>
        </w:r>
        <w:r>
          <w:fldChar w:fldCharType="separate"/>
        </w:r>
        <w:r>
          <w:t>57</w:t>
        </w:r>
        <w:r>
          <w:fldChar w:fldCharType="end"/>
        </w:r>
      </w:hyperlink>
    </w:p>
    <w:p>
      <w:pPr>
        <w:pStyle w:val="TOC2"/>
        <w:tabs>
          <w:tab w:val="right" w:leader="dot" w:pos="8306"/>
        </w:tabs>
      </w:pPr>
      <w:hyperlink w:anchor="_Toc1296" w:history="1">
        <w:r>
          <w:rPr>
            <w:rFonts w:ascii="仿宋" w:eastAsia="仿宋" w:hAnsi="仿宋" w:cs="仿宋" w:hint="eastAsia"/>
            <w:lang w:eastAsia="zh-CN"/>
          </w:rPr>
          <w:t>(二)、市场定位与竞争分析</w:t>
        </w:r>
        <w:r>
          <w:tab/>
        </w:r>
        <w:r>
          <w:fldChar w:fldCharType="begin"/>
        </w:r>
        <w:r>
          <w:instrText xml:space="preserve"> PAGEREF _Toc1296 \h </w:instrText>
        </w:r>
        <w:r>
          <w:fldChar w:fldCharType="separate"/>
        </w:r>
        <w:r>
          <w:t>58</w:t>
        </w:r>
        <w:r>
          <w:fldChar w:fldCharType="end"/>
        </w:r>
      </w:hyperlink>
    </w:p>
    <w:p>
      <w:pPr>
        <w:pStyle w:val="TOC2"/>
        <w:tabs>
          <w:tab w:val="right" w:leader="dot" w:pos="8306"/>
        </w:tabs>
      </w:pPr>
      <w:hyperlink w:anchor="_Toc9242" w:history="1">
        <w:r>
          <w:rPr>
            <w:rFonts w:ascii="仿宋" w:eastAsia="仿宋" w:hAnsi="仿宋" w:cs="仿宋" w:hint="eastAsia"/>
            <w:lang w:eastAsia="zh-CN"/>
          </w:rPr>
          <w:t>(三)、营销渠道与策略</w:t>
        </w:r>
        <w:r>
          <w:tab/>
        </w:r>
        <w:r>
          <w:fldChar w:fldCharType="begin"/>
        </w:r>
        <w:r>
          <w:instrText xml:space="preserve"> PAGEREF _Toc9242 \h </w:instrText>
        </w:r>
        <w:r>
          <w:fldChar w:fldCharType="separate"/>
        </w:r>
        <w:r>
          <w:t>60</w:t>
        </w:r>
        <w:r>
          <w:fldChar w:fldCharType="end"/>
        </w:r>
      </w:hyperlink>
    </w:p>
    <w:p>
      <w:pPr>
        <w:pStyle w:val="TOC2"/>
        <w:tabs>
          <w:tab w:val="right" w:leader="dot" w:pos="8306"/>
        </w:tabs>
      </w:pPr>
      <w:hyperlink w:anchor="_Toc6475" w:history="1">
        <w:r>
          <w:rPr>
            <w:rFonts w:ascii="仿宋" w:eastAsia="仿宋" w:hAnsi="仿宋" w:cs="仿宋" w:hint="eastAsia"/>
            <w:lang w:eastAsia="zh-CN"/>
          </w:rPr>
          <w:t>(四)、推广与宣传活动</w:t>
        </w:r>
        <w:r>
          <w:tab/>
        </w:r>
        <w:r>
          <w:fldChar w:fldCharType="begin"/>
        </w:r>
        <w:r>
          <w:instrText xml:space="preserve"> PAGEREF _Toc6475 \h </w:instrText>
        </w:r>
        <w:r>
          <w:fldChar w:fldCharType="separate"/>
        </w:r>
        <w:r>
          <w:t>61</w:t>
        </w:r>
        <w:r>
          <w:fldChar w:fldCharType="end"/>
        </w:r>
      </w:hyperlink>
    </w:p>
    <w:p>
      <w:pPr>
        <w:pStyle w:val="TOC1"/>
        <w:tabs>
          <w:tab w:val="right" w:leader="dot" w:pos="8306"/>
        </w:tabs>
      </w:pPr>
      <w:hyperlink w:anchor="_Toc27451" w:history="1">
        <w:r>
          <w:rPr>
            <w:rFonts w:ascii="仿宋" w:eastAsia="仿宋" w:hAnsi="仿宋" w:cs="仿宋" w:hint="eastAsia"/>
            <w:lang w:eastAsia="zh-CN"/>
          </w:rPr>
          <w:t>十四、利益相关者分析与沟通计划</w:t>
        </w:r>
        <w:r>
          <w:tab/>
        </w:r>
        <w:r>
          <w:fldChar w:fldCharType="begin"/>
        </w:r>
        <w:r>
          <w:instrText xml:space="preserve"> PAGEREF _Toc27451 \h </w:instrText>
        </w:r>
        <w:r>
          <w:fldChar w:fldCharType="separate"/>
        </w:r>
        <w:r>
          <w:t>66</w:t>
        </w:r>
        <w:r>
          <w:fldChar w:fldCharType="end"/>
        </w:r>
      </w:hyperlink>
    </w:p>
    <w:p>
      <w:pPr>
        <w:pStyle w:val="TOC2"/>
        <w:tabs>
          <w:tab w:val="right" w:leader="dot" w:pos="8306"/>
        </w:tabs>
      </w:pPr>
      <w:hyperlink w:anchor="_Toc10134" w:history="1">
        <w:r>
          <w:rPr>
            <w:rFonts w:ascii="仿宋" w:eastAsia="仿宋" w:hAnsi="仿宋" w:cs="仿宋" w:hint="eastAsia"/>
            <w:lang w:eastAsia="zh-CN"/>
          </w:rPr>
          <w:t>(一)、利益相关者分析</w:t>
        </w:r>
        <w:r>
          <w:tab/>
        </w:r>
        <w:r>
          <w:fldChar w:fldCharType="begin"/>
        </w:r>
        <w:r>
          <w:instrText xml:space="preserve"> PAGEREF _Toc10134 \h </w:instrText>
        </w:r>
        <w:r>
          <w:fldChar w:fldCharType="separate"/>
        </w:r>
        <w:r>
          <w:t>66</w:t>
        </w:r>
        <w:r>
          <w:fldChar w:fldCharType="end"/>
        </w:r>
      </w:hyperlink>
    </w:p>
    <w:p>
      <w:pPr>
        <w:pStyle w:val="TOC2"/>
        <w:tabs>
          <w:tab w:val="right" w:leader="dot" w:pos="8306"/>
        </w:tabs>
      </w:pPr>
      <w:hyperlink w:anchor="_Toc18421" w:history="1">
        <w:r>
          <w:rPr>
            <w:rFonts w:ascii="仿宋" w:eastAsia="仿宋" w:hAnsi="仿宋" w:cs="仿宋" w:hint="eastAsia"/>
            <w:lang w:eastAsia="zh-CN"/>
          </w:rPr>
          <w:t>(二)、沟通计划</w:t>
        </w:r>
        <w:r>
          <w:tab/>
        </w:r>
        <w:r>
          <w:fldChar w:fldCharType="begin"/>
        </w:r>
        <w:r>
          <w:instrText xml:space="preserve"> PAGEREF _Toc18421 \h </w:instrText>
        </w:r>
        <w:r>
          <w:fldChar w:fldCharType="separate"/>
        </w:r>
        <w:r>
          <w:t>67</w:t>
        </w:r>
        <w:r>
          <w:fldChar w:fldCharType="end"/>
        </w:r>
      </w:hyperlink>
    </w:p>
    <w:p>
      <w:pPr>
        <w:pStyle w:val="TOC1"/>
        <w:tabs>
          <w:tab w:val="right" w:leader="dot" w:pos="8306"/>
        </w:tabs>
      </w:pPr>
      <w:hyperlink w:anchor="_Toc25267" w:history="1">
        <w:r>
          <w:rPr>
            <w:rFonts w:ascii="仿宋" w:eastAsia="仿宋" w:hAnsi="仿宋" w:cs="仿宋" w:hint="eastAsia"/>
            <w:lang w:eastAsia="zh-CN"/>
          </w:rPr>
          <w:t>十五、包装专用设备项目治理与监督</w:t>
        </w:r>
        <w:r>
          <w:tab/>
        </w:r>
        <w:r>
          <w:fldChar w:fldCharType="begin"/>
        </w:r>
        <w:r>
          <w:instrText xml:space="preserve"> PAGEREF _Toc25267 \h </w:instrText>
        </w:r>
        <w:r>
          <w:fldChar w:fldCharType="separate"/>
        </w:r>
        <w:r>
          <w:t>68</w:t>
        </w:r>
        <w:r>
          <w:fldChar w:fldCharType="end"/>
        </w:r>
      </w:hyperlink>
    </w:p>
    <w:p>
      <w:pPr>
        <w:pStyle w:val="TOC2"/>
        <w:tabs>
          <w:tab w:val="right" w:leader="dot" w:pos="8306"/>
        </w:tabs>
      </w:pPr>
      <w:hyperlink w:anchor="_Toc27223" w:history="1">
        <w:r>
          <w:rPr>
            <w:rFonts w:ascii="仿宋" w:eastAsia="仿宋" w:hAnsi="仿宋" w:cs="仿宋" w:hint="eastAsia"/>
            <w:lang w:eastAsia="zh-CN"/>
          </w:rPr>
          <w:t>(一)、包装专用设备项目治理结构</w:t>
        </w:r>
        <w:r>
          <w:tab/>
        </w:r>
        <w:r>
          <w:fldChar w:fldCharType="begin"/>
        </w:r>
        <w:r>
          <w:instrText xml:space="preserve"> PAGEREF _Toc27223 \h </w:instrText>
        </w:r>
        <w:r>
          <w:fldChar w:fldCharType="separate"/>
        </w:r>
        <w:r>
          <w:t>68</w:t>
        </w:r>
        <w:r>
          <w:fldChar w:fldCharType="end"/>
        </w:r>
      </w:hyperlink>
    </w:p>
    <w:p>
      <w:pPr>
        <w:pStyle w:val="TOC2"/>
        <w:tabs>
          <w:tab w:val="right" w:leader="dot" w:pos="8306"/>
        </w:tabs>
      </w:pPr>
      <w:hyperlink w:anchor="_Toc10630" w:history="1">
        <w:r>
          <w:rPr>
            <w:rFonts w:ascii="仿宋" w:eastAsia="仿宋" w:hAnsi="仿宋" w:cs="仿宋" w:hint="eastAsia"/>
            <w:lang w:eastAsia="zh-CN"/>
          </w:rPr>
          <w:t>(二)、监督与审计</w:t>
        </w:r>
        <w:r>
          <w:tab/>
        </w:r>
        <w:r>
          <w:fldChar w:fldCharType="begin"/>
        </w:r>
        <w:r>
          <w:instrText xml:space="preserve"> PAGEREF _Toc10630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62"/>
      <w:r>
        <w:rPr>
          <w:rFonts w:ascii="仿宋" w:eastAsia="仿宋" w:hAnsi="仿宋" w:cs="仿宋" w:hint="eastAsia"/>
          <w:lang w:eastAsia="zh-CN"/>
        </w:rPr>
        <w:t>(一)、包装专用设备行业分析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包装专用设备行业一直以来都是市场的关注焦点。行业内的发展趋势、竞争态势以及潜在机会都对包装专用设备项目的推进产生深远的影响。通过深入研究行业的整体概貌，我们将更好地理解行业的核心特征，为包装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专用设备行业，技术一直是推动创新和发展的关键因素。我们将对当前技术趋势进行详尽分析，包括但不限于人工智能、大数据应用、先进制造技术等。这有助于包装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专用设备项目成功的基础。我们将对主要竞争对手进行深入研究，包括其市场份额、产品特点、市场定位等。通过全面了解竞争对手的优势和劣势，包装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172"/>
      <w:r>
        <w:rPr>
          <w:rFonts w:ascii="仿宋" w:eastAsia="仿宋" w:hAnsi="仿宋" w:cs="仿宋" w:hint="eastAsia"/>
          <w:sz w:val="28"/>
          <w:lang w:eastAsia="zh-CN"/>
        </w:rPr>
        <w:t>(二)、包装专用设备市场分析预测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专用设备市场未来的增长趋势。这包括市场的整体规模、各细分领域的发展趋势等。包装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包装专用设备项目实施过程中需要充分考虑的因素。我们将对市场风险进行全面评估，包括但不限于政策法规风险、市场竞争风险、技术变革风险等。通过对潜在风险的深入分析，包装专用设备项目可以制定相应的风险缓解策略，降低不确定性对包装专用设备项目的影响。</w:t>
      </w:r>
    </w:p>
    <w:p>
      <w:pPr>
        <w:pStyle w:val="Heading1"/>
        <w:ind w:firstLine="560" w:firstLineChars="200"/>
        <w:rPr>
          <w:rFonts w:ascii="仿宋" w:eastAsia="仿宋" w:hAnsi="仿宋" w:cs="仿宋" w:hint="eastAsia"/>
          <w:sz w:val="28"/>
          <w:lang w:eastAsia="zh-CN"/>
        </w:rPr>
      </w:pPr>
      <w:bookmarkStart w:id="5" w:name="_Toc29519"/>
      <w:r>
        <w:rPr>
          <w:rFonts w:ascii="仿宋" w:eastAsia="仿宋" w:hAnsi="仿宋" w:cs="仿宋" w:hint="eastAsia"/>
          <w:sz w:val="28"/>
          <w:lang w:eastAsia="zh-CN"/>
        </w:rPr>
        <w:t>二、包装专用设备项目选址可行性分析</w:t>
      </w:r>
      <w:bookmarkEnd w:id="5"/>
    </w:p>
    <w:p>
      <w:pPr>
        <w:pStyle w:val="Heading2"/>
        <w:rPr>
          <w:rFonts w:ascii="仿宋" w:eastAsia="仿宋" w:hAnsi="仿宋" w:cs="仿宋" w:hint="eastAsia"/>
          <w:lang w:eastAsia="zh-CN"/>
        </w:rPr>
      </w:pPr>
      <w:bookmarkStart w:id="6" w:name="_Toc11012"/>
      <w:r>
        <w:rPr>
          <w:rFonts w:ascii="仿宋" w:eastAsia="仿宋" w:hAnsi="仿宋" w:cs="仿宋" w:hint="eastAsia"/>
          <w:lang w:eastAsia="zh-CN"/>
        </w:rPr>
        <w:t>(一)、包装专用设备项目选址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该包装专用设备项目选址位于XX省XX市XX区XXX街道</w:t>
      </w:r>
    </w:p>
    <w:p>
      <w:pPr>
        <w:pStyle w:val="Heading2"/>
        <w:ind w:firstLine="560" w:firstLineChars="200"/>
        <w:rPr>
          <w:rFonts w:ascii="仿宋" w:eastAsia="仿宋" w:hAnsi="仿宋" w:cs="仿宋" w:hint="eastAsia"/>
          <w:sz w:val="28"/>
          <w:lang w:eastAsia="zh-CN"/>
        </w:rPr>
      </w:pPr>
      <w:bookmarkStart w:id="7" w:name="_Toc2354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包装专用设备项目的征地面积将根据包装专用设备项目的实际规模和需求进行精确规划。具体面积XXX平方米，旨在确保包装专用设备项目不仅能够满足当前的发展需求，还能够预留空间以适应未来的扩展。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包装专用设备项目计划建设的建筑总规模具体面积XXX平方米。这一规模的确定综合考虑了包装专用设备项目的性质、规模，以及城市规划的相关要求，确保建筑布局与周边环境协调一致。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绿地率是包装专用设备项目用地中被规划为绿地的比例。具体面积XXX平方米，旨在通过合理规划绿地，改善包装专用设备项目周边环境，提升居民生活质量，并符合城市整体绿化规划。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容积率是用地上可以建设的建筑总体积与用地面积之比。具体面积XXX，通过合理的容积率规划，确保包装专用设备项目建筑规模与周边环境和谐共生。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专用设备项目选址与当地城市规划相一致，具体面积XXX平方米。通过与城市规划部门深入沟通，确保包装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包装专用设备项目选址符合当地产业政策，具体面积XXX平方米。这包括包装专用设备项目对当地经济的促进作用，以及对相关产业的带动效应，确保包装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确保包装专用设备项目选址具备必要的公共设施配套，具体面积XXX平方米。这包括交通便利性、教育、医疗等基础设施，以提高居民生活品质，使得包装专用设备项目选址更具吸引力。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考虑用地总体要求对当地社会稳定性的影响，具体面积XXX平方米。通过深入了解当地社区反馈，确保包装专用设备项目的选址和建设过程对当地社会和谐稳定产生积极作用。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装专用设备项目选址不仅符合法规和规划，还在实际操作中具有可行性。这一全面规划将为包装专用设备项目的成功实施提供坚实的基础，确保包装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29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装专用设备项目的设备规划和空间设计中，我们将采取灵活设备布局的措施。设备布局将根据实际需求进行灵活设计，避免不必要的浪费。通过合理规划设备摆放位置，我们将提高设备的利用率，减少设备间距，以确保包装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装专用设备项目内部引入共享设施的概念，例如共享会议室、办公区等。通过这种方式，我们可以减少对资源的重复建设，提高资源共享效率，从而减小包装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10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包装专用设备项目的总图布置中，我们将不同功能区域进行明确的规划，以最大程度满足包装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0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包装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包装专用设备项目对环境的影响是综合评价的重要因素之一。我们将详细考虑选址周边的自然环境、生态保护区、水源地等情况，确保包装专用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对选址的评价还需充分考虑当地政府的产业政策和法规。我们将详细了解包装专用设备项目所在地的相关政策，确保包装专用设备项目的规划和运营与当地法规相符，降低不必要的法律风险。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考虑到社会稳定性对企业运营的重要性，我们将评估选址地区的社会安全情况、劳工关系、社区反馈等方面，以确保包装专用设备项目的建设和运营不会受到社会稳定性的负面影响。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最后，我们将综合考虑用地成本，包括土地购置费用、土地开发成本等。通过对用地成本的详细评估，我们能够做出更为精确的经济效益分析，为包装专用设备项目的投资决策提供有力支持。</w:t>
      </w:r>
    </w:p>
    <w:p>
      <w:pPr>
        <w:pStyle w:val="Heading1"/>
        <w:ind w:firstLine="560" w:firstLineChars="200"/>
        <w:rPr>
          <w:rFonts w:ascii="仿宋" w:eastAsia="仿宋" w:hAnsi="仿宋" w:cs="仿宋" w:hint="eastAsia"/>
          <w:sz w:val="28"/>
          <w:lang w:eastAsia="zh-CN"/>
        </w:rPr>
      </w:pPr>
      <w:bookmarkStart w:id="11" w:name="_Toc17452"/>
      <w:r>
        <w:rPr>
          <w:rFonts w:ascii="仿宋" w:eastAsia="仿宋" w:hAnsi="仿宋" w:cs="仿宋" w:hint="eastAsia"/>
          <w:sz w:val="28"/>
          <w:lang w:eastAsia="zh-CN"/>
        </w:rPr>
        <w:t>三、包装专用设备项目文档管理</w:t>
      </w:r>
      <w:bookmarkEnd w:id="11"/>
    </w:p>
    <w:p>
      <w:pPr>
        <w:pStyle w:val="Heading2"/>
        <w:rPr>
          <w:rFonts w:ascii="仿宋" w:eastAsia="仿宋" w:hAnsi="仿宋" w:cs="仿宋" w:hint="eastAsia"/>
          <w:lang w:eastAsia="zh-CN"/>
        </w:rPr>
      </w:pPr>
      <w:bookmarkStart w:id="12" w:name="_Toc2084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包装专用设备项目高度重视文档的质量和准确性，以支持包装专用设备项目的各项活动和决策。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包装专用设备项目文档的编制始于包装专用设备项目计划的初期，我们制定了详细的文档编制计划，明确了每个文档的内容、格式和编写责任人。在包装专用设备项目启动阶段，我们首先编制了包装专用设备项目章程，明确定义了包装专用设备项目的目标、范围、风险等关键要素。随后，包装专用设备项目团队根据计划陆续编制了需求文档、设计文档、测试文档等各类文档，确保包装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包装专用设备项目管理中的重要环节，旨在确保包装专用设备项目文档符合质量标准和包装专用设备项目需求。在包装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包装专用设备项目相关利益方和专业领域的专家对文档进行独立审查。这有助于获取更全面、客观的反馈，确保包装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包装专用设备项目在文档编制与审查方面建立了严格的管理机制，通过规范的流程和多维度的审查，确保包装专用设备项目文档的质量、准确性和可靠性，为包装专用设备项目的顺利推进提供了有力支持。</w:t>
      </w:r>
    </w:p>
    <w:p>
      <w:pPr>
        <w:pStyle w:val="Heading2"/>
        <w:ind w:firstLine="560" w:firstLineChars="200"/>
        <w:rPr>
          <w:rFonts w:ascii="仿宋" w:eastAsia="仿宋" w:hAnsi="仿宋" w:cs="仿宋" w:hint="eastAsia"/>
          <w:sz w:val="28"/>
          <w:lang w:eastAsia="zh-CN"/>
        </w:rPr>
      </w:pPr>
      <w:bookmarkStart w:id="13" w:name="_Toc2026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我们通过多渠道发布文档，包括电子邮件、包装专用设备项目管理平台、内部网站等，以满足不同团队成员的偏好和需求。多渠道发布确保了信息的全面覆盖。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我们采用了精细的权限控制，确保只有授权人员可以访问敏感信息。这种安全措施保护了包装专用设备项目文档的机密性，防止了未经授权的信息泄露。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85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包装专用设备项目生命周期中一个至关重要的环节，直接关系到包装专用设备项目信息的长期保存和历史记录的完整性。在包装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38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021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包装专用设备项目的技术管理特点体现在其创新导向。通过引入最先进的技术趋势和解决方案，包装专用设备项目致力于提升科技含量、提高质量和效率水平。这意味着我们将采用最新的工具和方法，确保包装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包装专用设备项目技术管理的显著特征。通过整合不同领域的技术资源，我们实现了跨学科的协同工作。这有助于优化技术架构，提高整体效能。此外，整合性策略还促进了不同技术团队之间的紧密沟通和高效合作，确保包装专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包装专用设备项目所采用的技术。通过不断优化技术方案，包装专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包装专用设备项目团队将在包装专用设备项目初期识别可能的技术风险，并采取相应的预防和应对措施。通过建立健全的风险评估机制，包装专用设备项目能够在实施过程中及时发现并解决潜在的技术问题，保障包装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包装专用设备项目中，技术将成为包装专用设备项目成功的有力支持。这一深度剖析揭示了技术管理在包装专用设备项目实施中的关键作用，为包装专用设备项目的技术基础奠定了坚实的基础。</w:t>
      </w:r>
    </w:p>
    <w:p>
      <w:pPr>
        <w:pStyle w:val="Heading2"/>
        <w:ind w:firstLine="560" w:firstLineChars="200"/>
        <w:rPr>
          <w:rFonts w:ascii="仿宋" w:eastAsia="仿宋" w:hAnsi="仿宋" w:cs="仿宋" w:hint="eastAsia"/>
          <w:sz w:val="28"/>
          <w:lang w:eastAsia="zh-CN"/>
        </w:rPr>
      </w:pPr>
      <w:bookmarkStart w:id="17" w:name="_Toc3876"/>
      <w:r>
        <w:rPr>
          <w:rFonts w:ascii="仿宋" w:eastAsia="仿宋" w:hAnsi="仿宋" w:cs="仿宋" w:hint="eastAsia"/>
          <w:sz w:val="28"/>
          <w:lang w:eastAsia="zh-CN"/>
        </w:rPr>
        <w:t>(二)、包装专用设备项目工艺技术设计方案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包装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包装专用设备项目将严格按照相关行业规范要求进行组织。通过有效控制产品质量，包装专用设备项目将致力于为顾客提供优质的包装专用设备项目产品和良好的服务。这体现了包装专用设备项目对于生产活动合规性和质量标准的高度重视，为包装专用设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包装专用设备项目注重生态效益和清洁生产原则。包装专用设备项目建设将紧密结合地方特色经济发展，与社会经济发展规划和区域环境保护规划方案相协调一致。通过与当地区域自然生态系统的结合，包装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包装专用设备项目产品具有多样化的客户需求和个性化的特点。因此，包装专用设备项目产品规格品种多样，且单批生产数量较小。为满足这一特点，包装专用设备项目承办单位将建设先进的柔性制造生产线。通过广泛应用柔性制造技术，包装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包装专用设备项目采用的技术具有较高的技术含量和自动化水平，处于国内先进水平。这一技术选用不仅体现了对生产效率、质量和环境友好性的高标准要求，同时为包装专用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2554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为确保包装专用设备项目的高效生产和技术实施，我们制定了一套精心设计的设备选型方案，以满足包装专用设备项目生产、质量和环保的要求。该方案的主要特点如下：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https://d.book118.com/757040044165006030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A7148"/>
    <w:rsid w:val="7F2A71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40044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2024-01-11T20:20:00Z</dcterms:created>
  <dcterms:modified xsi:type="dcterms:W3CDTF">2024-01-11T20:20:44Z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7C433016DFE14C83B4C8309C75B329C4_11</vt:lpwstr>
  </property>
  <property fmtid="{D5CDD505-2E9C-101B-9397-08002B2CF9AE}" pid="3" name="KSOProductBuildVer">
    <vt:lpwstr>2052-12.1.0.16120</vt:lpwstr>
  </property>
</Properties>
</file>