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F41DA8" w:rsidRPr="0097522F" w:rsidP="00F41DA8" w14:paraId="6309BB54" w14:textId="121F291A">
      <w:pPr>
        <w:widowControl/>
        <w:jc w:val="center"/>
        <w:rPr>
          <w:rFonts w:ascii="华文行楷" w:eastAsia="华文行楷" w:hAnsi="华文中宋" w:cs="Times New Roman"/>
          <w:b/>
          <w:bCs/>
          <w:color w:val="002060"/>
          <w:sz w:val="48"/>
          <w:szCs w:val="36"/>
        </w:rPr>
      </w:pPr>
      <w:r w:rsidRPr="0097522F">
        <w:rPr>
          <w:rFonts w:ascii="华文行楷" w:eastAsia="华文行楷" w:hAnsi="华文中宋" w:cs="Times New Roman" w:hint="eastAsia"/>
          <w:b/>
          <w:bCs/>
          <w:color w:val="002060"/>
          <w:sz w:val="48"/>
          <w:szCs w:val="36"/>
        </w:rPr>
        <w:t>2018-2023年山西管理职业学院高职单招（数学／语文／英语）历年常考试题库含答案解析</w:t>
      </w:r>
    </w:p>
    <w:p w:rsidR="00F41DA8" w:rsidRPr="0097522F" w:rsidP="00F41DA8">
      <w:pPr>
        <w:widowControl/>
        <w:jc w:val="center"/>
        <w:rPr>
          <w:rFonts w:ascii="华文行楷" w:eastAsia="华文行楷" w:hAnsi="华文中宋" w:cs="Times New Roman"/>
          <w:b/>
          <w:bCs/>
          <w:color w:val="002060"/>
          <w:sz w:val="48"/>
          <w:szCs w:val="36"/>
        </w:rPr>
      </w:pP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  <w:r w:rsidRPr="0097522F">
        <w:rPr>
          <w:rFonts w:ascii="宋体" w:eastAsia="宋体" w:hAnsi="宋体" w:cs="宋体"/>
          <w:b/>
          <w:bCs/>
          <w:color w:val="000000"/>
          <w:sz w:val="32"/>
          <w:szCs w:val="36"/>
        </w:rPr>
        <w:t>卷I</w:t>
      </w: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</w:p>
    <w:p w:rsidR="00F41DA8" w:rsidRPr="0097522F" w:rsidP="00F41DA8">
      <w:pPr>
        <w:widowControl/>
        <w:jc w:val="center"/>
        <w:rPr>
          <w:rFonts w:ascii="宋体" w:eastAsia="宋体" w:hAnsi="宋体" w:cs="宋体"/>
          <w:b/>
          <w:bCs/>
          <w:color w:val="000000"/>
          <w:sz w:val="32"/>
          <w:szCs w:val="36"/>
        </w:rPr>
      </w:pPr>
    </w:p>
    <w:p w:rsidR="00F41DA8" w:rsidRPr="0097522F" w:rsidP="00F41DA8">
      <w:pPr>
        <w:widowControl/>
        <w:jc w:val="left"/>
        <w:rPr>
          <w:rFonts w:ascii="宋体" w:eastAsia="宋体" w:hAnsi="宋体" w:cs="宋体"/>
          <w:b/>
          <w:bCs/>
          <w:color w:val="000000"/>
          <w:sz w:val="28"/>
          <w:szCs w:val="36"/>
        </w:rPr>
      </w:pPr>
      <w:r w:rsidRPr="0097522F">
        <w:rPr>
          <w:rFonts w:ascii="宋体" w:eastAsia="宋体" w:hAnsi="宋体" w:cs="宋体"/>
          <w:b/>
          <w:bCs/>
          <w:color w:val="000000"/>
          <w:sz w:val="28"/>
          <w:szCs w:val="36"/>
        </w:rPr>
        <w:t>一.语文单选题(共15题)</w:t>
      </w:r>
    </w:p>
    <w:p w:rsidR="00F41DA8" w:rsidRPr="0097522F" w:rsidP="00F41DA8">
      <w:pPr>
        <w:widowControl/>
        <w:jc w:val="left"/>
        <w:rPr>
          <w:rFonts w:ascii="宋体" w:eastAsia="宋体" w:hAnsi="宋体" w:cs="宋体"/>
          <w:b/>
          <w:bCs/>
          <w:color w:val="000000"/>
          <w:sz w:val="28"/>
          <w:szCs w:val="36"/>
        </w:rPr>
      </w:pPr>
    </w:p>
    <w:p w:rsidR="00327933" w:rsidRPr="00730BBD" w:rsidP="00386F93">
      <w:pPr>
        <w:pStyle w:val="Normal0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1.</w:t>
      </w:r>
      <w:r>
        <w:rPr>
          <w:rFonts w:ascii="黑体" w:eastAsia="黑体" w:hAnsi="黑体" w:cs="Times New Roman"/>
          <w:sz w:val="24"/>
          <w:lang w:val="en-US" w:eastAsia="zh-CN" w:bidi="ar-SA"/>
        </w:rPr>
        <w:t>提出“文章合为时而著，歌诗合为事而作”文学主张的是（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A.杜甫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B.韩愈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C.白居易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D.李商隐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0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5"/>
          <w:pgSz w:w="11906" w:h="16838" w:code="9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黑体" w:eastAsia="黑体" w:hAnsi="黑体" w:cs="Times New Roman"/>
          <w:sz w:val="24"/>
          <w:lang w:val="en-US" w:eastAsia="zh-CN" w:bidi="ar-SA"/>
        </w:rPr>
        <w:t>2.</w:t>
      </w:r>
      <w:r>
        <w:rPr>
          <w:rFonts w:ascii="黑体" w:eastAsia="黑体" w:hAnsi="黑体" w:cs="Times New Roman"/>
          <w:sz w:val="24"/>
          <w:lang w:val="en-US" w:eastAsia="zh-CN" w:bidi="ar-SA"/>
        </w:rPr>
        <w:t>《短歌行》中引用《诗经》成句“呦呦鹿鸣，食野之苹。我有嘉宾，鼓瑟吹笙”，所表达的心情是（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A.思慕贤才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B.优礼贤才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C.对贤才无所依托的焦虑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D.与贤才久别重逢的欣慰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2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3.</w:t>
      </w:r>
      <w:r>
        <w:rPr>
          <w:rFonts w:ascii="黑体" w:eastAsia="黑体" w:hAnsi="黑体" w:cs="Times New Roman"/>
          <w:sz w:val="24"/>
          <w:lang w:val="en-US" w:eastAsia="zh-CN" w:bidi="ar-SA"/>
        </w:rPr>
        <w:t>我国田园诗派的开创者是（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A.陶渊明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B.王维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C.孟浩然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D.谢灵运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2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3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4.</w:t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被誉为“世界短篇小说之王”的法国小说家是（　　）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A.莫泊桑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B.欧·亨利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C.巴尔扎克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D.契诃夫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3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4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5.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下列诗歌中，体裁不属于乐府诗的一项是（）。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A.《陌上桑》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B.《行路难》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C.《饮酒》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D.《杜陵叟》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4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5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6"/>
          <w:type w:val="nextPage"/>
          <w:pgSz w:w="11906" w:h="16838" w:code="9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黑体" w:eastAsia="黑体" w:hAnsi="黑体" w:cs="Times New Roman"/>
          <w:sz w:val="24"/>
          <w:lang w:val="en-US" w:eastAsia="zh-CN" w:bidi="ar-SA"/>
        </w:rPr>
        <w:t>6.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下列细节描写中，描写南霁云的是（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A.怒则须髯张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B.拔刀断指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C.抽矢射贺兰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D.记忆超人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5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6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7.</w:t>
      </w:r>
      <w:r>
        <w:rPr>
          <w:rFonts w:ascii="黑体" w:eastAsia="黑体" w:hAnsi="黑体" w:cs="Times New Roman"/>
          <w:sz w:val="24"/>
          <w:lang w:val="en-US" w:eastAsia="zh-CN" w:bidi="ar-SA"/>
        </w:rPr>
        <w:t>下列作品中，属于艾青成名作的一项是（）。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A.《向太阳》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B.《火把》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C.《大堰河——我的保姆》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D.《北方》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6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7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8.</w:t>
      </w:r>
      <w:r>
        <w:rPr>
          <w:rFonts w:ascii="黑体" w:eastAsia="黑体" w:hAnsi="黑体" w:cs="Times New Roman"/>
          <w:sz w:val="24"/>
          <w:lang w:val="en-US" w:eastAsia="zh-CN" w:bidi="ar-SA"/>
        </w:rPr>
        <w:t>“我则或一日而返焉，或二三日而返焉，或五六日而返焉”所运用的修辞方法是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（  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A.比喻、夸张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B.比喻、层递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C.层递、夸张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D.排比、夸张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7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8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9.</w:t>
      </w:r>
      <w:r>
        <w:rPr>
          <w:rFonts w:ascii="黑体" w:eastAsia="黑体" w:hAnsi="黑体" w:cs="Times New Roman"/>
          <w:sz w:val="24"/>
          <w:lang w:val="en-US" w:eastAsia="zh-CN" w:bidi="ar-SA"/>
        </w:rPr>
        <w:t>鲁迅在《灯下漫笔》中说：“轿夫如果能对坐轿的人不含笑，中国也早不是现在似的中国了。”这里运用的表现手法是（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A.反语讽刺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B.对比反托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C.象征暗示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D.托物言志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8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9"/>
        <w:jc w:val="left"/>
        <w:rPr>
          <w:rFonts w:ascii="黑体" w:eastAsia="黑体" w:hAnsi="黑体"/>
          <w:sz w:val="24"/>
          <w:lang w:val="en-US" w:eastAsia="zh-CN" w:bidi="ar-SA"/>
        </w:rPr>
        <w:sectPr w:rsidSect="00504EE1">
          <w:footerReference w:type="default" r:id="rId7"/>
          <w:type w:val="nextPage"/>
          <w:pgSz w:w="11906" w:h="16838" w:code="9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黑体" w:eastAsia="黑体" w:hAnsi="黑体" w:cs="Times New Roman"/>
          <w:sz w:val="24"/>
          <w:lang w:val="en-US" w:eastAsia="zh-CN" w:bidi="ar-SA"/>
        </w:rPr>
        <w:t>10.</w:t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“五十步笑百步”这个成语源自（　　）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A.《庄子》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B.《韩非子》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9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C.《孟子》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D.《论语》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9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0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11.</w:t>
      </w:r>
      <w:r>
        <w:rPr>
          <w:rFonts w:ascii="黑体" w:eastAsia="黑体" w:hAnsi="黑体" w:cs="Times New Roman"/>
          <w:sz w:val="24"/>
          <w:lang w:val="en-US" w:eastAsia="zh-CN" w:bidi="ar-SA"/>
        </w:rPr>
        <w:t>“听得道一声去也，松了金钏；遥望见十里长亭，减了玉肌”所用的修辞手法是（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drawing>
          <wp:inline distT="0" distB="0" distL="0" distR="0">
            <wp:extent cx="1333640" cy="1238380"/>
            <wp:effectExtent l="0" t="0" r="0" b="0"/>
            <wp:docPr id="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xmlns:r="http://schemas.openxmlformats.org/officeDocument/2006/relationships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33640" cy="1238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A.见图A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B.见图B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C.见图C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D.见图D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0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1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12.</w:t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“但得一个并头莲”“蜗角虚名”“泪添九曲黄河溢”所用的修辞手法是（　　）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A.比喻、夸张、拟人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B.比喻、用典、夸张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C.夸张、拟人、比喻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D.用典、拟人、比喻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</w:p>
    <w:p w:rsidR="00327933" w:rsidRPr="00730BBD" w:rsidP="00386F93">
      <w:pPr>
        <w:pStyle w:val="Normal11"/>
        <w:jc w:val="left"/>
        <w:rPr>
          <w:rFonts w:ascii="黑体" w:eastAsia="黑体" w:hAnsi="黑体"/>
          <w:sz w:val="24"/>
          <w:lang w:val="en-US" w:eastAsia="zh-CN" w:bidi="ar-SA"/>
        </w:rPr>
      </w:pPr>
    </w:p>
    <w:p w:rsidR="00327933" w:rsidRPr="00730BBD" w:rsidP="00386F93">
      <w:pPr>
        <w:pStyle w:val="Normal12"/>
        <w:jc w:val="left"/>
        <w:rPr>
          <w:rFonts w:ascii="黑体" w:eastAsia="黑体" w:hAnsi="黑体"/>
          <w:sz w:val="24"/>
          <w:lang w:val="en-US" w:eastAsia="zh-CN" w:bidi="ar-SA"/>
        </w:rPr>
      </w:pPr>
      <w:r>
        <w:rPr>
          <w:rFonts w:ascii="黑体" w:eastAsia="黑体" w:hAnsi="黑体" w:cs="Times New Roman"/>
          <w:sz w:val="24"/>
          <w:lang w:val="en-US" w:eastAsia="zh-CN" w:bidi="ar-SA"/>
        </w:rPr>
        <w:t>13.</w:t>
      </w:r>
      <w:r>
        <w:rPr>
          <w:rFonts w:ascii="黑体" w:eastAsia="黑体" w:hAnsi="黑体" w:cs="Times New Roman"/>
          <w:sz w:val="24"/>
          <w:lang w:val="en-US" w:eastAsia="zh-CN" w:bidi="ar-SA"/>
        </w:rPr>
        <w:t>闻一多曾提出新格律诗的“三美”主张，即新诗要有（　　）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 xml:space="preserve">  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A.音乐的美、绘画的美、建筑的美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B.色彩浓、回味永、意境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>
        <w:rPr>
          <w:rFonts w:ascii="黑体" w:eastAsia="黑体" w:hAnsi="黑体" w:cs="Times New Roman"/>
          <w:sz w:val="24"/>
          <w:lang w:val="en-US" w:eastAsia="zh-CN" w:bidi="ar-SA"/>
        </w:rPr>
        <w:t>C.理想美、思想美、形式美</w:t>
      </w:r>
      <w:r>
        <w:rPr>
          <w:rFonts w:ascii="黑体" w:eastAsia="黑体" w:hAnsi="黑体" w:cs="Times New Roman"/>
          <w:sz w:val="24"/>
          <w:lang w:val="en-US" w:eastAsia="zh-CN" w:bidi="ar-SA"/>
        </w:rPr>
        <w:br/>
      </w:r>
      <w:r w:rsidRPr="00730BBD">
        <w:rPr>
          <w:rFonts w:ascii="黑体" w:eastAsia="黑体" w:hAnsi="黑体"/>
          <w:sz w:val="24"/>
          <w:lang w:val="en-US" w:eastAsia="zh-CN" w:bidi="ar-SA"/>
        </w:rPr>
        <w:br/>
      </w:r>
      <w:r w:rsidRPr="00730BBD">
        <w:rPr>
          <w:rFonts w:ascii="黑体" w:eastAsia="黑体" w:hAnsi="黑体"/>
          <w:sz w:val="24"/>
          <w:lang w:val="en-US" w:eastAsia="zh-CN" w:bidi="ar-S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https://d.book118.com/757041150156006044</w:t>
        </w:r>
      </w:hyperlink>
    </w:p>
    <w:p w:rsidR="00327933" w:rsidRPr="00730BBD" w:rsidP="00386F93">
      <w:pPr>
        <w:pStyle w:val="Normal12"/>
        <w:jc w:val="left"/>
        <w:rPr>
          <w:rFonts w:ascii="黑体" w:eastAsia="黑体" w:hAnsi="黑体"/>
          <w:sz w:val="24"/>
          <w:lang w:val="en-US" w:eastAsia="zh-CN" w:bidi="ar-SA"/>
        </w:rPr>
      </w:pPr>
    </w:p>
    <w:sectPr w:rsidSect="00504EE1">
      <w:footerReference w:type="default" r:id="rId10"/>
      <w:type w:val="nextPage"/>
      <w:pgSz w:w="11906" w:h="16838" w:code="9"/>
      <w:pgMar w:top="1440" w:right="1800" w:bottom="1440" w:left="1800" w:header="851" w:footer="992" w:gutter="0"/>
      <w:pgNumType w:start="4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华文行楷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paraId="6A9506E6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5053E" w:rsidP="0005053E" w14:textId="442542BE">
    <w:pPr>
      <w:pStyle w:val="Footer"/>
      <w:jc w:val="center"/>
    </w:pPr>
    <w:r w:rsidRPr="00F41DA8">
      <w:rPr>
        <w:rFonts w:ascii="华文行楷" w:eastAsia="华文行楷" w:hint="eastAsia"/>
        <w:b/>
        <w:color w:val="FF0000"/>
        <w:sz w:val="28"/>
      </w:rPr>
      <w:t>书</w:t>
    </w:r>
    <w:r w:rsidRPr="00721632">
      <w:rPr>
        <w:rFonts w:ascii="华文行楷" w:eastAsia="华文行楷" w:hint="eastAsia"/>
        <w:b/>
        <w:sz w:val="28"/>
      </w:rPr>
      <w:t>山有路</w:t>
    </w:r>
    <w:r w:rsidRPr="00D76293">
      <w:rPr>
        <w:rFonts w:ascii="华文行楷" w:eastAsia="华文行楷" w:hint="eastAsia"/>
        <w:b/>
        <w:color w:val="FF0000"/>
        <w:sz w:val="28"/>
      </w:rPr>
      <w:t>勤</w:t>
    </w:r>
    <w:r w:rsidRPr="00721632">
      <w:rPr>
        <w:rFonts w:ascii="华文行楷" w:eastAsia="华文行楷" w:hint="eastAsia"/>
        <w:b/>
        <w:sz w:val="28"/>
      </w:rPr>
      <w:t>为径，学海</w:t>
    </w:r>
    <w:r w:rsidRPr="00D76293">
      <w:rPr>
        <w:rFonts w:ascii="华文行楷" w:eastAsia="华文行楷" w:hint="eastAsia"/>
        <w:b/>
        <w:color w:val="FF0000"/>
        <w:sz w:val="28"/>
      </w:rPr>
      <w:t>无涯</w:t>
    </w:r>
    <w:r w:rsidRPr="00721632">
      <w:rPr>
        <w:rFonts w:ascii="华文行楷" w:eastAsia="华文行楷" w:hint="eastAsia"/>
        <w:b/>
        <w:sz w:val="28"/>
      </w:rPr>
      <w:t>苦作舟！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00681E04"/>
    <w:rsid w:val="00007906"/>
    <w:rsid w:val="00010B97"/>
    <w:rsid w:val="00035C5E"/>
    <w:rsid w:val="0005053E"/>
    <w:rsid w:val="000527EF"/>
    <w:rsid w:val="00052967"/>
    <w:rsid w:val="000B3F97"/>
    <w:rsid w:val="000E1C82"/>
    <w:rsid w:val="0010489A"/>
    <w:rsid w:val="00117A71"/>
    <w:rsid w:val="001218D6"/>
    <w:rsid w:val="00132074"/>
    <w:rsid w:val="001471D3"/>
    <w:rsid w:val="001502A4"/>
    <w:rsid w:val="001550CE"/>
    <w:rsid w:val="00156496"/>
    <w:rsid w:val="00160D5A"/>
    <w:rsid w:val="00181857"/>
    <w:rsid w:val="00185F41"/>
    <w:rsid w:val="0019605D"/>
    <w:rsid w:val="001D1D41"/>
    <w:rsid w:val="0021302C"/>
    <w:rsid w:val="00231F02"/>
    <w:rsid w:val="00257055"/>
    <w:rsid w:val="002B0B19"/>
    <w:rsid w:val="00327933"/>
    <w:rsid w:val="00386F93"/>
    <w:rsid w:val="003B1539"/>
    <w:rsid w:val="003C5E50"/>
    <w:rsid w:val="003D0CF3"/>
    <w:rsid w:val="003D4D8E"/>
    <w:rsid w:val="003F520C"/>
    <w:rsid w:val="0042574A"/>
    <w:rsid w:val="004B57E7"/>
    <w:rsid w:val="004C0772"/>
    <w:rsid w:val="00504EE1"/>
    <w:rsid w:val="0051077B"/>
    <w:rsid w:val="00534A43"/>
    <w:rsid w:val="005506DD"/>
    <w:rsid w:val="00594BDF"/>
    <w:rsid w:val="005D723D"/>
    <w:rsid w:val="005F5F63"/>
    <w:rsid w:val="006041C1"/>
    <w:rsid w:val="00681E04"/>
    <w:rsid w:val="006D5968"/>
    <w:rsid w:val="0071008B"/>
    <w:rsid w:val="0071421A"/>
    <w:rsid w:val="00721632"/>
    <w:rsid w:val="00730BBD"/>
    <w:rsid w:val="00792E58"/>
    <w:rsid w:val="00794C1A"/>
    <w:rsid w:val="00797476"/>
    <w:rsid w:val="007D572E"/>
    <w:rsid w:val="00827B23"/>
    <w:rsid w:val="008B4D5B"/>
    <w:rsid w:val="008B6842"/>
    <w:rsid w:val="008C0C31"/>
    <w:rsid w:val="008F168A"/>
    <w:rsid w:val="00902424"/>
    <w:rsid w:val="00954CA2"/>
    <w:rsid w:val="00972C3F"/>
    <w:rsid w:val="0097522F"/>
    <w:rsid w:val="00980EED"/>
    <w:rsid w:val="009E2F0E"/>
    <w:rsid w:val="00A15098"/>
    <w:rsid w:val="00A23706"/>
    <w:rsid w:val="00A378B7"/>
    <w:rsid w:val="00A43E68"/>
    <w:rsid w:val="00A44168"/>
    <w:rsid w:val="00A51137"/>
    <w:rsid w:val="00A77B3E"/>
    <w:rsid w:val="00AD6342"/>
    <w:rsid w:val="00B11CCC"/>
    <w:rsid w:val="00B23199"/>
    <w:rsid w:val="00BB3426"/>
    <w:rsid w:val="00C6422B"/>
    <w:rsid w:val="00C7162A"/>
    <w:rsid w:val="00C74FDF"/>
    <w:rsid w:val="00CA5E80"/>
    <w:rsid w:val="00D00AF6"/>
    <w:rsid w:val="00D21982"/>
    <w:rsid w:val="00D4321D"/>
    <w:rsid w:val="00D76293"/>
    <w:rsid w:val="00DA34CC"/>
    <w:rsid w:val="00DB251F"/>
    <w:rsid w:val="00DD6034"/>
    <w:rsid w:val="00DE521C"/>
    <w:rsid w:val="00E266BD"/>
    <w:rsid w:val="00E401E4"/>
    <w:rsid w:val="00E465B0"/>
    <w:rsid w:val="00E5109B"/>
    <w:rsid w:val="00E55E2D"/>
    <w:rsid w:val="00EE4110"/>
    <w:rsid w:val="00F210CE"/>
    <w:rsid w:val="00F21941"/>
    <w:rsid w:val="00F41DA8"/>
    <w:rsid w:val="00F51ECF"/>
    <w:rsid w:val="00F602EB"/>
    <w:rsid w:val="00F933D4"/>
    <w:rsid w:val="00FA021B"/>
    <w:rsid w:val="00FB2017"/>
    <w:rsid w:val="00FC1F0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282AA84A-7B71-41F7-97EB-15EF2A3DF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E465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E465B0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E465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E465B0"/>
    <w:rPr>
      <w:sz w:val="18"/>
      <w:szCs w:val="18"/>
    </w:rPr>
  </w:style>
  <w:style w:type="table" w:styleId="TableGrid">
    <w:name w:val="Table Grid"/>
    <w:basedOn w:val="TableNormal"/>
    <w:uiPriority w:val="39"/>
    <w:rsid w:val="003F52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0">
    <w:name w:val="Normal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">
    <w:name w:val="Normal_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">
    <w:name w:val="Normal_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">
    <w:name w:val="Normal_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">
    <w:name w:val="Normal_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">
    <w:name w:val="Normal_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">
    <w:name w:val="Normal_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7">
    <w:name w:val="Normal_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8">
    <w:name w:val="Normal_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9">
    <w:name w:val="Normal_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">
    <w:name w:val="Normal_1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1">
    <w:name w:val="Normal_1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2">
    <w:name w:val="Normal_1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3">
    <w:name w:val="Normal_1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4">
    <w:name w:val="Normal_1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5">
    <w:name w:val="Normal_1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6">
    <w:name w:val="Normal_1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7">
    <w:name w:val="Normal_1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8">
    <w:name w:val="Normal_1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9">
    <w:name w:val="Normal_1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">
    <w:name w:val="Normal_2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1">
    <w:name w:val="Normal_2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2">
    <w:name w:val="Normal_2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3">
    <w:name w:val="Normal_2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4">
    <w:name w:val="Normal_2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5">
    <w:name w:val="Normal_2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6">
    <w:name w:val="Normal_2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7">
    <w:name w:val="Normal_2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8">
    <w:name w:val="Normal_2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9">
    <w:name w:val="Normal_2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">
    <w:name w:val="Normal_3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1">
    <w:name w:val="Normal_3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2">
    <w:name w:val="Normal_3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  <w:lang w:eastAsia="ja-JP"/>
    </w:rPr>
  </w:style>
  <w:style w:type="paragraph" w:customStyle="1" w:styleId="Normal33">
    <w:name w:val="Normal_3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4">
    <w:name w:val="Normal_34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5">
    <w:name w:val="Normal_35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6">
    <w:name w:val="Normal_36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  <w:lang w:eastAsia="ja-JP"/>
    </w:rPr>
  </w:style>
  <w:style w:type="paragraph" w:customStyle="1" w:styleId="Normal37">
    <w:name w:val="Normal_37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8">
    <w:name w:val="Normal_38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9">
    <w:name w:val="Normal_39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">
    <w:name w:val="Normal_4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1">
    <w:name w:val="Normal_4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2">
    <w:name w:val="Normal_42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3">
    <w:name w:val="Normal_43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  <w:lang w:eastAsia="ja-JP"/>
    </w:rPr>
  </w:style>
  <w:style w:type="paragraph" w:customStyle="1" w:styleId="Normal44">
    <w:name w:val="Normal_44"/>
    <w:qFormat/>
    <w:rPr>
      <w:rFonts w:ascii="Times New Roman" w:eastAsia="Times New Roman" w:hAnsi="Times New Roman" w:cs="Times New Roman"/>
      <w:kern w:val="0"/>
      <w:sz w:val="24"/>
      <w:szCs w:val="24"/>
    </w:rPr>
  </w:style>
  <w:style w:type="paragraph" w:customStyle="1" w:styleId="Normal00">
    <w:name w:val="Normal_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0">
    <w:name w:val="Normal_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0">
    <w:name w:val="Normal_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0">
    <w:name w:val="Normal_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0">
    <w:name w:val="Normal_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50">
    <w:name w:val="Normal_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60">
    <w:name w:val="Normal_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70">
    <w:name w:val="Normal_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80">
    <w:name w:val="Normal_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90">
    <w:name w:val="Normal_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000">
    <w:name w:val="Normal_1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10">
    <w:name w:val="Normal_1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20">
    <w:name w:val="Normal_1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30">
    <w:name w:val="Normal_1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40">
    <w:name w:val="Normal_1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50">
    <w:name w:val="Normal_1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60">
    <w:name w:val="Normal_1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70">
    <w:name w:val="Normal_1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80">
    <w:name w:val="Normal_1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190">
    <w:name w:val="Normal_1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000">
    <w:name w:val="Normal_2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10">
    <w:name w:val="Normal_2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20">
    <w:name w:val="Normal_2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30">
    <w:name w:val="Normal_2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40">
    <w:name w:val="Normal_2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50">
    <w:name w:val="Normal_2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60">
    <w:name w:val="Normal_2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70">
    <w:name w:val="Normal_2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80">
    <w:name w:val="Normal_2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290">
    <w:name w:val="Normal_2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000">
    <w:name w:val="Normal_3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10">
    <w:name w:val="Normal_3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20">
    <w:name w:val="Normal_3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30">
    <w:name w:val="Normal_3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40">
    <w:name w:val="Normal_34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50">
    <w:name w:val="Normal_35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60">
    <w:name w:val="Normal_36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70">
    <w:name w:val="Normal_37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80">
    <w:name w:val="Normal_38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390">
    <w:name w:val="Normal_39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000">
    <w:name w:val="Normal_40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10">
    <w:name w:val="Normal_41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20">
    <w:name w:val="Normal_42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paragraph" w:customStyle="1" w:styleId="Normal430">
    <w:name w:val="Normal_43_0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4.xml" /><Relationship Id="rId11" Type="http://schemas.openxmlformats.org/officeDocument/2006/relationships/theme" Target="theme/theme1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image" Target="media/image1.png" /><Relationship Id="rId9" Type="http://schemas.openxmlformats.org/officeDocument/2006/relationships/hyperlink" Target="https://d.book118.com/757041150156006044" TargetMode="Externa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AA941A-9B9C-4A0D-AF23-1207B52F7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5</Pages>
  <Words>0</Words>
  <Characters>4</Characters>
  <Application>Microsoft Office Word</Application>
  <DocSecurity>0</DocSecurity>
  <Lines>1</Lines>
  <Paragraphs>1</Paragraphs>
  <ScaleCrop>false</ScaleCrop>
  <Company>Microsoft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Jack</cp:lastModifiedBy>
  <cp:revision>59</cp:revision>
  <dcterms:created xsi:type="dcterms:W3CDTF">2022-04-20T07:15:00Z</dcterms:created>
  <dcterms:modified xsi:type="dcterms:W3CDTF">2023-07-14T12:23:00Z</dcterms:modified>
</cp:coreProperties>
</file>