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0382" w14:paraId="09EDE5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382" w14:paraId="33EAEE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382" w14:paraId="1175BD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382" w:rsidRPr="004C0382" w14:paraId="0BCA7B8F" w14:textId="5A9421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0382">
        <w:rPr>
          <w:rFonts w:ascii="宋体" w:eastAsia="宋体" w:hAnsi="宋体" w:hint="eastAsia"/>
          <w:b/>
          <w:sz w:val="60"/>
        </w:rPr>
        <w:t>麻纺织品项目招商引资融资方案</w:t>
      </w:r>
    </w:p>
    <w:p w:rsidR="004C0382" w:rsidP="004C0382" w14:paraId="6DD4D308" w14:textId="0445FB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0382">
        <w:rPr>
          <w:rFonts w:ascii="仿宋" w:eastAsia="仿宋" w:hAnsi="仿宋" w:hint="eastAsia"/>
          <w:b/>
          <w:sz w:val="40"/>
        </w:rPr>
        <w:t>目录</w:t>
      </w:r>
    </w:p>
    <w:p w:rsidR="004C0382" w14:paraId="24AE2588" w14:textId="385A550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C0382" w14:paraId="47E2898E" w14:textId="397CE6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一、麻纺织品项目选址研究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0382" w14:paraId="58C3DA6F" w14:textId="15E27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(一)、麻纺织品项目选址的指导原则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0382" w14:paraId="6C9FC9F6" w14:textId="30666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(二)、麻纺织品项目选址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0382" w14:paraId="4913C2F3" w14:textId="74EAD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0382" w14:paraId="162AC35D" w14:textId="3EA57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0382" w14:paraId="01958D86" w14:textId="041DA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0382" w14:paraId="6162ECC6" w14:textId="03C7E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0382" w14:paraId="2B225062" w14:textId="33C14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0382" w14:paraId="5E72867B" w14:textId="02D63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382" w14:paraId="6A9E1671" w14:textId="198AA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382" w14:paraId="4DCFCD42" w14:textId="0D46C9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382" w14:paraId="38023F82" w14:textId="2D957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382" w14:paraId="494B3298" w14:textId="23A3D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0382" w14:paraId="64E0DF49" w14:textId="3CFE94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0382" w14:paraId="21E2ED35" w14:textId="5DE52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0382" w14:paraId="19B2BD22" w14:textId="53DA4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0382" w14:paraId="790E81A3" w14:textId="0FF73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0382" w14:paraId="3C904493" w14:textId="03BB8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C0382" w14:paraId="05A386B6" w14:textId="1BC236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四、麻纺织品项目实施进度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C0382" w14:paraId="6D739648" w14:textId="50247DC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_Toc155013099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C0382" w14:paraId="065941C5" w14:textId="37D10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C0382" w14:paraId="293CCE8D" w14:textId="6A647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0382" w14:paraId="1CCCC29A" w14:textId="46799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0382" w14:paraId="76525D71" w14:textId="5D066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C0382" w14:paraId="50D7AD8A" w14:textId="1419E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(六)、麻纺织品项目实施保障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0382" w14:paraId="7D2959C6" w14:textId="6D00DA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0382" w14:paraId="36660E8C" w14:textId="479C2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0382" w14:paraId="0448D007" w14:textId="488B7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0382" w14:paraId="786154BC" w14:textId="70D9A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0382" w14:paraId="48FCB957" w14:textId="7627C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0382" w14:paraId="225F20FD" w14:textId="43AC5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0382" w14:paraId="36815058" w14:textId="6B838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0382" w14:paraId="19F40FEB" w14:textId="2DBEA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0382" w14:paraId="43137CF1" w14:textId="54444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C0382" w14:paraId="5DAD09D5" w14:textId="3DD95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C0382" w14:paraId="525F19E1" w14:textId="60D72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C0382" w14:paraId="25709CFD" w14:textId="11904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C0382" w14:paraId="6C435DFD" w14:textId="46CF1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C0382" w14:paraId="6F79A912" w14:textId="58F20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C0382" w14:paraId="2958029D" w14:textId="40AC4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C0382" w14:paraId="30690A3E" w14:textId="17AD9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(四)、麻纺织品项目建设对区域经济的短期与长期影响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0382" w14:paraId="48BAB1C2" w14:textId="5A2C542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C0382" w14:paraId="3D423306" w14:textId="45BE5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C0382" w14:paraId="2FAC34F6" w14:textId="04057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0382" w14:paraId="7C789BA7" w14:textId="156E5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(八)、麻纺织品项目建设的经济效益与环境效益权衡分析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C0382" w14:paraId="39F85127" w14:textId="35CC6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C0382" w14:paraId="064E05D6" w14:textId="2353DA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C0382" w14:paraId="7A428CD9" w14:textId="2FEA3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C0382" w14:paraId="6622642E" w14:textId="34F74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C0382" w14:paraId="506A2295" w14:textId="20D00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C0382" w14:paraId="12BDA139" w14:textId="22AD0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C0382" w14:paraId="0FDEBB30" w14:textId="327CB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C0382" w14:paraId="6EBFCBBE" w14:textId="6B32C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C0382" w14:paraId="4EF837C7" w14:textId="51F68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(七)、麻纺织品项目建设风险及控制手段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C0382" w14:paraId="23809B98" w14:textId="00656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C0382" w14:paraId="17DDE8F1" w14:textId="17757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C0382" w14:paraId="373E2D68" w14:textId="27CC2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C0382" w14:paraId="6760D009" w14:textId="36649C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C0382" w14:paraId="0819E0A2" w14:textId="12B5B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C0382" w14:paraId="63CB67E3" w14:textId="02DD6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_Toc155013139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C0382" w14:paraId="0D5D62C8" w14:textId="4094C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(三)、麻纺织品项目地能源消耗与供应状况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_Toc155013140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C0382" w14:paraId="52A35B09" w14:textId="2B4EF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C0382" w14:paraId="5FE853F1" w14:textId="18710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_Toc155013142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C0382" w14:paraId="6EE91F10" w14:textId="5820F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_Toc155013143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https://d.book118.com/757055130140006030</w:t>
        </w:r>
      </w:hyperlink>
    </w:p>
    <w:p w:rsidR="004C038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P="007E08DB" w14:paraId="52C2BD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382" w14:paraId="26D5FA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P="007E08DB" w14:paraId="13EF0399" w14:textId="1BF490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0382" w14:paraId="63B0B4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paraId="22BC0E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P="007E08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3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P="007E08DB" w14:textId="1BF490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03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P="007E08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38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P="007E08DB" w14:textId="1BF490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C038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P="007E08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38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P="007E08DB" w14:textId="1BF490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C038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paraId="1E1A1B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RPr="004C0382" w:rsidP="004C0382" w14:paraId="307F9D3E" w14:textId="23828042">
    <w:pPr>
      <w:pStyle w:val="Header"/>
      <w:rPr>
        <w:rFonts w:ascii="仿宋" w:eastAsia="仿宋" w:hAnsi="仿宋"/>
      </w:rPr>
    </w:pPr>
    <w:r w:rsidRPr="004C0382">
      <w:rPr>
        <w:rFonts w:ascii="仿宋" w:eastAsia="仿宋" w:hAnsi="仿宋" w:hint="eastAsia"/>
      </w:rPr>
      <w:t>麻纺织品项目招商引资融资方案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paraId="728DB4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RPr="004C0382" w:rsidP="004C0382" w14:textId="23828042">
    <w:pPr>
      <w:pStyle w:val="Header"/>
      <w:rPr>
        <w:rFonts w:ascii="仿宋" w:eastAsia="仿宋" w:hAnsi="仿宋"/>
      </w:rPr>
    </w:pPr>
    <w:r w:rsidRPr="004C0382">
      <w:rPr>
        <w:rFonts w:ascii="仿宋" w:eastAsia="仿宋" w:hAnsi="仿宋" w:hint="eastAsia"/>
      </w:rPr>
      <w:t>麻纺织品项目招商引资融资方案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RPr="004C0382" w:rsidP="004C0382" w14:textId="23828042">
    <w:pPr>
      <w:pStyle w:val="Header"/>
      <w:rPr>
        <w:rFonts w:ascii="仿宋" w:eastAsia="仿宋" w:hAnsi="仿宋"/>
      </w:rPr>
    </w:pPr>
    <w:r w:rsidRPr="004C0382">
      <w:rPr>
        <w:rFonts w:ascii="仿宋" w:eastAsia="仿宋" w:hAnsi="仿宋" w:hint="eastAsia"/>
      </w:rPr>
      <w:t>麻纺织品项目招商引资融资方案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:rsidRPr="004C0382" w:rsidP="004C0382" w14:textId="23828042">
    <w:pPr>
      <w:pStyle w:val="Header"/>
      <w:rPr>
        <w:rFonts w:ascii="仿宋" w:eastAsia="仿宋" w:hAnsi="仿宋"/>
      </w:rPr>
    </w:pPr>
    <w:r w:rsidRPr="004C0382">
      <w:rPr>
        <w:rFonts w:ascii="仿宋" w:eastAsia="仿宋" w:hAnsi="仿宋" w:hint="eastAsia"/>
      </w:rPr>
      <w:t>麻纺织品项目招商引资融资方案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382"/>
    <w:rsid w:val="004C0382"/>
    <w:rsid w:val="007E08DB"/>
    <w:rsid w:val="00CF0DFC"/>
    <w:rsid w:val="00EF781E"/>
    <w:rsid w:val="00FB7C6D"/>
    <w:rsid w:val="00FD57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152442"/>
  <w15:chartTrackingRefBased/>
  <w15:docId w15:val="{98E0086A-2C73-4FEE-8405-C85E48A55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03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03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03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03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03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03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0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03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0382"/>
  </w:style>
  <w:style w:type="paragraph" w:styleId="TOC1">
    <w:name w:val="toc 1"/>
    <w:basedOn w:val="Normal"/>
    <w:next w:val="Normal"/>
    <w:autoRedefine/>
    <w:uiPriority w:val="39"/>
    <w:unhideWhenUsed/>
    <w:rsid w:val="004C0382"/>
  </w:style>
  <w:style w:type="paragraph" w:styleId="TOC2">
    <w:name w:val="toc 2"/>
    <w:basedOn w:val="Normal"/>
    <w:next w:val="Normal"/>
    <w:autoRedefine/>
    <w:uiPriority w:val="39"/>
    <w:unhideWhenUsed/>
    <w:rsid w:val="004C03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57055130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6729</Words>
  <Characters>38357</Characters>
  <Application>Microsoft Office Word</Application>
  <DocSecurity>0</DocSecurity>
  <Lines>319</Lines>
  <Paragraphs>89</Paragraphs>
  <ScaleCrop>false</ScaleCrop>
  <Company/>
  <LinksUpToDate>false</LinksUpToDate>
  <CharactersWithSpaces>44997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2024-01-01T06:50:00Z</dcterms:created>
  <dcterms:modified xsi:type="dcterms:W3CDTF">2024-01-01T06:51:00Z</dcterms:modified>
</cp:coreProperties>
</file>