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定硫仪项目构思建设方案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1" w:history="1">
        <w:r>
          <w:rPr>
            <w:rFonts w:ascii="仿宋" w:eastAsia="仿宋" w:hAnsi="仿宋" w:cs="仿宋" w:hint="eastAsia"/>
            <w:lang w:eastAsia="zh-CN"/>
          </w:rPr>
          <w:t>前言</w:t>
        </w:r>
        <w:r>
          <w:tab/>
        </w:r>
        <w:r>
          <w:fldChar w:fldCharType="begin"/>
        </w:r>
        <w:r>
          <w:instrText xml:space="preserve"> PAGEREF _Toc13781 \h </w:instrText>
        </w:r>
        <w:r>
          <w:fldChar w:fldCharType="separate"/>
        </w:r>
        <w:r>
          <w:t>3</w:t>
        </w:r>
        <w:r>
          <w:fldChar w:fldCharType="end"/>
        </w:r>
      </w:hyperlink>
    </w:p>
    <w:p>
      <w:pPr>
        <w:pStyle w:val="TOC1"/>
        <w:tabs>
          <w:tab w:val="right" w:leader="dot" w:pos="8306"/>
        </w:tabs>
      </w:pPr>
      <w:hyperlink w:anchor="_Toc4369" w:history="1">
        <w:r>
          <w:rPr>
            <w:rFonts w:ascii="仿宋" w:eastAsia="仿宋" w:hAnsi="仿宋" w:cs="仿宋" w:hint="eastAsia"/>
            <w:lang w:eastAsia="zh-CN"/>
          </w:rPr>
          <w:t>一、财务管理与成本控制</w:t>
        </w:r>
        <w:r>
          <w:tab/>
        </w:r>
        <w:r>
          <w:fldChar w:fldCharType="begin"/>
        </w:r>
        <w:r>
          <w:instrText xml:space="preserve"> PAGEREF _Toc4369 \h </w:instrText>
        </w:r>
        <w:r>
          <w:fldChar w:fldCharType="separate"/>
        </w:r>
        <w:r>
          <w:t>3</w:t>
        </w:r>
        <w:r>
          <w:fldChar w:fldCharType="end"/>
        </w:r>
      </w:hyperlink>
    </w:p>
    <w:p>
      <w:pPr>
        <w:pStyle w:val="TOC2"/>
        <w:tabs>
          <w:tab w:val="right" w:leader="dot" w:pos="8306"/>
        </w:tabs>
      </w:pPr>
      <w:hyperlink w:anchor="_Toc8418" w:history="1">
        <w:r>
          <w:rPr>
            <w:rFonts w:ascii="仿宋" w:eastAsia="仿宋" w:hAnsi="仿宋" w:cs="仿宋" w:hint="eastAsia"/>
            <w:lang w:eastAsia="zh-CN"/>
          </w:rPr>
          <w:t>(一)、财务管理体系建设</w:t>
        </w:r>
        <w:r>
          <w:tab/>
        </w:r>
        <w:r>
          <w:fldChar w:fldCharType="begin"/>
        </w:r>
        <w:r>
          <w:instrText xml:space="preserve"> PAGEREF _Toc8418 \h </w:instrText>
        </w:r>
        <w:r>
          <w:fldChar w:fldCharType="separate"/>
        </w:r>
        <w:r>
          <w:t>3</w:t>
        </w:r>
        <w:r>
          <w:fldChar w:fldCharType="end"/>
        </w:r>
      </w:hyperlink>
    </w:p>
    <w:p>
      <w:pPr>
        <w:pStyle w:val="TOC2"/>
        <w:tabs>
          <w:tab w:val="right" w:leader="dot" w:pos="8306"/>
        </w:tabs>
      </w:pPr>
      <w:hyperlink w:anchor="_Toc17426" w:history="1">
        <w:r>
          <w:rPr>
            <w:rFonts w:ascii="仿宋" w:eastAsia="仿宋" w:hAnsi="仿宋" w:cs="仿宋" w:hint="eastAsia"/>
            <w:lang w:eastAsia="zh-CN"/>
          </w:rPr>
          <w:t>(二)、成本控制措施</w:t>
        </w:r>
        <w:r>
          <w:tab/>
        </w:r>
        <w:r>
          <w:fldChar w:fldCharType="begin"/>
        </w:r>
        <w:r>
          <w:instrText xml:space="preserve"> PAGEREF _Toc17426 \h </w:instrText>
        </w:r>
        <w:r>
          <w:fldChar w:fldCharType="separate"/>
        </w:r>
        <w:r>
          <w:t>4</w:t>
        </w:r>
        <w:r>
          <w:fldChar w:fldCharType="end"/>
        </w:r>
      </w:hyperlink>
    </w:p>
    <w:p>
      <w:pPr>
        <w:pStyle w:val="TOC1"/>
        <w:tabs>
          <w:tab w:val="right" w:leader="dot" w:pos="8306"/>
        </w:tabs>
      </w:pPr>
      <w:hyperlink w:anchor="_Toc32006" w:history="1">
        <w:r>
          <w:rPr>
            <w:rFonts w:ascii="仿宋" w:eastAsia="仿宋" w:hAnsi="仿宋" w:cs="仿宋" w:hint="eastAsia"/>
            <w:lang w:eastAsia="zh-CN"/>
          </w:rPr>
          <w:t>二、项目选址研究</w:t>
        </w:r>
        <w:r>
          <w:tab/>
        </w:r>
        <w:r>
          <w:fldChar w:fldCharType="begin"/>
        </w:r>
        <w:r>
          <w:instrText xml:space="preserve"> PAGEREF _Toc32006 \h </w:instrText>
        </w:r>
        <w:r>
          <w:fldChar w:fldCharType="separate"/>
        </w:r>
        <w:r>
          <w:t>5</w:t>
        </w:r>
        <w:r>
          <w:fldChar w:fldCharType="end"/>
        </w:r>
      </w:hyperlink>
    </w:p>
    <w:p>
      <w:pPr>
        <w:pStyle w:val="TOC2"/>
        <w:tabs>
          <w:tab w:val="right" w:leader="dot" w:pos="8306"/>
        </w:tabs>
      </w:pPr>
      <w:hyperlink w:anchor="_Toc23373" w:history="1">
        <w:r>
          <w:rPr>
            <w:rFonts w:ascii="仿宋" w:eastAsia="仿宋" w:hAnsi="仿宋" w:cs="仿宋" w:hint="eastAsia"/>
            <w:lang w:eastAsia="zh-CN"/>
          </w:rPr>
          <w:t>(一)、项目选址原则</w:t>
        </w:r>
        <w:r>
          <w:tab/>
        </w:r>
        <w:r>
          <w:fldChar w:fldCharType="begin"/>
        </w:r>
        <w:r>
          <w:instrText xml:space="preserve"> PAGEREF _Toc23373 \h </w:instrText>
        </w:r>
        <w:r>
          <w:fldChar w:fldCharType="separate"/>
        </w:r>
        <w:r>
          <w:t>5</w:t>
        </w:r>
        <w:r>
          <w:fldChar w:fldCharType="end"/>
        </w:r>
      </w:hyperlink>
    </w:p>
    <w:p>
      <w:pPr>
        <w:pStyle w:val="TOC2"/>
        <w:tabs>
          <w:tab w:val="right" w:leader="dot" w:pos="8306"/>
        </w:tabs>
      </w:pPr>
      <w:hyperlink w:anchor="_Toc4865" w:history="1">
        <w:r>
          <w:rPr>
            <w:rFonts w:ascii="仿宋" w:eastAsia="仿宋" w:hAnsi="仿宋" w:cs="仿宋" w:hint="eastAsia"/>
            <w:lang w:eastAsia="zh-CN"/>
          </w:rPr>
          <w:t>(二)、项目选址</w:t>
        </w:r>
        <w:r>
          <w:tab/>
        </w:r>
        <w:r>
          <w:fldChar w:fldCharType="begin"/>
        </w:r>
        <w:r>
          <w:instrText xml:space="preserve"> PAGEREF _Toc4865 \h </w:instrText>
        </w:r>
        <w:r>
          <w:fldChar w:fldCharType="separate"/>
        </w:r>
        <w:r>
          <w:t>9</w:t>
        </w:r>
        <w:r>
          <w:fldChar w:fldCharType="end"/>
        </w:r>
      </w:hyperlink>
    </w:p>
    <w:p>
      <w:pPr>
        <w:pStyle w:val="TOC2"/>
        <w:tabs>
          <w:tab w:val="right" w:leader="dot" w:pos="8306"/>
        </w:tabs>
      </w:pPr>
      <w:hyperlink w:anchor="_Toc27261" w:history="1">
        <w:r>
          <w:rPr>
            <w:rFonts w:ascii="仿宋" w:eastAsia="仿宋" w:hAnsi="仿宋" w:cs="仿宋" w:hint="eastAsia"/>
            <w:lang w:eastAsia="zh-CN"/>
          </w:rPr>
          <w:t>(三)、建设条件分析</w:t>
        </w:r>
        <w:r>
          <w:tab/>
        </w:r>
        <w:r>
          <w:fldChar w:fldCharType="begin"/>
        </w:r>
        <w:r>
          <w:instrText xml:space="preserve"> PAGEREF _Toc27261 \h </w:instrText>
        </w:r>
        <w:r>
          <w:fldChar w:fldCharType="separate"/>
        </w:r>
        <w:r>
          <w:t>11</w:t>
        </w:r>
        <w:r>
          <w:fldChar w:fldCharType="end"/>
        </w:r>
      </w:hyperlink>
    </w:p>
    <w:p>
      <w:pPr>
        <w:pStyle w:val="TOC2"/>
        <w:tabs>
          <w:tab w:val="right" w:leader="dot" w:pos="8306"/>
        </w:tabs>
      </w:pPr>
      <w:hyperlink w:anchor="_Toc17839" w:history="1">
        <w:r>
          <w:rPr>
            <w:rFonts w:ascii="仿宋" w:eastAsia="仿宋" w:hAnsi="仿宋" w:cs="仿宋" w:hint="eastAsia"/>
            <w:lang w:eastAsia="zh-CN"/>
          </w:rPr>
          <w:t>(四)、用地控制指标</w:t>
        </w:r>
        <w:r>
          <w:tab/>
        </w:r>
        <w:r>
          <w:fldChar w:fldCharType="begin"/>
        </w:r>
        <w:r>
          <w:instrText xml:space="preserve"> PAGEREF _Toc17839 \h </w:instrText>
        </w:r>
        <w:r>
          <w:fldChar w:fldCharType="separate"/>
        </w:r>
        <w:r>
          <w:t>12</w:t>
        </w:r>
        <w:r>
          <w:fldChar w:fldCharType="end"/>
        </w:r>
      </w:hyperlink>
    </w:p>
    <w:p>
      <w:pPr>
        <w:pStyle w:val="TOC2"/>
        <w:tabs>
          <w:tab w:val="right" w:leader="dot" w:pos="8306"/>
        </w:tabs>
      </w:pPr>
      <w:hyperlink w:anchor="_Toc14038" w:history="1">
        <w:r>
          <w:rPr>
            <w:rFonts w:ascii="仿宋" w:eastAsia="仿宋" w:hAnsi="仿宋" w:cs="仿宋" w:hint="eastAsia"/>
            <w:lang w:eastAsia="zh-CN"/>
          </w:rPr>
          <w:t>(五)、地总体要求</w:t>
        </w:r>
        <w:r>
          <w:tab/>
        </w:r>
        <w:r>
          <w:fldChar w:fldCharType="begin"/>
        </w:r>
        <w:r>
          <w:instrText xml:space="preserve"> PAGEREF _Toc14038 \h </w:instrText>
        </w:r>
        <w:r>
          <w:fldChar w:fldCharType="separate"/>
        </w:r>
        <w:r>
          <w:t>13</w:t>
        </w:r>
        <w:r>
          <w:fldChar w:fldCharType="end"/>
        </w:r>
      </w:hyperlink>
    </w:p>
    <w:p>
      <w:pPr>
        <w:pStyle w:val="TOC2"/>
        <w:tabs>
          <w:tab w:val="right" w:leader="dot" w:pos="8306"/>
        </w:tabs>
      </w:pPr>
      <w:hyperlink w:anchor="_Toc9241" w:history="1">
        <w:r>
          <w:rPr>
            <w:rFonts w:ascii="仿宋" w:eastAsia="仿宋" w:hAnsi="仿宋" w:cs="仿宋" w:hint="eastAsia"/>
            <w:lang w:eastAsia="zh-CN"/>
          </w:rPr>
          <w:t>(六)、节约用地措施</w:t>
        </w:r>
        <w:r>
          <w:tab/>
        </w:r>
        <w:r>
          <w:fldChar w:fldCharType="begin"/>
        </w:r>
        <w:r>
          <w:instrText xml:space="preserve"> PAGEREF _Toc9241 \h </w:instrText>
        </w:r>
        <w:r>
          <w:fldChar w:fldCharType="separate"/>
        </w:r>
        <w:r>
          <w:t>15</w:t>
        </w:r>
        <w:r>
          <w:fldChar w:fldCharType="end"/>
        </w:r>
      </w:hyperlink>
    </w:p>
    <w:p>
      <w:pPr>
        <w:pStyle w:val="TOC2"/>
        <w:tabs>
          <w:tab w:val="right" w:leader="dot" w:pos="8306"/>
        </w:tabs>
      </w:pPr>
      <w:hyperlink w:anchor="_Toc32601" w:history="1">
        <w:r>
          <w:rPr>
            <w:rFonts w:ascii="仿宋" w:eastAsia="仿宋" w:hAnsi="仿宋" w:cs="仿宋" w:hint="eastAsia"/>
            <w:lang w:eastAsia="zh-CN"/>
          </w:rPr>
          <w:t>(七)、选址综合评价</w:t>
        </w:r>
        <w:r>
          <w:tab/>
        </w:r>
        <w:r>
          <w:fldChar w:fldCharType="begin"/>
        </w:r>
        <w:r>
          <w:instrText xml:space="preserve"> PAGEREF _Toc32601 \h </w:instrText>
        </w:r>
        <w:r>
          <w:fldChar w:fldCharType="separate"/>
        </w:r>
        <w:r>
          <w:t>16</w:t>
        </w:r>
        <w:r>
          <w:fldChar w:fldCharType="end"/>
        </w:r>
      </w:hyperlink>
    </w:p>
    <w:p>
      <w:pPr>
        <w:pStyle w:val="TOC1"/>
        <w:tabs>
          <w:tab w:val="right" w:leader="dot" w:pos="8306"/>
        </w:tabs>
      </w:pPr>
      <w:hyperlink w:anchor="_Toc5357" w:history="1">
        <w:r>
          <w:rPr>
            <w:rFonts w:ascii="仿宋" w:eastAsia="仿宋" w:hAnsi="仿宋" w:cs="仿宋" w:hint="eastAsia"/>
            <w:lang w:eastAsia="zh-CN"/>
          </w:rPr>
          <w:t>三、社会影响分析</w:t>
        </w:r>
        <w:r>
          <w:tab/>
        </w:r>
        <w:r>
          <w:fldChar w:fldCharType="begin"/>
        </w:r>
        <w:r>
          <w:instrText xml:space="preserve"> PAGEREF _Toc5357 \h </w:instrText>
        </w:r>
        <w:r>
          <w:fldChar w:fldCharType="separate"/>
        </w:r>
        <w:r>
          <w:t>17</w:t>
        </w:r>
        <w:r>
          <w:fldChar w:fldCharType="end"/>
        </w:r>
      </w:hyperlink>
    </w:p>
    <w:p>
      <w:pPr>
        <w:pStyle w:val="TOC2"/>
        <w:tabs>
          <w:tab w:val="right" w:leader="dot" w:pos="8306"/>
        </w:tabs>
      </w:pPr>
      <w:hyperlink w:anchor="_Toc27878" w:history="1">
        <w:r>
          <w:rPr>
            <w:rFonts w:ascii="仿宋" w:eastAsia="仿宋" w:hAnsi="仿宋" w:cs="仿宋" w:hint="eastAsia"/>
            <w:lang w:eastAsia="zh-CN"/>
          </w:rPr>
          <w:t>(一)、社会影响效果分析</w:t>
        </w:r>
        <w:r>
          <w:tab/>
        </w:r>
        <w:r>
          <w:fldChar w:fldCharType="begin"/>
        </w:r>
        <w:r>
          <w:instrText xml:space="preserve"> PAGEREF _Toc27878 \h </w:instrText>
        </w:r>
        <w:r>
          <w:fldChar w:fldCharType="separate"/>
        </w:r>
        <w:r>
          <w:t>17</w:t>
        </w:r>
        <w:r>
          <w:fldChar w:fldCharType="end"/>
        </w:r>
      </w:hyperlink>
    </w:p>
    <w:p>
      <w:pPr>
        <w:pStyle w:val="TOC2"/>
        <w:tabs>
          <w:tab w:val="right" w:leader="dot" w:pos="8306"/>
        </w:tabs>
      </w:pPr>
      <w:hyperlink w:anchor="_Toc11983" w:history="1">
        <w:r>
          <w:rPr>
            <w:rFonts w:ascii="仿宋" w:eastAsia="仿宋" w:hAnsi="仿宋" w:cs="仿宋" w:hint="eastAsia"/>
            <w:lang w:eastAsia="zh-CN"/>
          </w:rPr>
          <w:t>(二)、社会适应性分析</w:t>
        </w:r>
        <w:r>
          <w:tab/>
        </w:r>
        <w:r>
          <w:fldChar w:fldCharType="begin"/>
        </w:r>
        <w:r>
          <w:instrText xml:space="preserve"> PAGEREF _Toc11983 \h </w:instrText>
        </w:r>
        <w:r>
          <w:fldChar w:fldCharType="separate"/>
        </w:r>
        <w:r>
          <w:t>20</w:t>
        </w:r>
        <w:r>
          <w:fldChar w:fldCharType="end"/>
        </w:r>
      </w:hyperlink>
    </w:p>
    <w:p>
      <w:pPr>
        <w:pStyle w:val="TOC2"/>
        <w:tabs>
          <w:tab w:val="right" w:leader="dot" w:pos="8306"/>
        </w:tabs>
      </w:pPr>
      <w:hyperlink w:anchor="_Toc4043" w:history="1">
        <w:r>
          <w:rPr>
            <w:rFonts w:ascii="仿宋" w:eastAsia="仿宋" w:hAnsi="仿宋" w:cs="仿宋" w:hint="eastAsia"/>
            <w:lang w:eastAsia="zh-CN"/>
          </w:rPr>
          <w:t>(三)、社会风险及对策分析</w:t>
        </w:r>
        <w:r>
          <w:tab/>
        </w:r>
        <w:r>
          <w:fldChar w:fldCharType="begin"/>
        </w:r>
        <w:r>
          <w:instrText xml:space="preserve"> PAGEREF _Toc4043 \h </w:instrText>
        </w:r>
        <w:r>
          <w:fldChar w:fldCharType="separate"/>
        </w:r>
        <w:r>
          <w:t>21</w:t>
        </w:r>
        <w:r>
          <w:fldChar w:fldCharType="end"/>
        </w:r>
      </w:hyperlink>
    </w:p>
    <w:p>
      <w:pPr>
        <w:pStyle w:val="TOC1"/>
        <w:tabs>
          <w:tab w:val="right" w:leader="dot" w:pos="8306"/>
        </w:tabs>
      </w:pPr>
      <w:hyperlink w:anchor="_Toc11300" w:history="1">
        <w:r>
          <w:rPr>
            <w:rFonts w:ascii="仿宋" w:eastAsia="仿宋" w:hAnsi="仿宋" w:cs="仿宋" w:hint="eastAsia"/>
            <w:lang w:eastAsia="zh-CN"/>
          </w:rPr>
          <w:t>四、经济影响分析</w:t>
        </w:r>
        <w:r>
          <w:tab/>
        </w:r>
        <w:r>
          <w:fldChar w:fldCharType="begin"/>
        </w:r>
        <w:r>
          <w:instrText xml:space="preserve"> PAGEREF _Toc11300 \h </w:instrText>
        </w:r>
        <w:r>
          <w:fldChar w:fldCharType="separate"/>
        </w:r>
        <w:r>
          <w:t>24</w:t>
        </w:r>
        <w:r>
          <w:fldChar w:fldCharType="end"/>
        </w:r>
      </w:hyperlink>
    </w:p>
    <w:p>
      <w:pPr>
        <w:pStyle w:val="TOC2"/>
        <w:tabs>
          <w:tab w:val="right" w:leader="dot" w:pos="8306"/>
        </w:tabs>
      </w:pPr>
      <w:hyperlink w:anchor="_Toc16096" w:history="1">
        <w:r>
          <w:rPr>
            <w:rFonts w:ascii="仿宋" w:eastAsia="仿宋" w:hAnsi="仿宋" w:cs="仿宋" w:hint="eastAsia"/>
            <w:lang w:eastAsia="zh-CN"/>
          </w:rPr>
          <w:t>(一)、经济费用效益或费用效果分析</w:t>
        </w:r>
        <w:r>
          <w:tab/>
        </w:r>
        <w:r>
          <w:fldChar w:fldCharType="begin"/>
        </w:r>
        <w:r>
          <w:instrText xml:space="preserve"> PAGEREF _Toc16096 \h </w:instrText>
        </w:r>
        <w:r>
          <w:fldChar w:fldCharType="separate"/>
        </w:r>
        <w:r>
          <w:t>24</w:t>
        </w:r>
        <w:r>
          <w:fldChar w:fldCharType="end"/>
        </w:r>
      </w:hyperlink>
    </w:p>
    <w:p>
      <w:pPr>
        <w:pStyle w:val="TOC2"/>
        <w:tabs>
          <w:tab w:val="right" w:leader="dot" w:pos="8306"/>
        </w:tabs>
      </w:pPr>
      <w:hyperlink w:anchor="_Toc7750" w:history="1">
        <w:r>
          <w:rPr>
            <w:rFonts w:ascii="仿宋" w:eastAsia="仿宋" w:hAnsi="仿宋" w:cs="仿宋" w:hint="eastAsia"/>
            <w:lang w:eastAsia="zh-CN"/>
          </w:rPr>
          <w:t>(二)、行业影响分析</w:t>
        </w:r>
        <w:r>
          <w:tab/>
        </w:r>
        <w:r>
          <w:fldChar w:fldCharType="begin"/>
        </w:r>
        <w:r>
          <w:instrText xml:space="preserve"> PAGEREF _Toc7750 \h </w:instrText>
        </w:r>
        <w:r>
          <w:fldChar w:fldCharType="separate"/>
        </w:r>
        <w:r>
          <w:t>27</w:t>
        </w:r>
        <w:r>
          <w:fldChar w:fldCharType="end"/>
        </w:r>
      </w:hyperlink>
    </w:p>
    <w:p>
      <w:pPr>
        <w:pStyle w:val="TOC2"/>
        <w:tabs>
          <w:tab w:val="right" w:leader="dot" w:pos="8306"/>
        </w:tabs>
      </w:pPr>
      <w:hyperlink w:anchor="_Toc3186" w:history="1">
        <w:r>
          <w:rPr>
            <w:rFonts w:ascii="仿宋" w:eastAsia="仿宋" w:hAnsi="仿宋" w:cs="仿宋" w:hint="eastAsia"/>
            <w:lang w:eastAsia="zh-CN"/>
          </w:rPr>
          <w:t>(三)、区域经济影响分析</w:t>
        </w:r>
        <w:r>
          <w:tab/>
        </w:r>
        <w:r>
          <w:fldChar w:fldCharType="begin"/>
        </w:r>
        <w:r>
          <w:instrText xml:space="preserve"> PAGEREF _Toc3186 \h </w:instrText>
        </w:r>
        <w:r>
          <w:fldChar w:fldCharType="separate"/>
        </w:r>
        <w:r>
          <w:t>28</w:t>
        </w:r>
        <w:r>
          <w:fldChar w:fldCharType="end"/>
        </w:r>
      </w:hyperlink>
    </w:p>
    <w:p>
      <w:pPr>
        <w:pStyle w:val="TOC2"/>
        <w:tabs>
          <w:tab w:val="right" w:leader="dot" w:pos="8306"/>
        </w:tabs>
      </w:pPr>
      <w:hyperlink w:anchor="_Toc25411" w:history="1">
        <w:r>
          <w:rPr>
            <w:rFonts w:ascii="仿宋" w:eastAsia="仿宋" w:hAnsi="仿宋" w:cs="仿宋" w:hint="eastAsia"/>
            <w:lang w:eastAsia="zh-CN"/>
          </w:rPr>
          <w:t>(四)、宏观经济影响分析</w:t>
        </w:r>
        <w:r>
          <w:tab/>
        </w:r>
        <w:r>
          <w:fldChar w:fldCharType="begin"/>
        </w:r>
        <w:r>
          <w:instrText xml:space="preserve"> PAGEREF _Toc25411 \h </w:instrText>
        </w:r>
        <w:r>
          <w:fldChar w:fldCharType="separate"/>
        </w:r>
        <w:r>
          <w:t>29</w:t>
        </w:r>
        <w:r>
          <w:fldChar w:fldCharType="end"/>
        </w:r>
      </w:hyperlink>
    </w:p>
    <w:p>
      <w:pPr>
        <w:pStyle w:val="TOC1"/>
        <w:tabs>
          <w:tab w:val="right" w:leader="dot" w:pos="8306"/>
        </w:tabs>
      </w:pPr>
      <w:hyperlink w:anchor="_Toc26502" w:history="1">
        <w:r>
          <w:rPr>
            <w:rFonts w:ascii="仿宋" w:eastAsia="仿宋" w:hAnsi="仿宋" w:cs="仿宋" w:hint="eastAsia"/>
            <w:lang w:eastAsia="zh-CN"/>
          </w:rPr>
          <w:t>五、定硫仪项目概论</w:t>
        </w:r>
        <w:r>
          <w:tab/>
        </w:r>
        <w:r>
          <w:fldChar w:fldCharType="begin"/>
        </w:r>
        <w:r>
          <w:instrText xml:space="preserve"> PAGEREF _Toc26502 \h </w:instrText>
        </w:r>
        <w:r>
          <w:fldChar w:fldCharType="separate"/>
        </w:r>
        <w:r>
          <w:t>31</w:t>
        </w:r>
        <w:r>
          <w:fldChar w:fldCharType="end"/>
        </w:r>
      </w:hyperlink>
    </w:p>
    <w:p>
      <w:pPr>
        <w:pStyle w:val="TOC2"/>
        <w:tabs>
          <w:tab w:val="right" w:leader="dot" w:pos="8306"/>
        </w:tabs>
      </w:pPr>
      <w:hyperlink w:anchor="_Toc14987" w:history="1">
        <w:r>
          <w:rPr>
            <w:rFonts w:ascii="仿宋" w:eastAsia="仿宋" w:hAnsi="仿宋" w:cs="仿宋" w:hint="eastAsia"/>
            <w:lang w:eastAsia="zh-CN"/>
          </w:rPr>
          <w:t>(一)、项目申报单位概况</w:t>
        </w:r>
        <w:r>
          <w:tab/>
        </w:r>
        <w:r>
          <w:fldChar w:fldCharType="begin"/>
        </w:r>
        <w:r>
          <w:instrText xml:space="preserve"> PAGEREF _Toc14987 \h </w:instrText>
        </w:r>
        <w:r>
          <w:fldChar w:fldCharType="separate"/>
        </w:r>
        <w:r>
          <w:t>31</w:t>
        </w:r>
        <w:r>
          <w:fldChar w:fldCharType="end"/>
        </w:r>
      </w:hyperlink>
    </w:p>
    <w:p>
      <w:pPr>
        <w:pStyle w:val="TOC2"/>
        <w:tabs>
          <w:tab w:val="right" w:leader="dot" w:pos="8306"/>
        </w:tabs>
      </w:pPr>
      <w:hyperlink w:anchor="_Toc29759" w:history="1">
        <w:r>
          <w:rPr>
            <w:rFonts w:ascii="仿宋" w:eastAsia="仿宋" w:hAnsi="仿宋" w:cs="仿宋" w:hint="eastAsia"/>
            <w:lang w:eastAsia="zh-CN"/>
          </w:rPr>
          <w:t>(二)、项目概况</w:t>
        </w:r>
        <w:r>
          <w:tab/>
        </w:r>
        <w:r>
          <w:fldChar w:fldCharType="begin"/>
        </w:r>
        <w:r>
          <w:instrText xml:space="preserve"> PAGEREF _Toc29759 \h </w:instrText>
        </w:r>
        <w:r>
          <w:fldChar w:fldCharType="separate"/>
        </w:r>
        <w:r>
          <w:t>32</w:t>
        </w:r>
        <w:r>
          <w:fldChar w:fldCharType="end"/>
        </w:r>
      </w:hyperlink>
    </w:p>
    <w:p>
      <w:pPr>
        <w:pStyle w:val="TOC1"/>
        <w:tabs>
          <w:tab w:val="right" w:leader="dot" w:pos="8306"/>
        </w:tabs>
      </w:pPr>
      <w:hyperlink w:anchor="_Toc30793" w:history="1">
        <w:r>
          <w:rPr>
            <w:rFonts w:ascii="仿宋" w:eastAsia="仿宋" w:hAnsi="仿宋" w:cs="仿宋" w:hint="eastAsia"/>
            <w:lang w:eastAsia="zh-CN"/>
          </w:rPr>
          <w:t>六、背景、必要性分析</w:t>
        </w:r>
        <w:r>
          <w:tab/>
        </w:r>
        <w:r>
          <w:fldChar w:fldCharType="begin"/>
        </w:r>
        <w:r>
          <w:instrText xml:space="preserve"> PAGEREF _Toc30793 \h </w:instrText>
        </w:r>
        <w:r>
          <w:fldChar w:fldCharType="separate"/>
        </w:r>
        <w:r>
          <w:t>35</w:t>
        </w:r>
        <w:r>
          <w:fldChar w:fldCharType="end"/>
        </w:r>
      </w:hyperlink>
    </w:p>
    <w:p>
      <w:pPr>
        <w:pStyle w:val="TOC2"/>
        <w:tabs>
          <w:tab w:val="right" w:leader="dot" w:pos="8306"/>
        </w:tabs>
      </w:pPr>
      <w:hyperlink w:anchor="_Toc15468" w:history="1">
        <w:r>
          <w:rPr>
            <w:rFonts w:ascii="仿宋" w:eastAsia="仿宋" w:hAnsi="仿宋" w:cs="仿宋" w:hint="eastAsia"/>
            <w:lang w:eastAsia="zh-CN"/>
          </w:rPr>
          <w:t>(一)、项目建设背景</w:t>
        </w:r>
        <w:r>
          <w:tab/>
        </w:r>
        <w:r>
          <w:fldChar w:fldCharType="begin"/>
        </w:r>
        <w:r>
          <w:instrText xml:space="preserve"> PAGEREF _Toc15468 \h </w:instrText>
        </w:r>
        <w:r>
          <w:fldChar w:fldCharType="separate"/>
        </w:r>
        <w:r>
          <w:t>35</w:t>
        </w:r>
        <w:r>
          <w:fldChar w:fldCharType="end"/>
        </w:r>
      </w:hyperlink>
    </w:p>
    <w:p>
      <w:pPr>
        <w:pStyle w:val="TOC2"/>
        <w:tabs>
          <w:tab w:val="right" w:leader="dot" w:pos="8306"/>
        </w:tabs>
      </w:pPr>
      <w:hyperlink w:anchor="_Toc5169" w:history="1">
        <w:r>
          <w:rPr>
            <w:rFonts w:ascii="仿宋" w:eastAsia="仿宋" w:hAnsi="仿宋" w:cs="仿宋" w:hint="eastAsia"/>
            <w:lang w:eastAsia="zh-CN"/>
          </w:rPr>
          <w:t>(二)、必要性分析</w:t>
        </w:r>
        <w:r>
          <w:tab/>
        </w:r>
        <w:r>
          <w:fldChar w:fldCharType="begin"/>
        </w:r>
        <w:r>
          <w:instrText xml:space="preserve"> PAGEREF _Toc5169 \h </w:instrText>
        </w:r>
        <w:r>
          <w:fldChar w:fldCharType="separate"/>
        </w:r>
        <w:r>
          <w:t>36</w:t>
        </w:r>
        <w:r>
          <w:fldChar w:fldCharType="end"/>
        </w:r>
      </w:hyperlink>
    </w:p>
    <w:p>
      <w:pPr>
        <w:pStyle w:val="TOC2"/>
        <w:tabs>
          <w:tab w:val="right" w:leader="dot" w:pos="8306"/>
        </w:tabs>
      </w:pPr>
      <w:hyperlink w:anchor="_Toc8583" w:history="1">
        <w:r>
          <w:rPr>
            <w:rFonts w:ascii="仿宋" w:eastAsia="仿宋" w:hAnsi="仿宋" w:cs="仿宋" w:hint="eastAsia"/>
            <w:lang w:eastAsia="zh-CN"/>
          </w:rPr>
          <w:t>(三)、项目建设有利条件</w:t>
        </w:r>
        <w:r>
          <w:tab/>
        </w:r>
        <w:r>
          <w:fldChar w:fldCharType="begin"/>
        </w:r>
        <w:r>
          <w:instrText xml:space="preserve"> PAGEREF _Toc8583 \h </w:instrText>
        </w:r>
        <w:r>
          <w:fldChar w:fldCharType="separate"/>
        </w:r>
        <w:r>
          <w:t>37</w:t>
        </w:r>
        <w:r>
          <w:fldChar w:fldCharType="end"/>
        </w:r>
      </w:hyperlink>
    </w:p>
    <w:p>
      <w:pPr>
        <w:pStyle w:val="TOC1"/>
        <w:tabs>
          <w:tab w:val="right" w:leader="dot" w:pos="8306"/>
        </w:tabs>
      </w:pPr>
      <w:hyperlink w:anchor="_Toc30728" w:history="1">
        <w:r>
          <w:rPr>
            <w:rFonts w:ascii="仿宋" w:eastAsia="仿宋" w:hAnsi="仿宋" w:cs="仿宋" w:hint="eastAsia"/>
            <w:lang w:eastAsia="zh-CN"/>
          </w:rPr>
          <w:t>七、资金管理与财务规划</w:t>
        </w:r>
        <w:r>
          <w:tab/>
        </w:r>
        <w:r>
          <w:fldChar w:fldCharType="begin"/>
        </w:r>
        <w:r>
          <w:instrText xml:space="preserve"> PAGEREF _Toc30728 \h </w:instrText>
        </w:r>
        <w:r>
          <w:fldChar w:fldCharType="separate"/>
        </w:r>
        <w:r>
          <w:t>39</w:t>
        </w:r>
        <w:r>
          <w:fldChar w:fldCharType="end"/>
        </w:r>
      </w:hyperlink>
    </w:p>
    <w:p>
      <w:pPr>
        <w:pStyle w:val="TOC2"/>
        <w:tabs>
          <w:tab w:val="right" w:leader="dot" w:pos="8306"/>
        </w:tabs>
      </w:pPr>
      <w:hyperlink w:anchor="_Toc940" w:history="1">
        <w:r>
          <w:rPr>
            <w:rFonts w:ascii="仿宋" w:eastAsia="仿宋" w:hAnsi="仿宋" w:cs="仿宋" w:hint="eastAsia"/>
            <w:lang w:eastAsia="zh-CN"/>
          </w:rPr>
          <w:t>(一)、项目资金来源与筹措</w:t>
        </w:r>
        <w:r>
          <w:tab/>
        </w:r>
        <w:r>
          <w:fldChar w:fldCharType="begin"/>
        </w:r>
        <w:r>
          <w:instrText xml:space="preserve"> PAGEREF _Toc940 \h </w:instrText>
        </w:r>
        <w:r>
          <w:fldChar w:fldCharType="separate"/>
        </w:r>
        <w:r>
          <w:t>39</w:t>
        </w:r>
        <w:r>
          <w:fldChar w:fldCharType="end"/>
        </w:r>
      </w:hyperlink>
    </w:p>
    <w:p>
      <w:pPr>
        <w:pStyle w:val="TOC2"/>
        <w:tabs>
          <w:tab w:val="right" w:leader="dot" w:pos="8306"/>
        </w:tabs>
      </w:pPr>
      <w:hyperlink w:anchor="_Toc21304" w:history="1">
        <w:r>
          <w:rPr>
            <w:rFonts w:ascii="仿宋" w:eastAsia="仿宋" w:hAnsi="仿宋" w:cs="仿宋" w:hint="eastAsia"/>
            <w:lang w:eastAsia="zh-CN"/>
          </w:rPr>
          <w:t>(二)、资金使用与监管</w:t>
        </w:r>
        <w:r>
          <w:tab/>
        </w:r>
        <w:r>
          <w:fldChar w:fldCharType="begin"/>
        </w:r>
        <w:r>
          <w:instrText xml:space="preserve"> PAGEREF _Toc21304 \h </w:instrText>
        </w:r>
        <w:r>
          <w:fldChar w:fldCharType="separate"/>
        </w:r>
        <w:r>
          <w:t>40</w:t>
        </w:r>
        <w:r>
          <w:fldChar w:fldCharType="end"/>
        </w:r>
      </w:hyperlink>
    </w:p>
    <w:p>
      <w:pPr>
        <w:pStyle w:val="TOC2"/>
        <w:tabs>
          <w:tab w:val="right" w:leader="dot" w:pos="8306"/>
        </w:tabs>
      </w:pPr>
      <w:hyperlink w:anchor="_Toc27990" w:history="1">
        <w:r>
          <w:rPr>
            <w:rFonts w:ascii="仿宋" w:eastAsia="仿宋" w:hAnsi="仿宋" w:cs="仿宋" w:hint="eastAsia"/>
            <w:lang w:eastAsia="zh-CN"/>
          </w:rPr>
          <w:t>(三)、财务规划与预测</w:t>
        </w:r>
        <w:r>
          <w:tab/>
        </w:r>
        <w:r>
          <w:fldChar w:fldCharType="begin"/>
        </w:r>
        <w:r>
          <w:instrText xml:space="preserve"> PAGEREF _Toc27990 \h </w:instrText>
        </w:r>
        <w:r>
          <w:fldChar w:fldCharType="separate"/>
        </w:r>
        <w:r>
          <w:t>41</w:t>
        </w:r>
        <w:r>
          <w:fldChar w:fldCharType="end"/>
        </w:r>
      </w:hyperlink>
    </w:p>
    <w:p>
      <w:pPr>
        <w:pStyle w:val="TOC1"/>
        <w:tabs>
          <w:tab w:val="right" w:leader="dot" w:pos="8306"/>
        </w:tabs>
      </w:pPr>
      <w:hyperlink w:anchor="_Toc9256" w:history="1">
        <w:r>
          <w:rPr>
            <w:rFonts w:ascii="仿宋" w:eastAsia="仿宋" w:hAnsi="仿宋" w:cs="仿宋" w:hint="eastAsia"/>
            <w:lang w:eastAsia="zh-CN"/>
          </w:rPr>
          <w:t>八、技术创新与产业升级</w:t>
        </w:r>
        <w:r>
          <w:tab/>
        </w:r>
        <w:r>
          <w:fldChar w:fldCharType="begin"/>
        </w:r>
        <w:r>
          <w:instrText xml:space="preserve"> PAGEREF _Toc9256 \h </w:instrText>
        </w:r>
        <w:r>
          <w:fldChar w:fldCharType="separate"/>
        </w:r>
        <w:r>
          <w:t>42</w:t>
        </w:r>
        <w:r>
          <w:fldChar w:fldCharType="end"/>
        </w:r>
      </w:hyperlink>
    </w:p>
    <w:p>
      <w:pPr>
        <w:pStyle w:val="TOC2"/>
        <w:tabs>
          <w:tab w:val="right" w:leader="dot" w:pos="8306"/>
        </w:tabs>
      </w:pPr>
      <w:hyperlink w:anchor="_Toc20956" w:history="1">
        <w:r>
          <w:rPr>
            <w:rFonts w:ascii="仿宋" w:eastAsia="仿宋" w:hAnsi="仿宋" w:cs="仿宋" w:hint="eastAsia"/>
            <w:lang w:eastAsia="zh-CN"/>
          </w:rPr>
          <w:t>(一)、技术创新方向与目标</w:t>
        </w:r>
        <w:r>
          <w:tab/>
        </w:r>
        <w:r>
          <w:fldChar w:fldCharType="begin"/>
        </w:r>
        <w:r>
          <w:instrText xml:space="preserve"> PAGEREF _Toc20956 \h </w:instrText>
        </w:r>
        <w:r>
          <w:fldChar w:fldCharType="separate"/>
        </w:r>
        <w:r>
          <w:t>42</w:t>
        </w:r>
        <w:r>
          <w:fldChar w:fldCharType="end"/>
        </w:r>
      </w:hyperlink>
    </w:p>
    <w:p>
      <w:pPr>
        <w:pStyle w:val="TOC2"/>
        <w:tabs>
          <w:tab w:val="right" w:leader="dot" w:pos="8306"/>
        </w:tabs>
      </w:pPr>
      <w:hyperlink w:anchor="_Toc27956" w:history="1">
        <w:r>
          <w:rPr>
            <w:rFonts w:ascii="仿宋" w:eastAsia="仿宋" w:hAnsi="仿宋" w:cs="仿宋" w:hint="eastAsia"/>
            <w:lang w:eastAsia="zh-CN"/>
          </w:rPr>
          <w:t>(二)、产业升级路径与措施</w:t>
        </w:r>
        <w:r>
          <w:tab/>
        </w:r>
        <w:r>
          <w:fldChar w:fldCharType="begin"/>
        </w:r>
        <w:r>
          <w:instrText xml:space="preserve"> PAGEREF _Toc27956 \h </w:instrText>
        </w:r>
        <w:r>
          <w:fldChar w:fldCharType="separate"/>
        </w:r>
        <w:r>
          <w:t>44</w:t>
        </w:r>
        <w:r>
          <w:fldChar w:fldCharType="end"/>
        </w:r>
      </w:hyperlink>
    </w:p>
    <w:p>
      <w:pPr>
        <w:pStyle w:val="TOC1"/>
        <w:tabs>
          <w:tab w:val="right" w:leader="dot" w:pos="8306"/>
        </w:tabs>
      </w:pPr>
      <w:hyperlink w:anchor="_Toc7431" w:history="1">
        <w:r>
          <w:rPr>
            <w:rFonts w:ascii="仿宋" w:eastAsia="仿宋" w:hAnsi="仿宋" w:cs="仿宋" w:hint="eastAsia"/>
            <w:lang w:eastAsia="zh-CN"/>
          </w:rPr>
          <w:t>九、安全与应急管理</w:t>
        </w:r>
        <w:r>
          <w:tab/>
        </w:r>
        <w:r>
          <w:fldChar w:fldCharType="begin"/>
        </w:r>
        <w:r>
          <w:instrText xml:space="preserve"> PAGEREF _Toc7431 \h </w:instrText>
        </w:r>
        <w:r>
          <w:fldChar w:fldCharType="separate"/>
        </w:r>
        <w:r>
          <w:t>45</w:t>
        </w:r>
        <w:r>
          <w:fldChar w:fldCharType="end"/>
        </w:r>
      </w:hyperlink>
    </w:p>
    <w:p>
      <w:pPr>
        <w:pStyle w:val="TOC2"/>
        <w:tabs>
          <w:tab w:val="right" w:leader="dot" w:pos="8306"/>
        </w:tabs>
      </w:pPr>
      <w:hyperlink w:anchor="_Toc31344" w:history="1">
        <w:r>
          <w:rPr>
            <w:rFonts w:ascii="仿宋" w:eastAsia="仿宋" w:hAnsi="仿宋" w:cs="仿宋" w:hint="eastAsia"/>
            <w:lang w:eastAsia="zh-CN"/>
          </w:rPr>
          <w:t>(一)、安全生产管理</w:t>
        </w:r>
        <w:r>
          <w:tab/>
        </w:r>
        <w:r>
          <w:fldChar w:fldCharType="begin"/>
        </w:r>
        <w:r>
          <w:instrText xml:space="preserve"> PAGEREF _Toc31344 \h </w:instrText>
        </w:r>
        <w:r>
          <w:fldChar w:fldCharType="separate"/>
        </w:r>
        <w:r>
          <w:t>45</w:t>
        </w:r>
        <w:r>
          <w:fldChar w:fldCharType="end"/>
        </w:r>
      </w:hyperlink>
    </w:p>
    <w:p>
      <w:pPr>
        <w:pStyle w:val="TOC2"/>
        <w:tabs>
          <w:tab w:val="right" w:leader="dot" w:pos="8306"/>
        </w:tabs>
      </w:pPr>
      <w:hyperlink w:anchor="_Toc1085" w:history="1">
        <w:r>
          <w:rPr>
            <w:rFonts w:ascii="仿宋" w:eastAsia="仿宋" w:hAnsi="仿宋" w:cs="仿宋" w:hint="eastAsia"/>
            <w:lang w:eastAsia="zh-CN"/>
          </w:rPr>
          <w:t>(二)、应急预案与响应</w:t>
        </w:r>
        <w:r>
          <w:tab/>
        </w:r>
        <w:r>
          <w:fldChar w:fldCharType="begin"/>
        </w:r>
        <w:r>
          <w:instrText xml:space="preserve"> PAGEREF _Toc1085 \h </w:instrText>
        </w:r>
        <w:r>
          <w:fldChar w:fldCharType="separate"/>
        </w:r>
        <w:r>
          <w:t>46</w:t>
        </w:r>
        <w:r>
          <w:fldChar w:fldCharType="end"/>
        </w:r>
      </w:hyperlink>
    </w:p>
    <w:p>
      <w:pPr>
        <w:pStyle w:val="TOC1"/>
        <w:tabs>
          <w:tab w:val="right" w:leader="dot" w:pos="8306"/>
        </w:tabs>
      </w:pPr>
      <w:hyperlink w:anchor="_Toc1706" w:history="1">
        <w:r>
          <w:rPr>
            <w:rFonts w:ascii="仿宋" w:eastAsia="仿宋" w:hAnsi="仿宋" w:cs="仿宋" w:hint="eastAsia"/>
            <w:lang w:eastAsia="zh-CN"/>
          </w:rPr>
          <w:t>十、土地利用与规划方案</w:t>
        </w:r>
        <w:r>
          <w:tab/>
        </w:r>
        <w:r>
          <w:fldChar w:fldCharType="begin"/>
        </w:r>
        <w:r>
          <w:instrText xml:space="preserve"> PAGEREF _Toc1706 \h </w:instrText>
        </w:r>
        <w:r>
          <w:fldChar w:fldCharType="separate"/>
        </w:r>
        <w:r>
          <w:t>48</w:t>
        </w:r>
        <w:r>
          <w:fldChar w:fldCharType="end"/>
        </w:r>
      </w:hyperlink>
    </w:p>
    <w:p>
      <w:pPr>
        <w:pStyle w:val="TOC2"/>
        <w:tabs>
          <w:tab w:val="right" w:leader="dot" w:pos="8306"/>
        </w:tabs>
      </w:pPr>
      <w:hyperlink w:anchor="_Toc19985" w:history="1">
        <w:r>
          <w:rPr>
            <w:rFonts w:ascii="仿宋" w:eastAsia="仿宋" w:hAnsi="仿宋" w:cs="仿宋" w:hint="eastAsia"/>
            <w:lang w:eastAsia="zh-CN"/>
          </w:rPr>
          <w:t>(一)、项目用地情况分析</w:t>
        </w:r>
        <w:r>
          <w:tab/>
        </w:r>
        <w:r>
          <w:fldChar w:fldCharType="begin"/>
        </w:r>
        <w:r>
          <w:instrText xml:space="preserve"> PAGEREF _Toc19985 \h </w:instrText>
        </w:r>
        <w:r>
          <w:fldChar w:fldCharType="separate"/>
        </w:r>
        <w:r>
          <w:t>48</w:t>
        </w:r>
        <w:r>
          <w:fldChar w:fldCharType="end"/>
        </w:r>
      </w:hyperlink>
    </w:p>
    <w:p>
      <w:pPr>
        <w:pStyle w:val="TOC2"/>
        <w:tabs>
          <w:tab w:val="right" w:leader="dot" w:pos="8306"/>
        </w:tabs>
      </w:pPr>
      <w:hyperlink w:anchor="_Toc16705" w:history="1">
        <w:r>
          <w:rPr>
            <w:rFonts w:ascii="仿宋" w:eastAsia="仿宋" w:hAnsi="仿宋" w:cs="仿宋" w:hint="eastAsia"/>
            <w:lang w:eastAsia="zh-CN"/>
          </w:rPr>
          <w:t>(二)、土地利用规划方案</w:t>
        </w:r>
        <w:r>
          <w:tab/>
        </w:r>
        <w:r>
          <w:fldChar w:fldCharType="begin"/>
        </w:r>
        <w:r>
          <w:instrText xml:space="preserve"> PAGEREF _Toc16705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1" w:history="1">
        <w:r>
          <w:rPr>
            <w:rFonts w:ascii="仿宋" w:eastAsia="仿宋" w:hAnsi="仿宋" w:cs="仿宋" w:hint="eastAsia"/>
            <w:lang w:eastAsia="zh-CN"/>
          </w:rPr>
          <w:t>十一、项目变更管理</w:t>
        </w:r>
        <w:r>
          <w:tab/>
        </w:r>
        <w:r>
          <w:fldChar w:fldCharType="begin"/>
        </w:r>
        <w:r>
          <w:instrText xml:space="preserve"> PAGEREF _Toc11061 \h </w:instrText>
        </w:r>
        <w:r>
          <w:fldChar w:fldCharType="separate"/>
        </w:r>
        <w:r>
          <w:t>50</w:t>
        </w:r>
        <w:r>
          <w:fldChar w:fldCharType="end"/>
        </w:r>
      </w:hyperlink>
    </w:p>
    <w:p>
      <w:pPr>
        <w:pStyle w:val="TOC2"/>
        <w:tabs>
          <w:tab w:val="right" w:leader="dot" w:pos="8306"/>
        </w:tabs>
      </w:pPr>
      <w:hyperlink w:anchor="_Toc958" w:history="1">
        <w:r>
          <w:rPr>
            <w:rFonts w:ascii="仿宋" w:eastAsia="仿宋" w:hAnsi="仿宋" w:cs="仿宋" w:hint="eastAsia"/>
            <w:lang w:eastAsia="zh-CN"/>
          </w:rPr>
          <w:t>(一)、变更控制流程</w:t>
        </w:r>
        <w:r>
          <w:tab/>
        </w:r>
        <w:r>
          <w:fldChar w:fldCharType="begin"/>
        </w:r>
        <w:r>
          <w:instrText xml:space="preserve"> PAGEREF _Toc958 \h </w:instrText>
        </w:r>
        <w:r>
          <w:fldChar w:fldCharType="separate"/>
        </w:r>
        <w:r>
          <w:t>50</w:t>
        </w:r>
        <w:r>
          <w:fldChar w:fldCharType="end"/>
        </w:r>
      </w:hyperlink>
    </w:p>
    <w:p>
      <w:pPr>
        <w:pStyle w:val="TOC2"/>
        <w:tabs>
          <w:tab w:val="right" w:leader="dot" w:pos="8306"/>
        </w:tabs>
      </w:pPr>
      <w:hyperlink w:anchor="_Toc21540" w:history="1">
        <w:r>
          <w:rPr>
            <w:rFonts w:ascii="仿宋" w:eastAsia="仿宋" w:hAnsi="仿宋" w:cs="仿宋" w:hint="eastAsia"/>
            <w:lang w:eastAsia="zh-CN"/>
          </w:rPr>
          <w:t>(二)、影响评估与处理</w:t>
        </w:r>
        <w:r>
          <w:tab/>
        </w:r>
        <w:r>
          <w:fldChar w:fldCharType="begin"/>
        </w:r>
        <w:r>
          <w:instrText xml:space="preserve"> PAGEREF _Toc21540 \h </w:instrText>
        </w:r>
        <w:r>
          <w:fldChar w:fldCharType="separate"/>
        </w:r>
        <w:r>
          <w:t>51</w:t>
        </w:r>
        <w:r>
          <w:fldChar w:fldCharType="end"/>
        </w:r>
      </w:hyperlink>
    </w:p>
    <w:p>
      <w:pPr>
        <w:pStyle w:val="TOC2"/>
        <w:tabs>
          <w:tab w:val="right" w:leader="dot" w:pos="8306"/>
        </w:tabs>
      </w:pPr>
      <w:hyperlink w:anchor="_Toc15715" w:history="1">
        <w:r>
          <w:rPr>
            <w:rFonts w:ascii="仿宋" w:eastAsia="仿宋" w:hAnsi="仿宋" w:cs="仿宋" w:hint="eastAsia"/>
            <w:lang w:eastAsia="zh-CN"/>
          </w:rPr>
          <w:t>(三)、变更记录与追踪</w:t>
        </w:r>
        <w:r>
          <w:tab/>
        </w:r>
        <w:r>
          <w:fldChar w:fldCharType="begin"/>
        </w:r>
        <w:r>
          <w:instrText xml:space="preserve"> PAGEREF _Toc15715 \h </w:instrText>
        </w:r>
        <w:r>
          <w:fldChar w:fldCharType="separate"/>
        </w:r>
        <w:r>
          <w:t>53</w:t>
        </w:r>
        <w:r>
          <w:fldChar w:fldCharType="end"/>
        </w:r>
      </w:hyperlink>
    </w:p>
    <w:p>
      <w:pPr>
        <w:pStyle w:val="TOC2"/>
        <w:tabs>
          <w:tab w:val="right" w:leader="dot" w:pos="8306"/>
        </w:tabs>
      </w:pPr>
      <w:hyperlink w:anchor="_Toc30976" w:history="1">
        <w:r>
          <w:rPr>
            <w:rFonts w:ascii="仿宋" w:eastAsia="仿宋" w:hAnsi="仿宋" w:cs="仿宋" w:hint="eastAsia"/>
            <w:lang w:eastAsia="zh-CN"/>
          </w:rPr>
          <w:t>(四)、变更管理策略</w:t>
        </w:r>
        <w:r>
          <w:tab/>
        </w:r>
        <w:r>
          <w:fldChar w:fldCharType="begin"/>
        </w:r>
        <w:r>
          <w:instrText xml:space="preserve"> PAGEREF _Toc30976 \h </w:instrText>
        </w:r>
        <w:r>
          <w:fldChar w:fldCharType="separate"/>
        </w:r>
        <w:r>
          <w:t>54</w:t>
        </w:r>
        <w:r>
          <w:fldChar w:fldCharType="end"/>
        </w:r>
      </w:hyperlink>
    </w:p>
    <w:p>
      <w:pPr>
        <w:pStyle w:val="TOC1"/>
        <w:tabs>
          <w:tab w:val="right" w:leader="dot" w:pos="8306"/>
        </w:tabs>
      </w:pPr>
      <w:hyperlink w:anchor="_Toc3083" w:history="1">
        <w:r>
          <w:rPr>
            <w:rFonts w:ascii="仿宋" w:eastAsia="仿宋" w:hAnsi="仿宋" w:cs="仿宋" w:hint="eastAsia"/>
            <w:lang w:eastAsia="zh-CN"/>
          </w:rPr>
          <w:t>十二、项目进度计划</w:t>
        </w:r>
        <w:r>
          <w:tab/>
        </w:r>
        <w:r>
          <w:fldChar w:fldCharType="begin"/>
        </w:r>
        <w:r>
          <w:instrText xml:space="preserve"> PAGEREF _Toc3083 \h </w:instrText>
        </w:r>
        <w:r>
          <w:fldChar w:fldCharType="separate"/>
        </w:r>
        <w:r>
          <w:t>56</w:t>
        </w:r>
        <w:r>
          <w:fldChar w:fldCharType="end"/>
        </w:r>
      </w:hyperlink>
    </w:p>
    <w:p>
      <w:pPr>
        <w:pStyle w:val="TOC2"/>
        <w:tabs>
          <w:tab w:val="right" w:leader="dot" w:pos="8306"/>
        </w:tabs>
      </w:pPr>
      <w:hyperlink w:anchor="_Toc15733" w:history="1">
        <w:r>
          <w:rPr>
            <w:rFonts w:ascii="仿宋" w:eastAsia="仿宋" w:hAnsi="仿宋" w:cs="仿宋" w:hint="eastAsia"/>
            <w:lang w:eastAsia="zh-CN"/>
          </w:rPr>
          <w:t>(一)、建设周期</w:t>
        </w:r>
        <w:r>
          <w:tab/>
        </w:r>
        <w:r>
          <w:fldChar w:fldCharType="begin"/>
        </w:r>
        <w:r>
          <w:instrText xml:space="preserve"> PAGEREF _Toc15733 \h </w:instrText>
        </w:r>
        <w:r>
          <w:fldChar w:fldCharType="separate"/>
        </w:r>
        <w:r>
          <w:t>56</w:t>
        </w:r>
        <w:r>
          <w:fldChar w:fldCharType="end"/>
        </w:r>
      </w:hyperlink>
    </w:p>
    <w:p>
      <w:pPr>
        <w:pStyle w:val="TOC2"/>
        <w:tabs>
          <w:tab w:val="right" w:leader="dot" w:pos="8306"/>
        </w:tabs>
      </w:pPr>
      <w:hyperlink w:anchor="_Toc29957" w:history="1">
        <w:r>
          <w:rPr>
            <w:rFonts w:ascii="仿宋" w:eastAsia="仿宋" w:hAnsi="仿宋" w:cs="仿宋" w:hint="eastAsia"/>
            <w:lang w:eastAsia="zh-CN"/>
          </w:rPr>
          <w:t>(二)、建设进度</w:t>
        </w:r>
        <w:r>
          <w:tab/>
        </w:r>
        <w:r>
          <w:fldChar w:fldCharType="begin"/>
        </w:r>
        <w:r>
          <w:instrText xml:space="preserve"> PAGEREF _Toc29957 \h </w:instrText>
        </w:r>
        <w:r>
          <w:fldChar w:fldCharType="separate"/>
        </w:r>
        <w:r>
          <w:t>56</w:t>
        </w:r>
        <w:r>
          <w:fldChar w:fldCharType="end"/>
        </w:r>
      </w:hyperlink>
    </w:p>
    <w:p>
      <w:pPr>
        <w:pStyle w:val="TOC2"/>
        <w:tabs>
          <w:tab w:val="right" w:leader="dot" w:pos="8306"/>
        </w:tabs>
      </w:pPr>
      <w:hyperlink w:anchor="_Toc2210" w:history="1">
        <w:r>
          <w:rPr>
            <w:rFonts w:ascii="仿宋" w:eastAsia="仿宋" w:hAnsi="仿宋" w:cs="仿宋" w:hint="eastAsia"/>
            <w:lang w:eastAsia="zh-CN"/>
          </w:rPr>
          <w:t>(三)、进度安排注意事项</w:t>
        </w:r>
        <w:r>
          <w:tab/>
        </w:r>
        <w:r>
          <w:fldChar w:fldCharType="begin"/>
        </w:r>
        <w:r>
          <w:instrText xml:space="preserve"> PAGEREF _Toc2210 \h </w:instrText>
        </w:r>
        <w:r>
          <w:fldChar w:fldCharType="separate"/>
        </w:r>
        <w:r>
          <w:t>58</w:t>
        </w:r>
        <w:r>
          <w:fldChar w:fldCharType="end"/>
        </w:r>
      </w:hyperlink>
    </w:p>
    <w:p>
      <w:pPr>
        <w:pStyle w:val="TOC2"/>
        <w:tabs>
          <w:tab w:val="right" w:leader="dot" w:pos="8306"/>
        </w:tabs>
      </w:pPr>
      <w:hyperlink w:anchor="_Toc1491" w:history="1">
        <w:r>
          <w:rPr>
            <w:rFonts w:ascii="仿宋" w:eastAsia="仿宋" w:hAnsi="仿宋" w:cs="仿宋" w:hint="eastAsia"/>
            <w:lang w:eastAsia="zh-CN"/>
          </w:rPr>
          <w:t>(四)、人力资源配置</w:t>
        </w:r>
        <w:r>
          <w:tab/>
        </w:r>
        <w:r>
          <w:fldChar w:fldCharType="begin"/>
        </w:r>
        <w:r>
          <w:instrText xml:space="preserve"> PAGEREF _Toc1491 \h </w:instrText>
        </w:r>
        <w:r>
          <w:fldChar w:fldCharType="separate"/>
        </w:r>
        <w:r>
          <w:t>59</w:t>
        </w:r>
        <w:r>
          <w:fldChar w:fldCharType="end"/>
        </w:r>
      </w:hyperlink>
    </w:p>
    <w:p>
      <w:pPr>
        <w:pStyle w:val="TOC2"/>
        <w:tabs>
          <w:tab w:val="right" w:leader="dot" w:pos="8306"/>
        </w:tabs>
      </w:pPr>
      <w:hyperlink w:anchor="_Toc29014" w:history="1">
        <w:r>
          <w:rPr>
            <w:rFonts w:ascii="仿宋" w:eastAsia="仿宋" w:hAnsi="仿宋" w:cs="仿宋" w:hint="eastAsia"/>
            <w:lang w:eastAsia="zh-CN"/>
          </w:rPr>
          <w:t>(五)、员工培训</w:t>
        </w:r>
        <w:r>
          <w:tab/>
        </w:r>
        <w:r>
          <w:fldChar w:fldCharType="begin"/>
        </w:r>
        <w:r>
          <w:instrText xml:space="preserve"> PAGEREF _Toc29014 \h </w:instrText>
        </w:r>
        <w:r>
          <w:fldChar w:fldCharType="separate"/>
        </w:r>
        <w:r>
          <w:t>61</w:t>
        </w:r>
        <w:r>
          <w:fldChar w:fldCharType="end"/>
        </w:r>
      </w:hyperlink>
    </w:p>
    <w:p>
      <w:pPr>
        <w:pStyle w:val="TOC2"/>
        <w:tabs>
          <w:tab w:val="right" w:leader="dot" w:pos="8306"/>
        </w:tabs>
      </w:pPr>
      <w:hyperlink w:anchor="_Toc9214" w:history="1">
        <w:r>
          <w:rPr>
            <w:rFonts w:ascii="仿宋" w:eastAsia="仿宋" w:hAnsi="仿宋" w:cs="仿宋" w:hint="eastAsia"/>
            <w:lang w:eastAsia="zh-CN"/>
          </w:rPr>
          <w:t>(六)、项目实施保障</w:t>
        </w:r>
        <w:r>
          <w:tab/>
        </w:r>
        <w:r>
          <w:fldChar w:fldCharType="begin"/>
        </w:r>
        <w:r>
          <w:instrText xml:space="preserve"> PAGEREF _Toc9214 \h </w:instrText>
        </w:r>
        <w:r>
          <w:fldChar w:fldCharType="separate"/>
        </w:r>
        <w:r>
          <w:t>61</w:t>
        </w:r>
        <w:r>
          <w:fldChar w:fldCharType="end"/>
        </w:r>
      </w:hyperlink>
    </w:p>
    <w:p>
      <w:pPr>
        <w:pStyle w:val="TOC2"/>
        <w:tabs>
          <w:tab w:val="right" w:leader="dot" w:pos="8306"/>
        </w:tabs>
      </w:pPr>
      <w:hyperlink w:anchor="_Toc4384" w:history="1">
        <w:r>
          <w:rPr>
            <w:rFonts w:ascii="仿宋" w:eastAsia="仿宋" w:hAnsi="仿宋" w:cs="仿宋" w:hint="eastAsia"/>
            <w:lang w:eastAsia="zh-CN"/>
          </w:rPr>
          <w:t>(七)、安全规范管理</w:t>
        </w:r>
        <w:r>
          <w:tab/>
        </w:r>
        <w:r>
          <w:fldChar w:fldCharType="begin"/>
        </w:r>
        <w:r>
          <w:instrText xml:space="preserve"> PAGEREF _Toc4384 \h </w:instrText>
        </w:r>
        <w:r>
          <w:fldChar w:fldCharType="separate"/>
        </w:r>
        <w:r>
          <w:t>62</w:t>
        </w:r>
        <w:r>
          <w:fldChar w:fldCharType="end"/>
        </w:r>
      </w:hyperlink>
    </w:p>
    <w:p>
      <w:pPr>
        <w:pStyle w:val="TOC1"/>
        <w:tabs>
          <w:tab w:val="right" w:leader="dot" w:pos="8306"/>
        </w:tabs>
      </w:pPr>
      <w:hyperlink w:anchor="_Toc19544" w:history="1">
        <w:r>
          <w:rPr>
            <w:rFonts w:ascii="仿宋" w:eastAsia="仿宋" w:hAnsi="仿宋" w:cs="仿宋" w:hint="eastAsia"/>
            <w:lang w:eastAsia="zh-CN"/>
          </w:rPr>
          <w:t>十三、知识产权管理与保护</w:t>
        </w:r>
        <w:r>
          <w:tab/>
        </w:r>
        <w:r>
          <w:fldChar w:fldCharType="begin"/>
        </w:r>
        <w:r>
          <w:instrText xml:space="preserve"> PAGEREF _Toc19544 \h </w:instrText>
        </w:r>
        <w:r>
          <w:fldChar w:fldCharType="separate"/>
        </w:r>
        <w:r>
          <w:t>64</w:t>
        </w:r>
        <w:r>
          <w:fldChar w:fldCharType="end"/>
        </w:r>
      </w:hyperlink>
    </w:p>
    <w:p>
      <w:pPr>
        <w:pStyle w:val="TOC2"/>
        <w:tabs>
          <w:tab w:val="right" w:leader="dot" w:pos="8306"/>
        </w:tabs>
      </w:pPr>
      <w:hyperlink w:anchor="_Toc7433" w:history="1">
        <w:r>
          <w:rPr>
            <w:rFonts w:ascii="仿宋" w:eastAsia="仿宋" w:hAnsi="仿宋" w:cs="仿宋" w:hint="eastAsia"/>
            <w:lang w:eastAsia="zh-CN"/>
          </w:rPr>
          <w:t>(一)、知识产权管理体系建设</w:t>
        </w:r>
        <w:r>
          <w:tab/>
        </w:r>
        <w:r>
          <w:fldChar w:fldCharType="begin"/>
        </w:r>
        <w:r>
          <w:instrText xml:space="preserve"> PAGEREF _Toc7433 \h </w:instrText>
        </w:r>
        <w:r>
          <w:fldChar w:fldCharType="separate"/>
        </w:r>
        <w:r>
          <w:t>64</w:t>
        </w:r>
        <w:r>
          <w:fldChar w:fldCharType="end"/>
        </w:r>
      </w:hyperlink>
    </w:p>
    <w:p>
      <w:pPr>
        <w:pStyle w:val="TOC2"/>
        <w:tabs>
          <w:tab w:val="right" w:leader="dot" w:pos="8306"/>
        </w:tabs>
      </w:pPr>
      <w:hyperlink w:anchor="_Toc17753" w:history="1">
        <w:r>
          <w:rPr>
            <w:rFonts w:ascii="仿宋" w:eastAsia="仿宋" w:hAnsi="仿宋" w:cs="仿宋" w:hint="eastAsia"/>
            <w:lang w:eastAsia="zh-CN"/>
          </w:rPr>
          <w:t>(二)、知识产权保护措施</w:t>
        </w:r>
        <w:r>
          <w:tab/>
        </w:r>
        <w:r>
          <w:fldChar w:fldCharType="begin"/>
        </w:r>
        <w:r>
          <w:instrText xml:space="preserve"> PAGEREF _Toc17753 \h </w:instrText>
        </w:r>
        <w:r>
          <w:fldChar w:fldCharType="separate"/>
        </w:r>
        <w:r>
          <w:t>64</w:t>
        </w:r>
        <w:r>
          <w:fldChar w:fldCharType="end"/>
        </w:r>
      </w:hyperlink>
    </w:p>
    <w:p>
      <w:pPr>
        <w:pStyle w:val="TOC1"/>
        <w:tabs>
          <w:tab w:val="right" w:leader="dot" w:pos="8306"/>
        </w:tabs>
      </w:pPr>
      <w:hyperlink w:anchor="_Toc22767" w:history="1">
        <w:r>
          <w:rPr>
            <w:rFonts w:ascii="仿宋" w:eastAsia="仿宋" w:hAnsi="仿宋" w:cs="仿宋" w:hint="eastAsia"/>
            <w:lang w:eastAsia="zh-CN"/>
          </w:rPr>
          <w:t>十四、企业合规与伦理</w:t>
        </w:r>
        <w:r>
          <w:tab/>
        </w:r>
        <w:r>
          <w:fldChar w:fldCharType="begin"/>
        </w:r>
        <w:r>
          <w:instrText xml:space="preserve"> PAGEREF _Toc22767 \h </w:instrText>
        </w:r>
        <w:r>
          <w:fldChar w:fldCharType="separate"/>
        </w:r>
        <w:r>
          <w:t>66</w:t>
        </w:r>
        <w:r>
          <w:fldChar w:fldCharType="end"/>
        </w:r>
      </w:hyperlink>
    </w:p>
    <w:p>
      <w:pPr>
        <w:pStyle w:val="TOC2"/>
        <w:tabs>
          <w:tab w:val="right" w:leader="dot" w:pos="8306"/>
        </w:tabs>
      </w:pPr>
      <w:hyperlink w:anchor="_Toc9609" w:history="1">
        <w:r>
          <w:rPr>
            <w:rFonts w:ascii="仿宋" w:eastAsia="仿宋" w:hAnsi="仿宋" w:cs="仿宋" w:hint="eastAsia"/>
            <w:lang w:eastAsia="zh-CN"/>
          </w:rPr>
          <w:t>(一)、合规政策与程序</w:t>
        </w:r>
        <w:r>
          <w:tab/>
        </w:r>
        <w:r>
          <w:fldChar w:fldCharType="begin"/>
        </w:r>
        <w:r>
          <w:instrText xml:space="preserve"> PAGEREF _Toc9609 \h </w:instrText>
        </w:r>
        <w:r>
          <w:fldChar w:fldCharType="separate"/>
        </w:r>
        <w:r>
          <w:t>66</w:t>
        </w:r>
        <w:r>
          <w:fldChar w:fldCharType="end"/>
        </w:r>
      </w:hyperlink>
    </w:p>
    <w:p>
      <w:pPr>
        <w:pStyle w:val="TOC2"/>
        <w:tabs>
          <w:tab w:val="right" w:leader="dot" w:pos="8306"/>
        </w:tabs>
      </w:pPr>
      <w:hyperlink w:anchor="_Toc25302" w:history="1">
        <w:r>
          <w:rPr>
            <w:rFonts w:ascii="仿宋" w:eastAsia="仿宋" w:hAnsi="仿宋" w:cs="仿宋" w:hint="eastAsia"/>
            <w:lang w:eastAsia="zh-CN"/>
          </w:rPr>
          <w:t>(二)、伦理规范与培训</w:t>
        </w:r>
        <w:r>
          <w:tab/>
        </w:r>
        <w:r>
          <w:fldChar w:fldCharType="begin"/>
        </w:r>
        <w:r>
          <w:instrText xml:space="preserve"> PAGEREF _Toc25302 \h </w:instrText>
        </w:r>
        <w:r>
          <w:fldChar w:fldCharType="separate"/>
        </w:r>
        <w:r>
          <w:t>67</w:t>
        </w:r>
        <w:r>
          <w:fldChar w:fldCharType="end"/>
        </w:r>
      </w:hyperlink>
    </w:p>
    <w:p>
      <w:pPr>
        <w:pStyle w:val="TOC2"/>
        <w:tabs>
          <w:tab w:val="right" w:leader="dot" w:pos="8306"/>
        </w:tabs>
      </w:pPr>
      <w:hyperlink w:anchor="_Toc22033" w:history="1">
        <w:r>
          <w:rPr>
            <w:rFonts w:ascii="仿宋" w:eastAsia="仿宋" w:hAnsi="仿宋" w:cs="仿宋" w:hint="eastAsia"/>
            <w:lang w:eastAsia="zh-CN"/>
          </w:rPr>
          <w:t>(三)、合规风险评估</w:t>
        </w:r>
        <w:r>
          <w:tab/>
        </w:r>
        <w:r>
          <w:fldChar w:fldCharType="begin"/>
        </w:r>
        <w:r>
          <w:instrText xml:space="preserve"> PAGEREF _Toc22033 \h </w:instrText>
        </w:r>
        <w:r>
          <w:fldChar w:fldCharType="separate"/>
        </w:r>
        <w:r>
          <w:t>68</w:t>
        </w:r>
        <w:r>
          <w:fldChar w:fldCharType="end"/>
        </w:r>
      </w:hyperlink>
    </w:p>
    <w:p>
      <w:pPr>
        <w:pStyle w:val="TOC2"/>
        <w:tabs>
          <w:tab w:val="right" w:leader="dot" w:pos="8306"/>
        </w:tabs>
      </w:pPr>
      <w:hyperlink w:anchor="_Toc32173" w:history="1">
        <w:r>
          <w:rPr>
            <w:rFonts w:ascii="仿宋" w:eastAsia="仿宋" w:hAnsi="仿宋" w:cs="仿宋" w:hint="eastAsia"/>
            <w:lang w:eastAsia="zh-CN"/>
          </w:rPr>
          <w:t>(四)、合规监督与执行</w:t>
        </w:r>
        <w:r>
          <w:tab/>
        </w:r>
        <w:r>
          <w:fldChar w:fldCharType="begin"/>
        </w:r>
        <w:r>
          <w:instrText xml:space="preserve"> PAGEREF _Toc32173 \h </w:instrText>
        </w:r>
        <w:r>
          <w:fldChar w:fldCharType="separate"/>
        </w:r>
        <w:r>
          <w:t>70</w:t>
        </w:r>
        <w:r>
          <w:fldChar w:fldCharType="end"/>
        </w:r>
      </w:hyperlink>
    </w:p>
    <w:p>
      <w:pPr>
        <w:pStyle w:val="TOC1"/>
        <w:tabs>
          <w:tab w:val="right" w:leader="dot" w:pos="8306"/>
        </w:tabs>
      </w:pPr>
      <w:hyperlink w:anchor="_Toc15073" w:history="1">
        <w:r>
          <w:rPr>
            <w:rFonts w:ascii="仿宋" w:eastAsia="仿宋" w:hAnsi="仿宋" w:cs="仿宋" w:hint="eastAsia"/>
            <w:lang w:eastAsia="zh-CN"/>
          </w:rPr>
          <w:t>十五、法律法规与政策遵循</w:t>
        </w:r>
        <w:r>
          <w:tab/>
        </w:r>
        <w:r>
          <w:fldChar w:fldCharType="begin"/>
        </w:r>
        <w:r>
          <w:instrText xml:space="preserve"> PAGEREF _Toc15073 \h </w:instrText>
        </w:r>
        <w:r>
          <w:fldChar w:fldCharType="separate"/>
        </w:r>
        <w:r>
          <w:t>70</w:t>
        </w:r>
        <w:r>
          <w:fldChar w:fldCharType="end"/>
        </w:r>
      </w:hyperlink>
    </w:p>
    <w:p>
      <w:pPr>
        <w:pStyle w:val="TOC2"/>
        <w:tabs>
          <w:tab w:val="right" w:leader="dot" w:pos="8306"/>
        </w:tabs>
      </w:pPr>
      <w:hyperlink w:anchor="_Toc32603" w:history="1">
        <w:r>
          <w:rPr>
            <w:rFonts w:ascii="仿宋" w:eastAsia="仿宋" w:hAnsi="仿宋" w:cs="仿宋" w:hint="eastAsia"/>
            <w:lang w:eastAsia="zh-CN"/>
          </w:rPr>
          <w:t>(一)、法律法规遵守</w:t>
        </w:r>
        <w:r>
          <w:tab/>
        </w:r>
        <w:r>
          <w:fldChar w:fldCharType="begin"/>
        </w:r>
        <w:r>
          <w:instrText xml:space="preserve"> PAGEREF _Toc32603 \h </w:instrText>
        </w:r>
        <w:r>
          <w:fldChar w:fldCharType="separate"/>
        </w:r>
        <w:r>
          <w:t>70</w:t>
        </w:r>
        <w:r>
          <w:fldChar w:fldCharType="end"/>
        </w:r>
      </w:hyperlink>
    </w:p>
    <w:p>
      <w:pPr>
        <w:pStyle w:val="TOC2"/>
        <w:tabs>
          <w:tab w:val="right" w:leader="dot" w:pos="8306"/>
        </w:tabs>
      </w:pPr>
      <w:hyperlink w:anchor="_Toc13593" w:history="1">
        <w:r>
          <w:rPr>
            <w:rFonts w:ascii="仿宋" w:eastAsia="仿宋" w:hAnsi="仿宋" w:cs="仿宋" w:hint="eastAsia"/>
            <w:lang w:eastAsia="zh-CN"/>
          </w:rPr>
          <w:t>(二)、政策导向与利用</w:t>
        </w:r>
        <w:r>
          <w:tab/>
        </w:r>
        <w:r>
          <w:fldChar w:fldCharType="begin"/>
        </w:r>
        <w:r>
          <w:instrText xml:space="preserve"> PAGEREF _Toc13593 \h </w:instrText>
        </w:r>
        <w:r>
          <w:fldChar w:fldCharType="separate"/>
        </w:r>
        <w:r>
          <w:t>71</w:t>
        </w:r>
        <w:r>
          <w:fldChar w:fldCharType="end"/>
        </w:r>
      </w:hyperlink>
    </w:p>
    <w:p>
      <w:pPr>
        <w:pStyle w:val="TOC1"/>
        <w:tabs>
          <w:tab w:val="right" w:leader="dot" w:pos="8306"/>
        </w:tabs>
      </w:pPr>
      <w:hyperlink w:anchor="_Toc25615" w:history="1">
        <w:r>
          <w:rPr>
            <w:rFonts w:ascii="仿宋" w:eastAsia="仿宋" w:hAnsi="仿宋" w:cs="仿宋" w:hint="eastAsia"/>
            <w:lang w:eastAsia="zh-CN"/>
          </w:rPr>
          <w:t>十六、设施与设备管理</w:t>
        </w:r>
        <w:r>
          <w:tab/>
        </w:r>
        <w:r>
          <w:fldChar w:fldCharType="begin"/>
        </w:r>
        <w:r>
          <w:instrText xml:space="preserve"> PAGEREF _Toc25615 \h </w:instrText>
        </w:r>
        <w:r>
          <w:fldChar w:fldCharType="separate"/>
        </w:r>
        <w:r>
          <w:t>72</w:t>
        </w:r>
        <w:r>
          <w:fldChar w:fldCharType="end"/>
        </w:r>
      </w:hyperlink>
    </w:p>
    <w:p>
      <w:pPr>
        <w:pStyle w:val="TOC2"/>
        <w:tabs>
          <w:tab w:val="right" w:leader="dot" w:pos="8306"/>
        </w:tabs>
      </w:pPr>
      <w:hyperlink w:anchor="_Toc6541" w:history="1">
        <w:r>
          <w:rPr>
            <w:rFonts w:ascii="仿宋" w:eastAsia="仿宋" w:hAnsi="仿宋" w:cs="仿宋" w:hint="eastAsia"/>
            <w:lang w:eastAsia="zh-CN"/>
          </w:rPr>
          <w:t>(一)、设施规划与配置</w:t>
        </w:r>
        <w:r>
          <w:tab/>
        </w:r>
        <w:r>
          <w:fldChar w:fldCharType="begin"/>
        </w:r>
        <w:r>
          <w:instrText xml:space="preserve"> PAGEREF _Toc6541 \h </w:instrText>
        </w:r>
        <w:r>
          <w:fldChar w:fldCharType="separate"/>
        </w:r>
        <w:r>
          <w:t>72</w:t>
        </w:r>
        <w:r>
          <w:fldChar w:fldCharType="end"/>
        </w:r>
      </w:hyperlink>
    </w:p>
    <w:p>
      <w:pPr>
        <w:pStyle w:val="TOC2"/>
        <w:tabs>
          <w:tab w:val="right" w:leader="dot" w:pos="8306"/>
        </w:tabs>
      </w:pPr>
      <w:hyperlink w:anchor="_Toc22820" w:history="1">
        <w:r>
          <w:rPr>
            <w:rFonts w:ascii="仿宋" w:eastAsia="仿宋" w:hAnsi="仿宋" w:cs="仿宋" w:hint="eastAsia"/>
            <w:lang w:eastAsia="zh-CN"/>
          </w:rPr>
          <w:t>(二)、设备采购与维护管理</w:t>
        </w:r>
        <w:r>
          <w:tab/>
        </w:r>
        <w:r>
          <w:fldChar w:fldCharType="begin"/>
        </w:r>
        <w:r>
          <w:instrText xml:space="preserve"> PAGEREF _Toc22820 \h </w:instrText>
        </w:r>
        <w:r>
          <w:fldChar w:fldCharType="separate"/>
        </w:r>
        <w:r>
          <w:t>73</w:t>
        </w:r>
        <w:r>
          <w:fldChar w:fldCharType="end"/>
        </w:r>
      </w:hyperlink>
    </w:p>
    <w:p>
      <w:pPr>
        <w:pStyle w:val="TOC2"/>
        <w:tabs>
          <w:tab w:val="right" w:leader="dot" w:pos="8306"/>
        </w:tabs>
      </w:pPr>
      <w:hyperlink w:anchor="_Toc17567" w:history="1">
        <w:r>
          <w:rPr>
            <w:rFonts w:ascii="仿宋" w:eastAsia="仿宋" w:hAnsi="仿宋" w:cs="仿宋" w:hint="eastAsia"/>
            <w:lang w:eastAsia="zh-CN"/>
          </w:rPr>
          <w:t>(三)、设施设备升级策略</w:t>
        </w:r>
        <w:r>
          <w:tab/>
        </w:r>
        <w:r>
          <w:fldChar w:fldCharType="begin"/>
        </w:r>
        <w:r>
          <w:instrText xml:space="preserve"> PAGEREF _Toc17567 \h </w:instrText>
        </w:r>
        <w:r>
          <w:fldChar w:fldCharType="separate"/>
        </w:r>
        <w:r>
          <w:t>74</w:t>
        </w:r>
        <w:r>
          <w:fldChar w:fldCharType="end"/>
        </w:r>
      </w:hyperlink>
    </w:p>
    <w:p>
      <w:pPr>
        <w:pStyle w:val="TOC1"/>
        <w:tabs>
          <w:tab w:val="right" w:leader="dot" w:pos="8306"/>
        </w:tabs>
      </w:pPr>
      <w:hyperlink w:anchor="_Toc25627" w:history="1">
        <w:r>
          <w:rPr>
            <w:rFonts w:ascii="仿宋" w:eastAsia="仿宋" w:hAnsi="仿宋" w:cs="仿宋" w:hint="eastAsia"/>
            <w:lang w:eastAsia="zh-CN"/>
          </w:rPr>
          <w:t>十七、创新驱动与持续发展</w:t>
        </w:r>
        <w:r>
          <w:tab/>
        </w:r>
        <w:r>
          <w:fldChar w:fldCharType="begin"/>
        </w:r>
        <w:r>
          <w:instrText xml:space="preserve"> PAGEREF _Toc25627 \h </w:instrText>
        </w:r>
        <w:r>
          <w:fldChar w:fldCharType="separate"/>
        </w:r>
        <w:r>
          <w:t>74</w:t>
        </w:r>
        <w:r>
          <w:fldChar w:fldCharType="end"/>
        </w:r>
      </w:hyperlink>
    </w:p>
    <w:p>
      <w:pPr>
        <w:pStyle w:val="TOC2"/>
        <w:tabs>
          <w:tab w:val="right" w:leader="dot" w:pos="8306"/>
        </w:tabs>
      </w:pPr>
      <w:hyperlink w:anchor="_Toc32205" w:history="1">
        <w:r>
          <w:rPr>
            <w:rFonts w:ascii="仿宋" w:eastAsia="仿宋" w:hAnsi="仿宋" w:cs="仿宋" w:hint="eastAsia"/>
            <w:lang w:eastAsia="zh-CN"/>
          </w:rPr>
          <w:t>(一)、创新驱动战略实施</w:t>
        </w:r>
        <w:r>
          <w:tab/>
        </w:r>
        <w:r>
          <w:fldChar w:fldCharType="begin"/>
        </w:r>
        <w:r>
          <w:instrText xml:space="preserve"> PAGEREF _Toc32205 \h </w:instrText>
        </w:r>
        <w:r>
          <w:fldChar w:fldCharType="separate"/>
        </w:r>
        <w:r>
          <w:t>74</w:t>
        </w:r>
        <w:r>
          <w:fldChar w:fldCharType="end"/>
        </w:r>
      </w:hyperlink>
    </w:p>
    <w:p>
      <w:pPr>
        <w:pStyle w:val="TOC2"/>
        <w:tabs>
          <w:tab w:val="right" w:leader="dot" w:pos="8306"/>
        </w:tabs>
      </w:pPr>
      <w:hyperlink w:anchor="_Toc11899" w:history="1">
        <w:r>
          <w:rPr>
            <w:rFonts w:ascii="仿宋" w:eastAsia="仿宋" w:hAnsi="仿宋" w:cs="仿宋" w:hint="eastAsia"/>
            <w:lang w:eastAsia="zh-CN"/>
          </w:rPr>
          <w:t>(二)、持续发展路径探索</w:t>
        </w:r>
        <w:r>
          <w:tab/>
        </w:r>
        <w:r>
          <w:fldChar w:fldCharType="begin"/>
        </w:r>
        <w:r>
          <w:instrText xml:space="preserve"> PAGEREF _Toc11899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41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定硫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4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00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37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486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726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https://d.book118.com/757062104102006053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C6A7D"/>
    <w:rsid w:val="47EC6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621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2024-02-27T09:33:00Z</dcterms:created>
  <dcterms:modified xsi:type="dcterms:W3CDTF">2024-02-27T09:34:49Z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A98F1E46C0304C02AAA86F8E60EAD675_11</vt:lpwstr>
  </property>
  <property fmtid="{D5CDD505-2E9C-101B-9397-08002B2CF9AE}" pid="3" name="KSOProductBuildVer">
    <vt:lpwstr>2052-12.1.0.16250</vt:lpwstr>
  </property>
</Properties>
</file>