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018D">
      <w:pPr>
        <w:rPr>
          <w:rFonts w:ascii="仿宋" w:eastAsia="仿宋" w:hAnsi="仿宋" w:cs="仿宋"/>
          <w:b/>
          <w:sz w:val="40"/>
        </w:rPr>
      </w:pPr>
    </w:p>
    <w:p w:rsidR="00BE018D">
      <w:pPr>
        <w:rPr>
          <w:rFonts w:ascii="仿宋" w:eastAsia="仿宋" w:hAnsi="仿宋" w:cs="仿宋"/>
          <w:b/>
          <w:sz w:val="40"/>
        </w:rPr>
      </w:pPr>
    </w:p>
    <w:p w:rsidR="00BE018D">
      <w:pPr>
        <w:rPr>
          <w:rFonts w:ascii="仿宋" w:eastAsia="仿宋" w:hAnsi="仿宋" w:cs="仿宋"/>
          <w:b/>
          <w:sz w:val="40"/>
        </w:rPr>
      </w:pPr>
    </w:p>
    <w:p w:rsidR="00BE018D">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地电阻率仪相关行业投资规划报告</w:t>
      </w:r>
    </w:p>
    <w:p w:rsidR="00BE018D">
      <w:pPr>
        <w:jc w:val="center"/>
        <w:rPr>
          <w:rFonts w:ascii="仿宋" w:eastAsia="仿宋" w:hAnsi="仿宋" w:cs="仿宋"/>
          <w:b/>
          <w:sz w:val="40"/>
        </w:rPr>
      </w:pPr>
      <w:r>
        <w:rPr>
          <w:rFonts w:ascii="仿宋" w:eastAsia="仿宋" w:hAnsi="仿宋" w:cs="仿宋" w:hint="eastAsia"/>
          <w:b/>
          <w:sz w:val="40"/>
        </w:rPr>
        <w:t>目录</w:t>
      </w:r>
    </w:p>
    <w:p w:rsidR="00BE018D">
      <w:pPr>
        <w:pStyle w:val="TOC1"/>
        <w:tabs>
          <w:tab w:val="right" w:leader="dot" w:pos="8306"/>
        </w:tabs>
      </w:pPr>
      <w:r>
        <w:fldChar w:fldCharType="begin"/>
      </w:r>
      <w:r>
        <w:instrText>TOC \h \z</w:instrText>
      </w:r>
      <w:r>
        <w:fldChar w:fldCharType="separate"/>
      </w:r>
      <w:hyperlink w:anchor="_Toc6311" w:history="1">
        <w:r>
          <w:rPr>
            <w:rFonts w:ascii="仿宋" w:eastAsia="仿宋" w:hAnsi="仿宋" w:cs="仿宋" w:hint="eastAsia"/>
          </w:rPr>
          <w:t>概论</w:t>
        </w:r>
        <w:r>
          <w:tab/>
        </w:r>
        <w:r>
          <w:fldChar w:fldCharType="begin"/>
        </w:r>
        <w:r>
          <w:instrText xml:space="preserve"> PAGEREF _Toc6311 \h </w:instrText>
        </w:r>
        <w:r>
          <w:fldChar w:fldCharType="separate"/>
        </w:r>
        <w:r>
          <w:t>3</w:t>
        </w:r>
        <w:r>
          <w:fldChar w:fldCharType="end"/>
        </w:r>
      </w:hyperlink>
    </w:p>
    <w:p w:rsidR="00BE018D">
      <w:pPr>
        <w:pStyle w:val="TOC1"/>
        <w:tabs>
          <w:tab w:val="right" w:leader="dot" w:pos="8306"/>
        </w:tabs>
      </w:pPr>
      <w:hyperlink w:anchor="_Toc6937" w:history="1">
        <w:r>
          <w:rPr>
            <w:rFonts w:ascii="仿宋" w:eastAsia="仿宋" w:hAnsi="仿宋" w:cs="仿宋" w:hint="eastAsia"/>
          </w:rPr>
          <w:t>一、地电阻率仪项目投资背景分析</w:t>
        </w:r>
        <w:r>
          <w:tab/>
        </w:r>
        <w:r>
          <w:fldChar w:fldCharType="begin"/>
        </w:r>
        <w:r>
          <w:instrText xml:space="preserve"> PAGEREF _Toc6937 \h </w:instrText>
        </w:r>
        <w:r>
          <w:fldChar w:fldCharType="separate"/>
        </w:r>
        <w:r>
          <w:t>3</w:t>
        </w:r>
        <w:r>
          <w:fldChar w:fldCharType="end"/>
        </w:r>
      </w:hyperlink>
    </w:p>
    <w:p w:rsidR="00BE018D">
      <w:pPr>
        <w:pStyle w:val="TOC2"/>
        <w:tabs>
          <w:tab w:val="right" w:leader="dot" w:pos="8306"/>
        </w:tabs>
      </w:pPr>
      <w:hyperlink w:anchor="_Toc26095" w:history="1">
        <w:r>
          <w:rPr>
            <w:rFonts w:ascii="仿宋" w:eastAsia="仿宋" w:hAnsi="仿宋" w:cs="仿宋" w:hint="eastAsia"/>
          </w:rPr>
          <w:t>（一）行业背景分析</w:t>
        </w:r>
        <w:r>
          <w:tab/>
        </w:r>
        <w:r>
          <w:fldChar w:fldCharType="begin"/>
        </w:r>
        <w:r>
          <w:instrText xml:space="preserve"> PAGEREF _Toc26095 \h </w:instrText>
        </w:r>
        <w:r>
          <w:fldChar w:fldCharType="separate"/>
        </w:r>
        <w:r>
          <w:t>3</w:t>
        </w:r>
        <w:r>
          <w:fldChar w:fldCharType="end"/>
        </w:r>
      </w:hyperlink>
    </w:p>
    <w:p w:rsidR="00BE018D">
      <w:pPr>
        <w:pStyle w:val="TOC2"/>
        <w:tabs>
          <w:tab w:val="right" w:leader="dot" w:pos="8306"/>
        </w:tabs>
      </w:pPr>
      <w:hyperlink w:anchor="_Toc23451" w:history="1">
        <w:r>
          <w:rPr>
            <w:rFonts w:ascii="仿宋" w:eastAsia="仿宋" w:hAnsi="仿宋" w:cs="仿宋" w:hint="eastAsia"/>
          </w:rPr>
          <w:t>（二）产业发展分析</w:t>
        </w:r>
        <w:r>
          <w:tab/>
        </w:r>
        <w:r>
          <w:fldChar w:fldCharType="begin"/>
        </w:r>
        <w:r>
          <w:instrText xml:space="preserve"> PAGEREF _Toc23451 \h </w:instrText>
        </w:r>
        <w:r>
          <w:fldChar w:fldCharType="separate"/>
        </w:r>
        <w:r>
          <w:t>4</w:t>
        </w:r>
        <w:r>
          <w:fldChar w:fldCharType="end"/>
        </w:r>
      </w:hyperlink>
    </w:p>
    <w:p w:rsidR="00BE018D">
      <w:pPr>
        <w:pStyle w:val="TOC1"/>
        <w:tabs>
          <w:tab w:val="right" w:leader="dot" w:pos="8306"/>
        </w:tabs>
      </w:pPr>
      <w:hyperlink w:anchor="_Toc20989" w:history="1">
        <w:r>
          <w:rPr>
            <w:rFonts w:ascii="仿宋" w:eastAsia="仿宋" w:hAnsi="仿宋" w:cs="仿宋" w:hint="eastAsia"/>
          </w:rPr>
          <w:t>二、技术方案</w:t>
        </w:r>
        <w:r>
          <w:tab/>
        </w:r>
        <w:r>
          <w:fldChar w:fldCharType="begin"/>
        </w:r>
        <w:r>
          <w:instrText xml:space="preserve"> PAGEREF _Toc20989 \h </w:instrText>
        </w:r>
        <w:r>
          <w:fldChar w:fldCharType="separate"/>
        </w:r>
        <w:r>
          <w:t>6</w:t>
        </w:r>
        <w:r>
          <w:fldChar w:fldCharType="end"/>
        </w:r>
      </w:hyperlink>
    </w:p>
    <w:p w:rsidR="00BE018D">
      <w:pPr>
        <w:pStyle w:val="TOC2"/>
        <w:tabs>
          <w:tab w:val="right" w:leader="dot" w:pos="8306"/>
        </w:tabs>
      </w:pPr>
      <w:hyperlink w:anchor="_Toc6866" w:history="1">
        <w:r>
          <w:rPr>
            <w:rFonts w:ascii="仿宋" w:eastAsia="仿宋" w:hAnsi="仿宋" w:cs="仿宋" w:hint="eastAsia"/>
          </w:rPr>
          <w:t>（一）企业技术研发分析</w:t>
        </w:r>
        <w:r>
          <w:tab/>
        </w:r>
        <w:r>
          <w:fldChar w:fldCharType="begin"/>
        </w:r>
        <w:r>
          <w:instrText xml:space="preserve"> PAGEREF _Toc6866 \h </w:instrText>
        </w:r>
        <w:r>
          <w:fldChar w:fldCharType="separate"/>
        </w:r>
        <w:r>
          <w:t>6</w:t>
        </w:r>
        <w:r>
          <w:fldChar w:fldCharType="end"/>
        </w:r>
      </w:hyperlink>
    </w:p>
    <w:p w:rsidR="00BE018D">
      <w:pPr>
        <w:pStyle w:val="TOC2"/>
        <w:tabs>
          <w:tab w:val="right" w:leader="dot" w:pos="8306"/>
        </w:tabs>
      </w:pPr>
      <w:hyperlink w:anchor="_Toc26065" w:history="1">
        <w:r>
          <w:rPr>
            <w:rFonts w:ascii="仿宋" w:eastAsia="仿宋" w:hAnsi="仿宋" w:cs="仿宋" w:hint="eastAsia"/>
          </w:rPr>
          <w:t>（二）地电阻率仪项目技术工艺分析</w:t>
        </w:r>
        <w:r>
          <w:tab/>
        </w:r>
        <w:r>
          <w:fldChar w:fldCharType="begin"/>
        </w:r>
        <w:r>
          <w:instrText xml:space="preserve"> PAGEREF _Toc26065 \h </w:instrText>
        </w:r>
        <w:r>
          <w:fldChar w:fldCharType="separate"/>
        </w:r>
        <w:r>
          <w:t>7</w:t>
        </w:r>
        <w:r>
          <w:fldChar w:fldCharType="end"/>
        </w:r>
      </w:hyperlink>
    </w:p>
    <w:p w:rsidR="00BE018D">
      <w:pPr>
        <w:pStyle w:val="TOC2"/>
        <w:tabs>
          <w:tab w:val="right" w:leader="dot" w:pos="8306"/>
        </w:tabs>
      </w:pPr>
      <w:hyperlink w:anchor="_Toc22543" w:history="1">
        <w:r>
          <w:rPr>
            <w:rFonts w:ascii="仿宋" w:eastAsia="仿宋" w:hAnsi="仿宋" w:cs="仿宋" w:hint="eastAsia"/>
          </w:rPr>
          <w:t>（三）地电阻率仪项目技术流程</w:t>
        </w:r>
        <w:r>
          <w:tab/>
        </w:r>
        <w:r>
          <w:fldChar w:fldCharType="begin"/>
        </w:r>
        <w:r>
          <w:instrText xml:space="preserve"> PAGEREF _Toc22543 \h </w:instrText>
        </w:r>
        <w:r>
          <w:fldChar w:fldCharType="separate"/>
        </w:r>
        <w:r>
          <w:t>9</w:t>
        </w:r>
        <w:r>
          <w:fldChar w:fldCharType="end"/>
        </w:r>
      </w:hyperlink>
    </w:p>
    <w:p w:rsidR="00BE018D">
      <w:pPr>
        <w:pStyle w:val="TOC2"/>
        <w:tabs>
          <w:tab w:val="right" w:leader="dot" w:pos="8306"/>
        </w:tabs>
      </w:pPr>
      <w:hyperlink w:anchor="_Toc31899" w:history="1">
        <w:r>
          <w:rPr>
            <w:rFonts w:ascii="仿宋" w:eastAsia="仿宋" w:hAnsi="仿宋" w:cs="仿宋" w:hint="eastAsia"/>
          </w:rPr>
          <w:t>（四）设备选型方案</w:t>
        </w:r>
        <w:r>
          <w:tab/>
        </w:r>
        <w:r>
          <w:fldChar w:fldCharType="begin"/>
        </w:r>
        <w:r>
          <w:instrText xml:space="preserve"> PAGEREF _Toc31899 \h </w:instrText>
        </w:r>
        <w:r>
          <w:fldChar w:fldCharType="separate"/>
        </w:r>
        <w:r>
          <w:t>10</w:t>
        </w:r>
        <w:r>
          <w:fldChar w:fldCharType="end"/>
        </w:r>
      </w:hyperlink>
    </w:p>
    <w:p w:rsidR="00BE018D">
      <w:pPr>
        <w:pStyle w:val="TOC1"/>
        <w:tabs>
          <w:tab w:val="right" w:leader="dot" w:pos="8306"/>
        </w:tabs>
      </w:pPr>
      <w:hyperlink w:anchor="_Toc32339" w:history="1">
        <w:r>
          <w:rPr>
            <w:rFonts w:ascii="仿宋" w:eastAsia="仿宋" w:hAnsi="仿宋" w:cs="仿宋" w:hint="eastAsia"/>
          </w:rPr>
          <w:t>三、行业前景及市场预测</w:t>
        </w:r>
        <w:r>
          <w:tab/>
        </w:r>
        <w:r>
          <w:fldChar w:fldCharType="begin"/>
        </w:r>
        <w:r>
          <w:instrText xml:space="preserve"> PAGEREF _Toc32339 \h </w:instrText>
        </w:r>
        <w:r>
          <w:fldChar w:fldCharType="separate"/>
        </w:r>
        <w:r>
          <w:t>11</w:t>
        </w:r>
        <w:r>
          <w:fldChar w:fldCharType="end"/>
        </w:r>
      </w:hyperlink>
    </w:p>
    <w:p w:rsidR="00BE018D">
      <w:pPr>
        <w:pStyle w:val="TOC2"/>
        <w:tabs>
          <w:tab w:val="right" w:leader="dot" w:pos="8306"/>
        </w:tabs>
      </w:pPr>
      <w:hyperlink w:anchor="_Toc18309" w:history="1">
        <w:r>
          <w:rPr>
            <w:rFonts w:ascii="仿宋" w:eastAsia="仿宋" w:hAnsi="仿宋" w:cs="仿宋" w:hint="eastAsia"/>
          </w:rPr>
          <w:t>（一）行业基本情况</w:t>
        </w:r>
        <w:r>
          <w:tab/>
        </w:r>
        <w:r>
          <w:fldChar w:fldCharType="begin"/>
        </w:r>
        <w:r>
          <w:instrText xml:space="preserve"> PAGEREF _Toc18309 \h </w:instrText>
        </w:r>
        <w:r>
          <w:fldChar w:fldCharType="separate"/>
        </w:r>
        <w:r>
          <w:t>11</w:t>
        </w:r>
        <w:r>
          <w:fldChar w:fldCharType="end"/>
        </w:r>
      </w:hyperlink>
    </w:p>
    <w:p w:rsidR="00BE018D">
      <w:pPr>
        <w:pStyle w:val="TOC2"/>
        <w:tabs>
          <w:tab w:val="right" w:leader="dot" w:pos="8306"/>
        </w:tabs>
      </w:pPr>
      <w:hyperlink w:anchor="_Toc27533" w:history="1">
        <w:r>
          <w:rPr>
            <w:rFonts w:ascii="仿宋" w:eastAsia="仿宋" w:hAnsi="仿宋" w:cs="仿宋" w:hint="eastAsia"/>
          </w:rPr>
          <w:t>（二）市场分析</w:t>
        </w:r>
        <w:r>
          <w:tab/>
        </w:r>
        <w:r>
          <w:fldChar w:fldCharType="begin"/>
        </w:r>
        <w:r>
          <w:instrText xml:space="preserve"> PAGEREF _Toc27533 \h </w:instrText>
        </w:r>
        <w:r>
          <w:fldChar w:fldCharType="separate"/>
        </w:r>
        <w:r>
          <w:t>13</w:t>
        </w:r>
        <w:r>
          <w:fldChar w:fldCharType="end"/>
        </w:r>
      </w:hyperlink>
    </w:p>
    <w:p w:rsidR="00BE018D">
      <w:pPr>
        <w:pStyle w:val="TOC1"/>
        <w:tabs>
          <w:tab w:val="right" w:leader="dot" w:pos="8306"/>
        </w:tabs>
      </w:pPr>
      <w:hyperlink w:anchor="_Toc136" w:history="1">
        <w:r>
          <w:rPr>
            <w:rFonts w:ascii="仿宋" w:eastAsia="仿宋" w:hAnsi="仿宋" w:cs="仿宋" w:hint="eastAsia"/>
          </w:rPr>
          <w:t>四、地电阻率仪项目选址方案</w:t>
        </w:r>
        <w:r>
          <w:tab/>
        </w:r>
        <w:r>
          <w:fldChar w:fldCharType="begin"/>
        </w:r>
        <w:r>
          <w:instrText xml:space="preserve"> PAGEREF _Toc136 \h </w:instrText>
        </w:r>
        <w:r>
          <w:fldChar w:fldCharType="separate"/>
        </w:r>
        <w:r>
          <w:t>14</w:t>
        </w:r>
        <w:r>
          <w:fldChar w:fldCharType="end"/>
        </w:r>
      </w:hyperlink>
    </w:p>
    <w:p w:rsidR="00BE018D">
      <w:pPr>
        <w:pStyle w:val="TOC2"/>
        <w:tabs>
          <w:tab w:val="right" w:leader="dot" w:pos="8306"/>
        </w:tabs>
      </w:pPr>
      <w:hyperlink w:anchor="_Toc32400" w:history="1">
        <w:r>
          <w:rPr>
            <w:rFonts w:ascii="仿宋" w:eastAsia="仿宋" w:hAnsi="仿宋" w:cs="仿宋" w:hint="eastAsia"/>
          </w:rPr>
          <w:t>（一）地电阻率仪项目选址原则</w:t>
        </w:r>
        <w:r>
          <w:tab/>
        </w:r>
        <w:r>
          <w:fldChar w:fldCharType="begin"/>
        </w:r>
        <w:r>
          <w:instrText xml:space="preserve"> PAGEREF _Toc32400 \h </w:instrText>
        </w:r>
        <w:r>
          <w:fldChar w:fldCharType="separate"/>
        </w:r>
        <w:r>
          <w:t>14</w:t>
        </w:r>
        <w:r>
          <w:fldChar w:fldCharType="end"/>
        </w:r>
      </w:hyperlink>
    </w:p>
    <w:p w:rsidR="00BE018D">
      <w:pPr>
        <w:pStyle w:val="TOC2"/>
        <w:tabs>
          <w:tab w:val="right" w:leader="dot" w:pos="8306"/>
        </w:tabs>
      </w:pPr>
      <w:hyperlink w:anchor="_Toc19711" w:history="1">
        <w:r>
          <w:rPr>
            <w:rFonts w:ascii="仿宋" w:eastAsia="仿宋" w:hAnsi="仿宋" w:cs="仿宋" w:hint="eastAsia"/>
          </w:rPr>
          <w:t>（二）建设区基本情况</w:t>
        </w:r>
        <w:r>
          <w:tab/>
        </w:r>
        <w:r>
          <w:fldChar w:fldCharType="begin"/>
        </w:r>
        <w:r>
          <w:instrText xml:space="preserve"> PAGEREF _Toc19711 \h </w:instrText>
        </w:r>
        <w:r>
          <w:fldChar w:fldCharType="separate"/>
        </w:r>
        <w:r>
          <w:t>14</w:t>
        </w:r>
        <w:r>
          <w:fldChar w:fldCharType="end"/>
        </w:r>
      </w:hyperlink>
    </w:p>
    <w:p w:rsidR="00BE018D">
      <w:pPr>
        <w:pStyle w:val="TOC2"/>
        <w:tabs>
          <w:tab w:val="right" w:leader="dot" w:pos="8306"/>
        </w:tabs>
      </w:pPr>
      <w:hyperlink w:anchor="_Toc18899" w:history="1">
        <w:r>
          <w:rPr>
            <w:rFonts w:ascii="仿宋" w:eastAsia="仿宋" w:hAnsi="仿宋" w:cs="仿宋" w:hint="eastAsia"/>
          </w:rPr>
          <w:t>（</w:t>
        </w:r>
        <w:r>
          <w:rPr>
            <w:rFonts w:ascii="仿宋" w:eastAsia="仿宋" w:hAnsi="仿宋" w:cs="仿宋" w:hint="eastAsia"/>
          </w:rPr>
          <w:t>三）产业发展方向</w:t>
        </w:r>
        <w:r>
          <w:tab/>
        </w:r>
        <w:r>
          <w:fldChar w:fldCharType="begin"/>
        </w:r>
        <w:r>
          <w:instrText xml:space="preserve"> PAGEREF _Toc18899 \h </w:instrText>
        </w:r>
        <w:r>
          <w:fldChar w:fldCharType="separate"/>
        </w:r>
        <w:r>
          <w:t>16</w:t>
        </w:r>
        <w:r>
          <w:fldChar w:fldCharType="end"/>
        </w:r>
      </w:hyperlink>
    </w:p>
    <w:p w:rsidR="00BE018D">
      <w:pPr>
        <w:pStyle w:val="TOC2"/>
        <w:tabs>
          <w:tab w:val="right" w:leader="dot" w:pos="8306"/>
        </w:tabs>
      </w:pPr>
      <w:hyperlink w:anchor="_Toc5601" w:history="1">
        <w:r>
          <w:rPr>
            <w:rFonts w:ascii="仿宋" w:eastAsia="仿宋" w:hAnsi="仿宋" w:cs="仿宋" w:hint="eastAsia"/>
          </w:rPr>
          <w:t>（四）地电阻率仪项目选址综合评价</w:t>
        </w:r>
        <w:r>
          <w:tab/>
        </w:r>
        <w:r>
          <w:fldChar w:fldCharType="begin"/>
        </w:r>
        <w:r>
          <w:instrText xml:space="preserve"> PAGEREF _Toc5601 \h </w:instrText>
        </w:r>
        <w:r>
          <w:fldChar w:fldCharType="separate"/>
        </w:r>
        <w:r>
          <w:t>17</w:t>
        </w:r>
        <w:r>
          <w:fldChar w:fldCharType="end"/>
        </w:r>
      </w:hyperlink>
    </w:p>
    <w:p w:rsidR="00BE018D">
      <w:pPr>
        <w:pStyle w:val="TOC1"/>
        <w:tabs>
          <w:tab w:val="right" w:leader="dot" w:pos="8306"/>
        </w:tabs>
      </w:pPr>
      <w:hyperlink w:anchor="_Toc14666" w:history="1">
        <w:r>
          <w:rPr>
            <w:rFonts w:ascii="仿宋" w:eastAsia="仿宋" w:hAnsi="仿宋" w:cs="仿宋" w:hint="eastAsia"/>
          </w:rPr>
          <w:t>五、建筑工程方案</w:t>
        </w:r>
        <w:r>
          <w:tab/>
        </w:r>
        <w:r>
          <w:fldChar w:fldCharType="begin"/>
        </w:r>
        <w:r>
          <w:instrText xml:space="preserve"> PAGEREF _Toc14666 \h </w:instrText>
        </w:r>
        <w:r>
          <w:fldChar w:fldCharType="separate"/>
        </w:r>
        <w:r>
          <w:t>18</w:t>
        </w:r>
        <w:r>
          <w:fldChar w:fldCharType="end"/>
        </w:r>
      </w:hyperlink>
    </w:p>
    <w:p w:rsidR="00BE018D">
      <w:pPr>
        <w:pStyle w:val="TOC2"/>
        <w:tabs>
          <w:tab w:val="right" w:leader="dot" w:pos="8306"/>
        </w:tabs>
      </w:pPr>
      <w:hyperlink w:anchor="_Toc2761" w:history="1">
        <w:r>
          <w:rPr>
            <w:rFonts w:ascii="仿宋" w:eastAsia="仿宋" w:hAnsi="仿宋" w:cs="仿宋" w:hint="eastAsia"/>
          </w:rPr>
          <w:t>（一）地电阻率仪项目工程设计总体要求</w:t>
        </w:r>
        <w:r>
          <w:tab/>
        </w:r>
        <w:r>
          <w:fldChar w:fldCharType="begin"/>
        </w:r>
        <w:r>
          <w:instrText xml:space="preserve"> PAGEREF _Toc2761 \h </w:instrText>
        </w:r>
        <w:r>
          <w:fldChar w:fldCharType="separate"/>
        </w:r>
        <w:r>
          <w:t>18</w:t>
        </w:r>
        <w:r>
          <w:fldChar w:fldCharType="end"/>
        </w:r>
      </w:hyperlink>
    </w:p>
    <w:p w:rsidR="00BE018D">
      <w:pPr>
        <w:pStyle w:val="TOC2"/>
        <w:tabs>
          <w:tab w:val="right" w:leader="dot" w:pos="8306"/>
        </w:tabs>
      </w:pPr>
      <w:hyperlink w:anchor="_Toc11211" w:history="1">
        <w:r>
          <w:rPr>
            <w:rFonts w:ascii="仿宋" w:eastAsia="仿宋" w:hAnsi="仿宋" w:cs="仿宋" w:hint="eastAsia"/>
          </w:rPr>
          <w:t>（二）建设方案</w:t>
        </w:r>
        <w:r>
          <w:tab/>
        </w:r>
        <w:r>
          <w:fldChar w:fldCharType="begin"/>
        </w:r>
        <w:r>
          <w:instrText xml:space="preserve"> PAGEREF _Toc11211 \h </w:instrText>
        </w:r>
        <w:r>
          <w:fldChar w:fldCharType="separate"/>
        </w:r>
        <w:r>
          <w:t>21</w:t>
        </w:r>
        <w:r>
          <w:fldChar w:fldCharType="end"/>
        </w:r>
      </w:hyperlink>
    </w:p>
    <w:p w:rsidR="00BE018D">
      <w:pPr>
        <w:pStyle w:val="TOC2"/>
        <w:tabs>
          <w:tab w:val="right" w:leader="dot" w:pos="8306"/>
        </w:tabs>
      </w:pPr>
      <w:hyperlink w:anchor="_Toc28211" w:history="1">
        <w:r>
          <w:rPr>
            <w:rFonts w:ascii="仿宋" w:eastAsia="仿宋" w:hAnsi="仿宋" w:cs="仿宋" w:hint="eastAsia"/>
          </w:rPr>
          <w:t>（三）建筑工程建设指标</w:t>
        </w:r>
        <w:r>
          <w:tab/>
        </w:r>
        <w:r>
          <w:fldChar w:fldCharType="begin"/>
        </w:r>
        <w:r>
          <w:instrText xml:space="preserve"> PAGEREF _Toc28211 \h </w:instrText>
        </w:r>
        <w:r>
          <w:fldChar w:fldCharType="separate"/>
        </w:r>
        <w:r>
          <w:t>24</w:t>
        </w:r>
        <w:r>
          <w:fldChar w:fldCharType="end"/>
        </w:r>
      </w:hyperlink>
    </w:p>
    <w:p w:rsidR="00BE018D">
      <w:pPr>
        <w:pStyle w:val="TOC1"/>
        <w:tabs>
          <w:tab w:val="right" w:leader="dot" w:pos="8306"/>
        </w:tabs>
      </w:pPr>
      <w:hyperlink w:anchor="_Toc17634" w:history="1">
        <w:r>
          <w:rPr>
            <w:rFonts w:ascii="仿宋" w:eastAsia="仿宋" w:hAnsi="仿宋" w:cs="仿宋" w:hint="eastAsia"/>
          </w:rPr>
          <w:t>六、投资估算</w:t>
        </w:r>
        <w:r>
          <w:tab/>
        </w:r>
        <w:r>
          <w:fldChar w:fldCharType="begin"/>
        </w:r>
        <w:r>
          <w:instrText xml:space="preserve"> PAGEREF _Toc17634 \h </w:instrText>
        </w:r>
        <w:r>
          <w:fldChar w:fldCharType="separate"/>
        </w:r>
        <w:r>
          <w:t>24</w:t>
        </w:r>
        <w:r>
          <w:fldChar w:fldCharType="end"/>
        </w:r>
      </w:hyperlink>
    </w:p>
    <w:p w:rsidR="00BE018D">
      <w:pPr>
        <w:pStyle w:val="TOC2"/>
        <w:tabs>
          <w:tab w:val="right" w:leader="dot" w:pos="8306"/>
        </w:tabs>
      </w:pPr>
      <w:hyperlink w:anchor="_Toc31888" w:history="1">
        <w:r>
          <w:rPr>
            <w:rFonts w:ascii="仿宋" w:eastAsia="仿宋" w:hAnsi="仿宋" w:cs="仿宋" w:hint="eastAsia"/>
          </w:rPr>
          <w:t>（一）投资估算的编制说明</w:t>
        </w:r>
        <w:r>
          <w:tab/>
        </w:r>
        <w:r>
          <w:fldChar w:fldCharType="begin"/>
        </w:r>
        <w:r>
          <w:instrText xml:space="preserve"> PAGEREF _Toc31888 \h </w:instrText>
        </w:r>
        <w:r>
          <w:fldChar w:fldCharType="separate"/>
        </w:r>
        <w:r>
          <w:t>24</w:t>
        </w:r>
        <w:r>
          <w:fldChar w:fldCharType="end"/>
        </w:r>
      </w:hyperlink>
    </w:p>
    <w:p w:rsidR="00BE018D">
      <w:pPr>
        <w:pStyle w:val="TOC2"/>
        <w:tabs>
          <w:tab w:val="right" w:leader="dot" w:pos="8306"/>
        </w:tabs>
      </w:pPr>
      <w:hyperlink w:anchor="_Toc8707" w:history="1">
        <w:r>
          <w:rPr>
            <w:rFonts w:ascii="仿宋" w:eastAsia="仿宋" w:hAnsi="仿宋" w:cs="仿宋" w:hint="eastAsia"/>
          </w:rPr>
          <w:t>（二）建设投资估算</w:t>
        </w:r>
        <w:r>
          <w:tab/>
        </w:r>
        <w:r>
          <w:fldChar w:fldCharType="begin"/>
        </w:r>
        <w:r>
          <w:instrText xml:space="preserve"> PAGEREF _Toc8707 \h </w:instrText>
        </w:r>
        <w:r>
          <w:fldChar w:fldCharType="separate"/>
        </w:r>
        <w:r>
          <w:t>25</w:t>
        </w:r>
        <w:r>
          <w:fldChar w:fldCharType="end"/>
        </w:r>
      </w:hyperlink>
    </w:p>
    <w:p w:rsidR="00BE018D">
      <w:pPr>
        <w:pStyle w:val="TOC2"/>
        <w:tabs>
          <w:tab w:val="right" w:leader="dot" w:pos="8306"/>
        </w:tabs>
      </w:pPr>
      <w:hyperlink w:anchor="_Toc3368" w:history="1">
        <w:r>
          <w:rPr>
            <w:rFonts w:ascii="仿宋" w:eastAsia="仿宋" w:hAnsi="仿宋" w:cs="仿宋" w:hint="eastAsia"/>
          </w:rPr>
          <w:t>（三）建设期利息</w:t>
        </w:r>
        <w:r>
          <w:tab/>
        </w:r>
        <w:r>
          <w:fldChar w:fldCharType="begin"/>
        </w:r>
        <w:r>
          <w:instrText xml:space="preserve"> PAGEREF _Toc3368 \h </w:instrText>
        </w:r>
        <w:r>
          <w:fldChar w:fldCharType="separate"/>
        </w:r>
        <w:r>
          <w:t>26</w:t>
        </w:r>
        <w:r>
          <w:fldChar w:fldCharType="end"/>
        </w:r>
      </w:hyperlink>
    </w:p>
    <w:p w:rsidR="00BE018D">
      <w:pPr>
        <w:pStyle w:val="TOC2"/>
        <w:tabs>
          <w:tab w:val="right" w:leader="dot" w:pos="8306"/>
        </w:tabs>
      </w:pPr>
      <w:hyperlink w:anchor="_Toc13936" w:history="1">
        <w:r>
          <w:rPr>
            <w:rFonts w:ascii="仿宋" w:eastAsia="仿宋" w:hAnsi="仿宋" w:cs="仿宋" w:hint="eastAsia"/>
          </w:rPr>
          <w:t>（四）流动资金</w:t>
        </w:r>
        <w:r>
          <w:tab/>
        </w:r>
        <w:r>
          <w:fldChar w:fldCharType="begin"/>
        </w:r>
        <w:r>
          <w:instrText xml:space="preserve"> PAGEREF _Toc13936 \h </w:instrText>
        </w:r>
        <w:r>
          <w:fldChar w:fldCharType="separate"/>
        </w:r>
        <w:r>
          <w:t>27</w:t>
        </w:r>
        <w:r>
          <w:fldChar w:fldCharType="end"/>
        </w:r>
      </w:hyperlink>
    </w:p>
    <w:p w:rsidR="00BE018D">
      <w:pPr>
        <w:pStyle w:val="TOC2"/>
        <w:tabs>
          <w:tab w:val="right" w:leader="dot" w:pos="8306"/>
        </w:tabs>
      </w:pPr>
      <w:hyperlink w:anchor="_Toc17122" w:history="1">
        <w:r>
          <w:rPr>
            <w:rFonts w:ascii="仿宋" w:eastAsia="仿宋" w:hAnsi="仿宋" w:cs="仿宋" w:hint="eastAsia"/>
          </w:rPr>
          <w:t>（五）地电阻率仪项目总投资</w:t>
        </w:r>
        <w:r>
          <w:tab/>
        </w:r>
        <w:r>
          <w:fldChar w:fldCharType="begin"/>
        </w:r>
        <w:r>
          <w:instrText xml:space="preserve"> PAGEREF _Toc17122 \h </w:instrText>
        </w:r>
        <w:r>
          <w:fldChar w:fldCharType="separate"/>
        </w:r>
        <w:r>
          <w:t>28</w:t>
        </w:r>
        <w:r>
          <w:fldChar w:fldCharType="end"/>
        </w:r>
      </w:hyperlink>
    </w:p>
    <w:p w:rsidR="00BE018D">
      <w:pPr>
        <w:pStyle w:val="TOC2"/>
        <w:tabs>
          <w:tab w:val="right" w:leader="dot" w:pos="8306"/>
        </w:tabs>
      </w:pPr>
      <w:hyperlink w:anchor="_Toc27485"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_Toc27485 \h </w:instrText>
        </w:r>
        <w:r>
          <w:fldChar w:fldCharType="separate"/>
        </w:r>
        <w:r>
          <w:t>28</w:t>
        </w:r>
        <w:r>
          <w:fldChar w:fldCharType="end"/>
        </w:r>
      </w:hyperlink>
    </w:p>
    <w:p w:rsidR="00BE018D">
      <w:pPr>
        <w:pStyle w:val="TOC1"/>
        <w:tabs>
          <w:tab w:val="right" w:leader="dot" w:pos="8306"/>
        </w:tabs>
      </w:pPr>
      <w:hyperlink w:anchor="_Toc5222" w:history="1">
        <w:r>
          <w:rPr>
            <w:rFonts w:ascii="仿宋" w:eastAsia="仿宋" w:hAnsi="仿宋" w:cs="仿宋" w:hint="eastAsia"/>
          </w:rPr>
          <w:t>七、经济效益分析</w:t>
        </w:r>
        <w:r>
          <w:tab/>
        </w:r>
        <w:r>
          <w:fldChar w:fldCharType="begin"/>
        </w:r>
        <w:r>
          <w:instrText xml:space="preserve"> PAGEREF _Toc5222 \h </w:instrText>
        </w:r>
        <w:r>
          <w:fldChar w:fldCharType="separate"/>
        </w:r>
        <w:r>
          <w:t>29</w:t>
        </w:r>
        <w:r>
          <w:fldChar w:fldCharType="end"/>
        </w:r>
      </w:hyperlink>
    </w:p>
    <w:p w:rsidR="00BE018D">
      <w:pPr>
        <w:pStyle w:val="TOC2"/>
        <w:tabs>
          <w:tab w:val="right" w:leader="dot" w:pos="8306"/>
        </w:tabs>
      </w:pPr>
      <w:hyperlink w:anchor="_Toc19984" w:history="1">
        <w:r>
          <w:rPr>
            <w:rFonts w:ascii="仿宋" w:eastAsia="仿宋" w:hAnsi="仿宋" w:cs="仿宋" w:hint="eastAsia"/>
          </w:rPr>
          <w:t>（一）基本假设及基础参数选取</w:t>
        </w:r>
        <w:r>
          <w:tab/>
        </w:r>
        <w:r>
          <w:fldChar w:fldCharType="begin"/>
        </w:r>
        <w:r>
          <w:instrText xml:space="preserve"> PAGEREF _Toc19984 \h </w:instrText>
        </w:r>
        <w:r>
          <w:fldChar w:fldCharType="separate"/>
        </w:r>
        <w:r>
          <w:t>29</w:t>
        </w:r>
        <w:r>
          <w:fldChar w:fldCharType="end"/>
        </w:r>
      </w:hyperlink>
    </w:p>
    <w:p w:rsidR="00BE018D">
      <w:pPr>
        <w:pStyle w:val="TOC2"/>
        <w:tabs>
          <w:tab w:val="right" w:leader="dot" w:pos="8306"/>
        </w:tabs>
      </w:pPr>
      <w:hyperlink w:anchor="_Toc28214" w:history="1">
        <w:r>
          <w:rPr>
            <w:rFonts w:ascii="仿宋" w:eastAsia="仿宋" w:hAnsi="仿宋" w:cs="仿宋" w:hint="eastAsia"/>
          </w:rPr>
          <w:t>（二）经济评价财务测算</w:t>
        </w:r>
        <w:r>
          <w:tab/>
        </w:r>
        <w:r>
          <w:fldChar w:fldCharType="begin"/>
        </w:r>
        <w:r>
          <w:instrText xml:space="preserve"> PAGEREF _Toc28214 \h </w:instrText>
        </w:r>
        <w:r>
          <w:fldChar w:fldCharType="separate"/>
        </w:r>
        <w:r>
          <w:t>30</w:t>
        </w:r>
        <w:r>
          <w:fldChar w:fldCharType="end"/>
        </w:r>
      </w:hyperlink>
    </w:p>
    <w:p w:rsidR="00BE018D">
      <w:pPr>
        <w:pStyle w:val="TOC2"/>
        <w:tabs>
          <w:tab w:val="right" w:leader="dot" w:pos="8306"/>
        </w:tabs>
      </w:pPr>
      <w:hyperlink w:anchor="_Toc9224" w:history="1">
        <w:r>
          <w:rPr>
            <w:rFonts w:ascii="仿宋" w:eastAsia="仿宋" w:hAnsi="仿宋" w:cs="仿宋" w:hint="eastAsia"/>
          </w:rPr>
          <w:t>（三）地电阻率仪项目盈利能力分析</w:t>
        </w:r>
        <w:r>
          <w:tab/>
        </w:r>
        <w:r>
          <w:fldChar w:fldCharType="begin"/>
        </w:r>
        <w:r>
          <w:instrText xml:space="preserve"> PAGEREF _Toc9224 \h </w:instrText>
        </w:r>
        <w:r>
          <w:fldChar w:fldCharType="separate"/>
        </w:r>
        <w:r>
          <w:t>32</w:t>
        </w:r>
        <w:r>
          <w:fldChar w:fldCharType="end"/>
        </w:r>
      </w:hyperlink>
    </w:p>
    <w:p w:rsidR="00BE018D">
      <w:pPr>
        <w:pStyle w:val="TOC2"/>
        <w:tabs>
          <w:tab w:val="right" w:leader="dot" w:pos="8306"/>
        </w:tabs>
      </w:pPr>
      <w:hyperlink w:anchor="_Toc1716" w:history="1">
        <w:r>
          <w:rPr>
            <w:rFonts w:ascii="仿宋" w:eastAsia="仿宋" w:hAnsi="仿宋" w:cs="仿宋" w:hint="eastAsia"/>
          </w:rPr>
          <w:t>（四）财务生存能力分析</w:t>
        </w:r>
        <w:r>
          <w:tab/>
        </w:r>
        <w:r>
          <w:fldChar w:fldCharType="begin"/>
        </w:r>
        <w:r>
          <w:instrText xml:space="preserve"> PAGEREF _Toc1716 \h </w:instrText>
        </w:r>
        <w:r>
          <w:fldChar w:fldCharType="separate"/>
        </w:r>
        <w:r>
          <w:t>33</w:t>
        </w:r>
        <w:r>
          <w:fldChar w:fldCharType="end"/>
        </w:r>
      </w:hyperlink>
    </w:p>
    <w:p w:rsidR="00BE018D">
      <w:pPr>
        <w:pStyle w:val="TOC2"/>
        <w:tabs>
          <w:tab w:val="right" w:leader="dot" w:pos="8306"/>
        </w:tabs>
      </w:pPr>
      <w:hyperlink w:anchor="_Toc15740" w:history="1">
        <w:r>
          <w:rPr>
            <w:rFonts w:ascii="仿宋" w:eastAsia="仿宋" w:hAnsi="仿宋" w:cs="仿宋" w:hint="eastAsia"/>
          </w:rPr>
          <w:t>（五）偿债能力分析</w:t>
        </w:r>
        <w:r>
          <w:tab/>
        </w:r>
        <w:r>
          <w:fldChar w:fldCharType="begin"/>
        </w:r>
        <w:r>
          <w:instrText xml:space="preserve"> PAGEREF _Toc15740 \h </w:instrText>
        </w:r>
        <w:r>
          <w:fldChar w:fldCharType="separate"/>
        </w:r>
        <w:r>
          <w:t>33</w:t>
        </w:r>
        <w:r>
          <w:fldChar w:fldCharType="end"/>
        </w:r>
      </w:hyperlink>
    </w:p>
    <w:p w:rsidR="00BE018D">
      <w:pPr>
        <w:pStyle w:val="TOC2"/>
        <w:tabs>
          <w:tab w:val="right" w:leader="dot" w:pos="8306"/>
        </w:tabs>
      </w:pPr>
      <w:hyperlink w:anchor="_Toc31533" w:history="1">
        <w:r>
          <w:rPr>
            <w:rFonts w:ascii="仿宋" w:eastAsia="仿宋" w:hAnsi="仿宋" w:cs="仿宋" w:hint="eastAsia"/>
          </w:rPr>
          <w:t>（六）经济评价结论</w:t>
        </w:r>
        <w:r>
          <w:tab/>
        </w:r>
        <w:r>
          <w:fldChar w:fldCharType="begin"/>
        </w:r>
        <w:r>
          <w:instrText xml:space="preserve"> PAGEREF _Toc31533 \h </w:instrText>
        </w:r>
        <w:r>
          <w:fldChar w:fldCharType="separate"/>
        </w:r>
        <w:r>
          <w:t>35</w:t>
        </w:r>
        <w:r>
          <w:fldChar w:fldCharType="end"/>
        </w:r>
      </w:hyperlink>
    </w:p>
    <w:p w:rsidR="00BE018D">
      <w:pPr>
        <w:pStyle w:val="TOC1"/>
        <w:tabs>
          <w:tab w:val="right" w:leader="dot" w:pos="8306"/>
        </w:tabs>
      </w:pPr>
      <w:hyperlink w:anchor="_Toc24750" w:history="1">
        <w:r>
          <w:rPr>
            <w:rFonts w:ascii="仿宋" w:eastAsia="仿宋" w:hAnsi="仿宋" w:cs="仿宋" w:hint="eastAsia"/>
          </w:rPr>
          <w:t>八、环境保护分析</w:t>
        </w:r>
        <w:r>
          <w:tab/>
        </w:r>
        <w:r>
          <w:fldChar w:fldCharType="begin"/>
        </w:r>
        <w:r>
          <w:instrText xml:space="preserve"> PAGEREF _Toc24750 \h </w:instrText>
        </w:r>
        <w:r>
          <w:fldChar w:fldCharType="separate"/>
        </w:r>
        <w:r>
          <w:t>35</w:t>
        </w:r>
        <w:r>
          <w:fldChar w:fldCharType="end"/>
        </w:r>
      </w:hyperlink>
    </w:p>
    <w:p w:rsidR="00BE018D">
      <w:pPr>
        <w:pStyle w:val="TOC2"/>
        <w:tabs>
          <w:tab w:val="right" w:leader="dot" w:pos="8306"/>
        </w:tabs>
      </w:pPr>
      <w:hyperlink w:anchor="_Toc18014" w:history="1">
        <w:r>
          <w:rPr>
            <w:rFonts w:ascii="仿宋" w:eastAsia="仿宋" w:hAnsi="仿宋" w:cs="仿宋" w:hint="eastAsia"/>
          </w:rPr>
          <w:t>（一）环境保护综述</w:t>
        </w:r>
        <w:r>
          <w:tab/>
        </w:r>
        <w:r>
          <w:fldChar w:fldCharType="begin"/>
        </w:r>
        <w:r>
          <w:instrText xml:space="preserve"> PAGEREF _Toc18014 \h </w:instrText>
        </w:r>
        <w:r>
          <w:fldChar w:fldCharType="separate"/>
        </w:r>
        <w:r>
          <w:t>35</w:t>
        </w:r>
        <w:r>
          <w:fldChar w:fldCharType="end"/>
        </w:r>
      </w:hyperlink>
    </w:p>
    <w:p w:rsidR="00BE018D">
      <w:pPr>
        <w:pStyle w:val="TOC2"/>
        <w:tabs>
          <w:tab w:val="right" w:leader="dot" w:pos="8306"/>
        </w:tabs>
      </w:pPr>
      <w:hyperlink w:anchor="_Toc15584" w:history="1">
        <w:r>
          <w:rPr>
            <w:rFonts w:ascii="仿宋" w:eastAsia="仿宋" w:hAnsi="仿宋" w:cs="仿宋" w:hint="eastAsia"/>
          </w:rPr>
          <w:t>（二）施工期环境影响分析</w:t>
        </w:r>
        <w:r>
          <w:tab/>
        </w:r>
        <w:r>
          <w:fldChar w:fldCharType="begin"/>
        </w:r>
        <w:r>
          <w:instrText xml:space="preserve"> PAGEREF _Toc15584 \h </w:instrText>
        </w:r>
        <w:r>
          <w:fldChar w:fldCharType="separate"/>
        </w:r>
        <w:r>
          <w:t>36</w:t>
        </w:r>
        <w:r>
          <w:fldChar w:fldCharType="end"/>
        </w:r>
      </w:hyperlink>
    </w:p>
    <w:p w:rsidR="00BE018D">
      <w:pPr>
        <w:pStyle w:val="TOC2"/>
        <w:tabs>
          <w:tab w:val="right" w:leader="dot" w:pos="8306"/>
        </w:tabs>
      </w:pPr>
      <w:hyperlink w:anchor="_Toc25623" w:history="1">
        <w:r>
          <w:rPr>
            <w:rFonts w:ascii="仿宋" w:eastAsia="仿宋" w:hAnsi="仿宋" w:cs="仿宋" w:hint="eastAsia"/>
          </w:rPr>
          <w:t>（三）营运期环境影响分析</w:t>
        </w:r>
        <w:r>
          <w:tab/>
        </w:r>
        <w:r>
          <w:fldChar w:fldCharType="begin"/>
        </w:r>
        <w:r>
          <w:instrText xml:space="preserve"> PAGEREF _Toc25623 \h </w:instrText>
        </w:r>
        <w:r>
          <w:fldChar w:fldCharType="separate"/>
        </w:r>
        <w:r>
          <w:t>38</w:t>
        </w:r>
        <w:r>
          <w:fldChar w:fldCharType="end"/>
        </w:r>
      </w:hyperlink>
    </w:p>
    <w:p w:rsidR="00BE018D">
      <w:pPr>
        <w:pStyle w:val="TOC2"/>
        <w:tabs>
          <w:tab w:val="right" w:leader="dot" w:pos="8306"/>
        </w:tabs>
      </w:pPr>
      <w:hyperlink w:anchor="_Toc2543" w:history="1">
        <w:r>
          <w:rPr>
            <w:rFonts w:ascii="仿宋" w:eastAsia="仿宋" w:hAnsi="仿宋" w:cs="仿宋" w:hint="eastAsia"/>
          </w:rPr>
          <w:t>（四）综合评价</w:t>
        </w:r>
        <w:r>
          <w:tab/>
        </w:r>
        <w:r>
          <w:fldChar w:fldCharType="begin"/>
        </w:r>
        <w:r>
          <w:instrText xml:space="preserve"> PAGEREF _Toc2543 \h </w:instrText>
        </w:r>
        <w:r>
          <w:fldChar w:fldCharType="separate"/>
        </w:r>
        <w:r>
          <w:t>40</w:t>
        </w:r>
        <w:r>
          <w:fldChar w:fldCharType="end"/>
        </w:r>
      </w:hyperlink>
    </w:p>
    <w:p w:rsidR="00BE018D">
      <w:pPr>
        <w:pStyle w:val="TOC1"/>
        <w:tabs>
          <w:tab w:val="right" w:leader="dot" w:pos="8306"/>
        </w:tabs>
      </w:pPr>
      <w:hyperlink w:anchor="_Toc21211" w:history="1">
        <w:r>
          <w:rPr>
            <w:rFonts w:ascii="仿宋" w:eastAsia="仿宋" w:hAnsi="仿宋" w:cs="仿宋" w:hint="eastAsia"/>
          </w:rPr>
          <w:t>九、招标方案</w:t>
        </w:r>
        <w:r>
          <w:tab/>
        </w:r>
        <w:r>
          <w:fldChar w:fldCharType="begin"/>
        </w:r>
        <w:r>
          <w:instrText xml:space="preserve"> PAGEREF _Toc21211 \h </w:instrText>
        </w:r>
        <w:r>
          <w:fldChar w:fldCharType="separate"/>
        </w:r>
        <w:r>
          <w:t>41</w:t>
        </w:r>
        <w:r>
          <w:fldChar w:fldCharType="end"/>
        </w:r>
      </w:hyperlink>
    </w:p>
    <w:p w:rsidR="00BE018D">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065" w:history="1">
        <w:r>
          <w:rPr>
            <w:rFonts w:ascii="仿宋" w:eastAsia="仿宋" w:hAnsi="仿宋" w:cs="仿宋" w:hint="eastAsia"/>
          </w:rPr>
          <w:t>（一）地电阻率仪项目招标依据</w:t>
        </w:r>
        <w:r>
          <w:tab/>
        </w:r>
        <w:r>
          <w:fldChar w:fldCharType="begin"/>
        </w:r>
        <w:r>
          <w:instrText xml:space="preserve"> PAGEREF _Toc25065 \h </w:instrText>
        </w:r>
        <w:r>
          <w:fldChar w:fldCharType="separate"/>
        </w:r>
        <w:r>
          <w:t>41</w:t>
        </w:r>
        <w:r>
          <w:fldChar w:fldCharType="end"/>
        </w:r>
      </w:hyperlink>
    </w:p>
    <w:p w:rsidR="00BE018D">
      <w:pPr>
        <w:pStyle w:val="TOC2"/>
        <w:tabs>
          <w:tab w:val="right" w:leader="dot" w:pos="8306"/>
        </w:tabs>
      </w:pPr>
      <w:hyperlink w:anchor="_Toc27577" w:history="1">
        <w:r>
          <w:rPr>
            <w:rFonts w:ascii="仿宋" w:eastAsia="仿宋" w:hAnsi="仿宋" w:cs="仿宋" w:hint="eastAsia"/>
          </w:rPr>
          <w:t>（二）地电阻率仪项目招标范围</w:t>
        </w:r>
        <w:r>
          <w:tab/>
        </w:r>
        <w:r>
          <w:fldChar w:fldCharType="begin"/>
        </w:r>
        <w:r>
          <w:instrText xml:space="preserve"> PAGEREF _Toc27577 \h </w:instrText>
        </w:r>
        <w:r>
          <w:fldChar w:fldCharType="separate"/>
        </w:r>
        <w:r>
          <w:t>41</w:t>
        </w:r>
        <w:r>
          <w:fldChar w:fldCharType="end"/>
        </w:r>
      </w:hyperlink>
    </w:p>
    <w:p w:rsidR="00BE018D">
      <w:pPr>
        <w:pStyle w:val="TOC2"/>
        <w:tabs>
          <w:tab w:val="right" w:leader="dot" w:pos="8306"/>
        </w:tabs>
      </w:pPr>
      <w:hyperlink w:anchor="_Toc3087" w:history="1">
        <w:r>
          <w:rPr>
            <w:rFonts w:ascii="仿宋" w:eastAsia="仿宋" w:hAnsi="仿宋" w:cs="仿宋" w:hint="eastAsia"/>
          </w:rPr>
          <w:t>（三）招标要求</w:t>
        </w:r>
        <w:r>
          <w:tab/>
        </w:r>
        <w:r>
          <w:fldChar w:fldCharType="begin"/>
        </w:r>
        <w:r>
          <w:instrText xml:space="preserve"> PAGEREF _Toc3087 \h </w:instrText>
        </w:r>
        <w:r>
          <w:fldChar w:fldCharType="separate"/>
        </w:r>
        <w:r>
          <w:t>42</w:t>
        </w:r>
        <w:r>
          <w:fldChar w:fldCharType="end"/>
        </w:r>
      </w:hyperlink>
    </w:p>
    <w:p w:rsidR="00BE018D">
      <w:pPr>
        <w:pStyle w:val="TOC2"/>
        <w:tabs>
          <w:tab w:val="right" w:leader="dot" w:pos="8306"/>
        </w:tabs>
      </w:pPr>
      <w:hyperlink w:anchor="_Toc2478" w:history="1">
        <w:r>
          <w:rPr>
            <w:rFonts w:ascii="仿宋" w:eastAsia="仿宋" w:hAnsi="仿宋" w:cs="仿宋" w:hint="eastAsia"/>
          </w:rPr>
          <w:t>（四）招标组织方式</w:t>
        </w:r>
        <w:r>
          <w:tab/>
        </w:r>
        <w:r>
          <w:fldChar w:fldCharType="begin"/>
        </w:r>
        <w:r>
          <w:instrText xml:space="preserve"> PAGEREF _Toc2478 \h </w:instrText>
        </w:r>
        <w:r>
          <w:fldChar w:fldCharType="separate"/>
        </w:r>
        <w:r>
          <w:t>43</w:t>
        </w:r>
        <w:r>
          <w:fldChar w:fldCharType="end"/>
        </w:r>
      </w:hyperlink>
    </w:p>
    <w:p w:rsidR="00BE018D">
      <w:pPr>
        <w:pStyle w:val="TOC2"/>
        <w:tabs>
          <w:tab w:val="right" w:leader="dot" w:pos="8306"/>
        </w:tabs>
      </w:pPr>
      <w:hyperlink w:anchor="_Toc27935" w:history="1">
        <w:r>
          <w:rPr>
            <w:rFonts w:ascii="仿宋" w:eastAsia="仿宋" w:hAnsi="仿宋" w:cs="仿宋" w:hint="eastAsia"/>
          </w:rPr>
          <w:t>（五）招标信息发布</w:t>
        </w:r>
        <w:r>
          <w:tab/>
        </w:r>
        <w:r>
          <w:fldChar w:fldCharType="begin"/>
        </w:r>
        <w:r>
          <w:instrText xml:space="preserve"> PAGEREF _Toc27935 \h </w:instrText>
        </w:r>
        <w:r>
          <w:fldChar w:fldCharType="separate"/>
        </w:r>
        <w:r>
          <w:t>45</w:t>
        </w:r>
        <w:r>
          <w:fldChar w:fldCharType="end"/>
        </w:r>
      </w:hyperlink>
    </w:p>
    <w:p w:rsidR="00BE018D">
      <w:pPr>
        <w:pStyle w:val="TOC1"/>
        <w:tabs>
          <w:tab w:val="right" w:leader="dot" w:pos="8306"/>
        </w:tabs>
      </w:pPr>
      <w:hyperlink w:anchor="_Toc1358" w:history="1">
        <w:r>
          <w:rPr>
            <w:rFonts w:ascii="仿宋" w:eastAsia="仿宋" w:hAnsi="仿宋" w:cs="仿宋" w:hint="eastAsia"/>
          </w:rPr>
          <w:t>十、节能方案</w:t>
        </w:r>
        <w:r>
          <w:tab/>
        </w:r>
        <w:r>
          <w:fldChar w:fldCharType="begin"/>
        </w:r>
        <w:r>
          <w:instrText xml:space="preserve"> PAGEREF _Toc1358 \h </w:instrText>
        </w:r>
        <w:r>
          <w:fldChar w:fldCharType="separate"/>
        </w:r>
        <w:r>
          <w:t>46</w:t>
        </w:r>
        <w:r>
          <w:fldChar w:fldCharType="end"/>
        </w:r>
      </w:hyperlink>
    </w:p>
    <w:p w:rsidR="00BE018D">
      <w:pPr>
        <w:pStyle w:val="TOC2"/>
        <w:tabs>
          <w:tab w:val="right" w:leader="dot" w:pos="8306"/>
        </w:tabs>
      </w:pPr>
      <w:hyperlink w:anchor="_Toc12011" w:history="1">
        <w:r>
          <w:rPr>
            <w:rFonts w:ascii="仿宋" w:eastAsia="仿宋" w:hAnsi="仿宋" w:cs="仿宋" w:hint="eastAsia"/>
          </w:rPr>
          <w:t>（一）地电阻率仪项目节能概述</w:t>
        </w:r>
        <w:r>
          <w:tab/>
        </w:r>
        <w:r>
          <w:fldChar w:fldCharType="begin"/>
        </w:r>
        <w:r>
          <w:instrText xml:space="preserve"> PAGEREF _Toc12011 \h </w:instrText>
        </w:r>
        <w:r>
          <w:fldChar w:fldCharType="separate"/>
        </w:r>
        <w:r>
          <w:t>46</w:t>
        </w:r>
        <w:r>
          <w:fldChar w:fldCharType="end"/>
        </w:r>
      </w:hyperlink>
    </w:p>
    <w:p w:rsidR="00BE018D">
      <w:pPr>
        <w:pStyle w:val="TOC2"/>
        <w:tabs>
          <w:tab w:val="right" w:leader="dot" w:pos="8306"/>
        </w:tabs>
      </w:pPr>
      <w:hyperlink w:anchor="_Toc28298" w:history="1">
        <w:r>
          <w:rPr>
            <w:rFonts w:ascii="仿宋" w:eastAsia="仿宋" w:hAnsi="仿宋" w:cs="仿宋" w:hint="eastAsia"/>
          </w:rPr>
          <w:t>（二）能源消费种类和数量分析</w:t>
        </w:r>
        <w:r>
          <w:tab/>
        </w:r>
        <w:r>
          <w:fldChar w:fldCharType="begin"/>
        </w:r>
        <w:r>
          <w:instrText xml:space="preserve"> PAGEREF _Toc28298 \h </w:instrText>
        </w:r>
        <w:r>
          <w:fldChar w:fldCharType="separate"/>
        </w:r>
        <w:r>
          <w:t>47</w:t>
        </w:r>
        <w:r>
          <w:fldChar w:fldCharType="end"/>
        </w:r>
      </w:hyperlink>
    </w:p>
    <w:p w:rsidR="00BE018D">
      <w:pPr>
        <w:pStyle w:val="TOC2"/>
        <w:tabs>
          <w:tab w:val="right" w:leader="dot" w:pos="8306"/>
        </w:tabs>
      </w:pPr>
      <w:hyperlink w:anchor="_Toc374" w:history="1">
        <w:r>
          <w:rPr>
            <w:rFonts w:ascii="仿宋" w:eastAsia="仿宋" w:hAnsi="仿宋" w:cs="仿宋" w:hint="eastAsia"/>
          </w:rPr>
          <w:t>（三）地电阻率仪项目节能措施</w:t>
        </w:r>
        <w:r>
          <w:tab/>
        </w:r>
        <w:r>
          <w:fldChar w:fldCharType="begin"/>
        </w:r>
        <w:r>
          <w:instrText xml:space="preserve"> PAGEREF _Toc374 \h </w:instrText>
        </w:r>
        <w:r>
          <w:fldChar w:fldCharType="separate"/>
        </w:r>
        <w:r>
          <w:t>48</w:t>
        </w:r>
        <w:r>
          <w:fldChar w:fldCharType="end"/>
        </w:r>
      </w:hyperlink>
    </w:p>
    <w:p w:rsidR="00BE018D">
      <w:pPr>
        <w:pStyle w:val="TOC2"/>
        <w:tabs>
          <w:tab w:val="right" w:leader="dot" w:pos="8306"/>
        </w:tabs>
      </w:pPr>
      <w:hyperlink w:anchor="_Toc32203" w:history="1">
        <w:r>
          <w:rPr>
            <w:rFonts w:ascii="仿宋" w:eastAsia="仿宋" w:hAnsi="仿宋" w:cs="仿宋" w:hint="eastAsia"/>
          </w:rPr>
          <w:t>（四）节能综合评价</w:t>
        </w:r>
        <w:r>
          <w:tab/>
        </w:r>
        <w:r>
          <w:fldChar w:fldCharType="begin"/>
        </w:r>
        <w:r>
          <w:instrText xml:space="preserve"> PAGEREF _Toc32203 \h </w:instrText>
        </w:r>
        <w:r>
          <w:fldChar w:fldCharType="separate"/>
        </w:r>
        <w:r>
          <w:t>51</w:t>
        </w:r>
        <w:r>
          <w:fldChar w:fldCharType="end"/>
        </w:r>
      </w:hyperlink>
    </w:p>
    <w:p w:rsidR="00BE018D">
      <w:pPr>
        <w:pStyle w:val="TOC1"/>
        <w:tabs>
          <w:tab w:val="right" w:leader="dot" w:pos="8306"/>
        </w:tabs>
      </w:pPr>
      <w:hyperlink w:anchor="_Toc10802" w:history="1">
        <w:r>
          <w:rPr>
            <w:rFonts w:ascii="仿宋" w:eastAsia="仿宋" w:hAnsi="仿宋" w:cs="仿宋" w:hint="eastAsia"/>
          </w:rPr>
          <w:t>十一、地电阻率仪项目风险防范分析</w:t>
        </w:r>
        <w:r>
          <w:tab/>
        </w:r>
        <w:r>
          <w:fldChar w:fldCharType="begin"/>
        </w:r>
        <w:r>
          <w:instrText xml:space="preserve"> PAGEREF _Toc10802 \h </w:instrText>
        </w:r>
        <w:r>
          <w:fldChar w:fldCharType="separate"/>
        </w:r>
        <w:r>
          <w:t>51</w:t>
        </w:r>
        <w:r>
          <w:fldChar w:fldCharType="end"/>
        </w:r>
      </w:hyperlink>
    </w:p>
    <w:p w:rsidR="00BE018D">
      <w:pPr>
        <w:pStyle w:val="TOC2"/>
        <w:tabs>
          <w:tab w:val="right" w:leader="dot" w:pos="8306"/>
        </w:tabs>
      </w:pPr>
      <w:hyperlink w:anchor="_Toc16057" w:history="1">
        <w:r>
          <w:rPr>
            <w:rFonts w:ascii="仿宋" w:eastAsia="仿宋" w:hAnsi="仿宋" w:cs="仿宋" w:hint="eastAsia"/>
          </w:rPr>
          <w:t>（一）地电阻率仪项目风险分析</w:t>
        </w:r>
        <w:r>
          <w:tab/>
        </w:r>
        <w:r>
          <w:fldChar w:fldCharType="begin"/>
        </w:r>
        <w:r>
          <w:instrText xml:space="preserve"> PAGEREF _Toc16057 \h </w:instrText>
        </w:r>
        <w:r>
          <w:fldChar w:fldCharType="separate"/>
        </w:r>
        <w:r>
          <w:t>51</w:t>
        </w:r>
        <w:r>
          <w:fldChar w:fldCharType="end"/>
        </w:r>
      </w:hyperlink>
    </w:p>
    <w:p w:rsidR="00BE018D">
      <w:pPr>
        <w:pStyle w:val="TOC2"/>
        <w:tabs>
          <w:tab w:val="right" w:leader="dot" w:pos="8306"/>
        </w:tabs>
      </w:pPr>
      <w:hyperlink w:anchor="_Toc31263" w:history="1">
        <w:r>
          <w:rPr>
            <w:rFonts w:ascii="仿宋" w:eastAsia="仿宋" w:hAnsi="仿宋" w:cs="仿宋" w:hint="eastAsia"/>
          </w:rPr>
          <w:t>（二）地电阻率仪项目风险对策</w:t>
        </w:r>
        <w:r>
          <w:tab/>
        </w:r>
        <w:r>
          <w:fldChar w:fldCharType="begin"/>
        </w:r>
        <w:r>
          <w:instrText xml:space="preserve"> PAGEREF _Toc31263 \h </w:instrText>
        </w:r>
        <w:r>
          <w:fldChar w:fldCharType="separate"/>
        </w:r>
        <w:r>
          <w:t>53</w:t>
        </w:r>
        <w:r>
          <w:fldChar w:fldCharType="end"/>
        </w:r>
      </w:hyperlink>
    </w:p>
    <w:p w:rsidR="00BE018D">
      <w:pPr>
        <w:pStyle w:val="TOC1"/>
        <w:tabs>
          <w:tab w:val="right" w:leader="dot" w:pos="8306"/>
        </w:tabs>
      </w:pPr>
      <w:hyperlink w:anchor="_Toc19047" w:history="1">
        <w:r>
          <w:rPr>
            <w:rFonts w:ascii="仿宋" w:eastAsia="仿宋" w:hAnsi="仿宋" w:cs="仿宋" w:hint="eastAsia"/>
          </w:rPr>
          <w:t>十二、管理团队</w:t>
        </w:r>
        <w:r>
          <w:tab/>
        </w:r>
        <w:r>
          <w:fldChar w:fldCharType="begin"/>
        </w:r>
        <w:r>
          <w:instrText xml:space="preserve"> PAGEREF _Toc19047 \h </w:instrText>
        </w:r>
        <w:r>
          <w:fldChar w:fldCharType="separate"/>
        </w:r>
        <w:r>
          <w:t>56</w:t>
        </w:r>
        <w:r>
          <w:fldChar w:fldCharType="end"/>
        </w:r>
      </w:hyperlink>
    </w:p>
    <w:p w:rsidR="00BE018D">
      <w:pPr>
        <w:pStyle w:val="TOC2"/>
        <w:tabs>
          <w:tab w:val="right" w:leader="dot" w:pos="8306"/>
        </w:tabs>
      </w:pPr>
      <w:hyperlink w:anchor="_Toc18897" w:history="1">
        <w:r>
          <w:rPr>
            <w:rFonts w:ascii="仿宋" w:eastAsia="仿宋" w:hAnsi="仿宋" w:cs="仿宋" w:hint="eastAsia"/>
          </w:rPr>
          <w:t>（一）管理层简介</w:t>
        </w:r>
        <w:r>
          <w:tab/>
        </w:r>
        <w:r>
          <w:fldChar w:fldCharType="begin"/>
        </w:r>
        <w:r>
          <w:instrText xml:space="preserve"> PAGEREF _Toc18897 \h </w:instrText>
        </w:r>
        <w:r>
          <w:fldChar w:fldCharType="separate"/>
        </w:r>
        <w:r>
          <w:t>56</w:t>
        </w:r>
        <w:r>
          <w:fldChar w:fldCharType="end"/>
        </w:r>
      </w:hyperlink>
    </w:p>
    <w:p w:rsidR="00BE018D">
      <w:pPr>
        <w:pStyle w:val="TOC2"/>
        <w:tabs>
          <w:tab w:val="right" w:leader="dot" w:pos="8306"/>
        </w:tabs>
      </w:pPr>
      <w:hyperlink w:anchor="_Toc21439" w:history="1">
        <w:r>
          <w:rPr>
            <w:rFonts w:ascii="仿宋" w:eastAsia="仿宋" w:hAnsi="仿宋" w:cs="仿宋" w:hint="eastAsia"/>
          </w:rPr>
          <w:t>（二）组织结构</w:t>
        </w:r>
        <w:r>
          <w:tab/>
        </w:r>
        <w:r>
          <w:fldChar w:fldCharType="begin"/>
        </w:r>
        <w:r>
          <w:instrText xml:space="preserve"> PAGEREF _Toc21439 \h </w:instrText>
        </w:r>
        <w:r>
          <w:fldChar w:fldCharType="separate"/>
        </w:r>
        <w:r>
          <w:t>57</w:t>
        </w:r>
        <w:r>
          <w:fldChar w:fldCharType="end"/>
        </w:r>
      </w:hyperlink>
    </w:p>
    <w:p w:rsidR="00BE018D">
      <w:pPr>
        <w:pStyle w:val="TOC2"/>
        <w:tabs>
          <w:tab w:val="right" w:leader="dot" w:pos="8306"/>
        </w:tabs>
      </w:pPr>
      <w:hyperlink w:anchor="_Toc21156" w:history="1">
        <w:r>
          <w:rPr>
            <w:rFonts w:ascii="仿宋" w:eastAsia="仿宋" w:hAnsi="仿宋" w:cs="仿宋" w:hint="eastAsia"/>
          </w:rPr>
          <w:t>（三）</w:t>
        </w:r>
        <w:r>
          <w:rPr>
            <w:rFonts w:ascii="仿宋" w:eastAsia="仿宋" w:hAnsi="仿宋" w:cs="仿宋" w:hint="eastAsia"/>
          </w:rPr>
          <w:t>岗位职责</w:t>
        </w:r>
        <w:r>
          <w:tab/>
        </w:r>
        <w:r>
          <w:fldChar w:fldCharType="begin"/>
        </w:r>
        <w:r>
          <w:instrText xml:space="preserve"> PAGEREF _Toc21156 \h </w:instrText>
        </w:r>
        <w:r>
          <w:fldChar w:fldCharType="separate"/>
        </w:r>
        <w:r>
          <w:t>58</w:t>
        </w:r>
        <w:r>
          <w:fldChar w:fldCharType="end"/>
        </w:r>
      </w:hyperlink>
    </w:p>
    <w:p w:rsidR="00BE018D">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E018D">
      <w:pPr>
        <w:pStyle w:val="Heading1"/>
        <w:jc w:val="center"/>
        <w:rPr>
          <w:rFonts w:ascii="仿宋" w:eastAsia="仿宋" w:hAnsi="仿宋" w:cs="仿宋"/>
        </w:rPr>
      </w:pPr>
      <w:bookmarkStart w:id="0" w:name="_Toc6311"/>
      <w:r>
        <w:rPr>
          <w:rFonts w:ascii="仿宋" w:eastAsia="仿宋" w:hAnsi="仿宋" w:cs="仿宋" w:hint="eastAsia"/>
        </w:rPr>
        <w:t>概论</w:t>
      </w:r>
      <w:bookmarkEnd w:id="0"/>
    </w:p>
    <w:p w:rsidR="00BE018D">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E018D">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E018D">
      <w:pPr>
        <w:pStyle w:val="Heading1"/>
        <w:ind w:firstLine="560" w:firstLineChars="200"/>
        <w:rPr>
          <w:rFonts w:ascii="仿宋" w:eastAsia="仿宋" w:hAnsi="仿宋" w:cs="仿宋"/>
          <w:sz w:val="28"/>
        </w:rPr>
      </w:pPr>
      <w:bookmarkStart w:id="1" w:name="_Toc6937"/>
      <w:r>
        <w:rPr>
          <w:rFonts w:ascii="仿宋" w:eastAsia="仿宋" w:hAnsi="仿宋" w:cs="仿宋" w:hint="eastAsia"/>
          <w:sz w:val="28"/>
        </w:rPr>
        <w:t>一、地电阻率仪项目投资背景分析</w:t>
      </w:r>
      <w:bookmarkEnd w:id="1"/>
    </w:p>
    <w:p w:rsidR="00BE018D">
      <w:pPr>
        <w:pStyle w:val="Heading2"/>
        <w:rPr>
          <w:rFonts w:ascii="仿宋" w:eastAsia="仿宋" w:hAnsi="仿宋" w:cs="仿宋"/>
        </w:rPr>
      </w:pPr>
      <w:bookmarkStart w:id="2" w:name="_Toc26095"/>
      <w:r>
        <w:rPr>
          <w:rFonts w:ascii="仿宋" w:eastAsia="仿宋" w:hAnsi="仿宋" w:cs="仿宋" w:hint="eastAsia"/>
        </w:rPr>
        <w:t>（一）行业背景分析</w:t>
      </w:r>
      <w:bookmarkEnd w:id="2"/>
    </w:p>
    <w:p w:rsidR="00BE018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地电阻率仪供</w:t>
      </w:r>
      <w:r>
        <w:rPr>
          <w:rFonts w:ascii="仿宋" w:eastAsia="仿宋" w:hAnsi="仿宋" w:cs="仿宋" w:hint="eastAsia"/>
          <w:sz w:val="28"/>
        </w:rPr>
        <w:t>需状况</w:t>
      </w:r>
    </w:p>
    <w:p w:rsidR="00BE018D">
      <w:pPr>
        <w:ind w:firstLine="560" w:firstLineChars="200"/>
        <w:rPr>
          <w:rFonts w:ascii="仿宋" w:eastAsia="仿宋" w:hAnsi="仿宋" w:cs="仿宋"/>
          <w:sz w:val="28"/>
        </w:rPr>
      </w:pPr>
      <w:r>
        <w:rPr>
          <w:rFonts w:ascii="仿宋" w:eastAsia="仿宋" w:hAnsi="仿宋" w:cs="仿宋" w:hint="eastAsia"/>
          <w:sz w:val="28"/>
        </w:rPr>
        <w:t>在考察地电阻率仪行业的供需状况时，我们可以看到几个重要趋势。首先，全球对地电阻率仪的需求稳步增长。这主要受到全球经济一体化的推动以及不断增长的人口和城市化趋势的影响。</w:t>
      </w:r>
      <w:r>
        <w:rPr>
          <w:rFonts w:ascii="仿宋" w:eastAsia="仿宋" w:hAnsi="仿宋" w:cs="仿宋" w:hint="eastAsia"/>
          <w:sz w:val="28"/>
        </w:rPr>
        <w:t>地电阻率仪的广泛应用范围，包括工业、医疗、科学研究和电子制造等领域，使其成为各行各业的不可或缺的要素。</w:t>
      </w:r>
    </w:p>
    <w:p w:rsidR="00BE018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BE018D">
      <w:pPr>
        <w:ind w:firstLine="560" w:firstLineChars="200"/>
        <w:rPr>
          <w:rFonts w:ascii="仿宋" w:eastAsia="仿宋" w:hAnsi="仿宋" w:cs="仿宋"/>
          <w:sz w:val="28"/>
        </w:rPr>
      </w:pPr>
      <w:r>
        <w:rPr>
          <w:rFonts w:ascii="仿宋" w:eastAsia="仿宋" w:hAnsi="仿宋" w:cs="仿宋" w:hint="eastAsia"/>
          <w:sz w:val="28"/>
        </w:rPr>
        <w:t>其次，供应端也经历了显著的演变。全球地电阻率仪市场已经形成了几家大型跨国地电阻率仪生产企业，这些企业在市场中占据主导地位。</w:t>
      </w:r>
    </w:p>
    <w:p w:rsidR="00BE018D">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地电阻率仪主要供应商</w:t>
      </w:r>
    </w:p>
    <w:p w:rsidR="00BE018D">
      <w:pPr>
        <w:ind w:firstLine="560" w:firstLineChars="200"/>
        <w:rPr>
          <w:rFonts w:ascii="仿宋" w:eastAsia="仿宋" w:hAnsi="仿宋" w:cs="仿宋"/>
          <w:sz w:val="28"/>
        </w:rPr>
      </w:pPr>
      <w:r>
        <w:rPr>
          <w:rFonts w:ascii="仿宋" w:eastAsia="仿宋" w:hAnsi="仿宋" w:cs="仿宋" w:hint="eastAsia"/>
          <w:sz w:val="28"/>
        </w:rPr>
        <w:t>XXXX</w:t>
      </w:r>
    </w:p>
    <w:p w:rsidR="00BE018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地电阻率仪下游应用市场</w:t>
      </w:r>
    </w:p>
    <w:p w:rsidR="00BE018D">
      <w:pPr>
        <w:ind w:firstLine="560" w:firstLineChars="200"/>
        <w:rPr>
          <w:rFonts w:ascii="仿宋" w:eastAsia="仿宋" w:hAnsi="仿宋" w:cs="仿宋"/>
          <w:sz w:val="28"/>
        </w:rPr>
      </w:pPr>
      <w:r>
        <w:rPr>
          <w:rFonts w:ascii="仿宋" w:eastAsia="仿宋" w:hAnsi="仿宋" w:cs="仿宋" w:hint="eastAsia"/>
          <w:sz w:val="28"/>
        </w:rPr>
        <w:t>地电阻率仪的广泛应用使其成为多个领域</w:t>
      </w:r>
      <w:r>
        <w:rPr>
          <w:rFonts w:ascii="仿宋" w:eastAsia="仿宋" w:hAnsi="仿宋" w:cs="仿宋" w:hint="eastAsia"/>
          <w:sz w:val="28"/>
        </w:rPr>
        <w:t>的重要组成部分。</w:t>
      </w:r>
    </w:p>
    <w:p w:rsidR="00BE018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地电阻率仪国际影响</w:t>
      </w:r>
    </w:p>
    <w:p w:rsidR="00BE018D">
      <w:pPr>
        <w:ind w:firstLine="560" w:firstLineChars="200"/>
        <w:rPr>
          <w:rFonts w:ascii="仿宋" w:eastAsia="仿宋" w:hAnsi="仿宋" w:cs="仿宋"/>
          <w:sz w:val="28"/>
        </w:rPr>
      </w:pPr>
      <w:r>
        <w:rPr>
          <w:rFonts w:ascii="仿宋" w:eastAsia="仿宋" w:hAnsi="仿宋" w:cs="仿宋" w:hint="eastAsia"/>
          <w:sz w:val="28"/>
        </w:rPr>
        <w:t>国际因素对地电阻率仪市场产生重大影响。国际地电阻率仪价格波动、贸易政策和地缘政治事件都可能对供应和价格带来波动。随着全球市场的不断扩大，我国的地电阻率仪市场受到了国际因素的更多影响。因此，政府和企业必须密切关注国际市场动态，以确保供应的稳定性和价格的可控性。</w:t>
      </w:r>
    </w:p>
    <w:p w:rsidR="00BE018D">
      <w:pPr>
        <w:pStyle w:val="Heading2"/>
        <w:ind w:firstLine="560" w:firstLineChars="200"/>
        <w:rPr>
          <w:rFonts w:ascii="仿宋" w:eastAsia="仿宋" w:hAnsi="仿宋" w:cs="仿宋"/>
          <w:sz w:val="28"/>
        </w:rPr>
      </w:pPr>
      <w:bookmarkStart w:id="3" w:name="_Toc23451"/>
      <w:r>
        <w:rPr>
          <w:rFonts w:ascii="仿宋" w:eastAsia="仿宋" w:hAnsi="仿宋" w:cs="仿宋" w:hint="eastAsia"/>
          <w:sz w:val="28"/>
        </w:rPr>
        <w:t>（二）产业发展分析</w:t>
      </w:r>
      <w:bookmarkEnd w:id="3"/>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地电阻率仪行业面临的机遇</w:t>
      </w:r>
    </w:p>
    <w:p w:rsidR="00BE018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地电阻率仪行业受益于不断增长的需求，这主要得益于全球各个领域的发展。随着科技的不断进步和新兴产业的崛起，对地电阻率仪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的需求快速增长。这为地电阻率仪行业提供了巨大的市场机会。</w:t>
      </w:r>
    </w:p>
    <w:p w:rsidR="00BE018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随着技术的不断进步，地电阻率仪行业正经历着技术创新的浪潮。新的生产和分离技术不断涌现，使得生产过程更加高效和环保。同时，对不同品种和纯度的</w:t>
      </w:r>
      <w:r>
        <w:rPr>
          <w:rFonts w:ascii="仿宋" w:eastAsia="仿宋" w:hAnsi="仿宋" w:cs="仿宋" w:hint="eastAsia"/>
          <w:sz w:val="28"/>
        </w:rPr>
        <w:t>XXX</w:t>
      </w:r>
    </w:p>
    <w:p w:rsidR="00BE018D">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BE018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w:t>
      </w:r>
      <w:r>
        <w:rPr>
          <w:rFonts w:ascii="仿宋" w:eastAsia="仿宋" w:hAnsi="仿宋" w:cs="仿宋" w:hint="eastAsia"/>
          <w:sz w:val="28"/>
        </w:rPr>
        <w:t>国际化</w:t>
      </w:r>
      <w:r>
        <w:rPr>
          <w:rFonts w:ascii="仿宋" w:eastAsia="仿宋" w:hAnsi="仿宋" w:cs="仿宋" w:hint="eastAsia"/>
          <w:sz w:val="28"/>
        </w:rPr>
        <w:t>:</w:t>
      </w:r>
      <w:r>
        <w:rPr>
          <w:rFonts w:ascii="仿宋" w:eastAsia="仿宋" w:hAnsi="仿宋" w:cs="仿宋" w:hint="eastAsia"/>
          <w:sz w:val="28"/>
        </w:rPr>
        <w:t>国际市场对地电阻率仪行业的重要性不断增加。我国的地电阻率仪企业正在积极寻求国际合作和市场拓展，出口额逐渐增加。国际市场的开放为企业提供了更大的发展机会，特别是在新兴市场。</w:t>
      </w:r>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地电阻率仪行业面临的挑战</w:t>
      </w:r>
    </w:p>
    <w:p w:rsidR="00BE018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随着国内外地电阻率仪企业的不断涌现，市场竞争变得更加激烈。企业需要不断提高自身的技术水平、降低生产成本以及改进产品质量，以在市场中保持竞争力。</w:t>
      </w:r>
    </w:p>
    <w:p w:rsidR="00BE018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地电阻率仪行业的生产依赖于复杂的供应链，包括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w:t>
      </w:r>
      <w:r>
        <w:rPr>
          <w:rFonts w:ascii="仿宋" w:eastAsia="仿宋" w:hAnsi="仿宋" w:cs="仿宋" w:hint="eastAsia"/>
          <w:sz w:val="28"/>
        </w:rPr>
        <w:t>能导致供应不稳定，这对企业的经营和客户服务带来挑战。</w:t>
      </w:r>
    </w:p>
    <w:p w:rsidR="00BE018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政府和社会对环境保护的要求不断提高，这对地电阻率仪行业的生产和运营提出了更高的要求。企业需要不断适应和遵守新的环境法规和安全标准，这可能增加生产成本。</w:t>
      </w:r>
    </w:p>
    <w:p w:rsidR="00BE018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国际市场的不确定性和地缘政治风险可能对地电阻率仪行业产生负面影响。国际贸易争端、汇率波动和政治不稳定性都可能影响国际市场的供应和需求。</w:t>
      </w:r>
    </w:p>
    <w:p w:rsidR="00BE018D">
      <w:pPr>
        <w:pStyle w:val="Heading1"/>
        <w:ind w:firstLine="560" w:firstLineChars="200"/>
        <w:rPr>
          <w:rFonts w:ascii="仿宋" w:eastAsia="仿宋" w:hAnsi="仿宋" w:cs="仿宋"/>
          <w:sz w:val="28"/>
        </w:rPr>
      </w:pPr>
      <w:bookmarkStart w:id="4" w:name="_Toc20989"/>
      <w:r>
        <w:rPr>
          <w:rFonts w:ascii="仿宋" w:eastAsia="仿宋" w:hAnsi="仿宋" w:cs="仿宋" w:hint="eastAsia"/>
          <w:sz w:val="28"/>
        </w:rPr>
        <w:t>二、技术方案</w:t>
      </w:r>
      <w:bookmarkEnd w:id="4"/>
    </w:p>
    <w:p w:rsidR="00BE018D">
      <w:pPr>
        <w:pStyle w:val="Heading2"/>
        <w:rPr>
          <w:rFonts w:ascii="仿宋" w:eastAsia="仿宋" w:hAnsi="仿宋" w:cs="仿宋"/>
        </w:rPr>
      </w:pPr>
      <w:bookmarkStart w:id="5" w:name="_Toc6866"/>
      <w:r>
        <w:rPr>
          <w:rFonts w:ascii="仿宋" w:eastAsia="仿宋" w:hAnsi="仿宋" w:cs="仿宋" w:hint="eastAsia"/>
        </w:rPr>
        <w:t>（一）企业技术研发分析</w:t>
      </w:r>
      <w:bookmarkEnd w:id="5"/>
    </w:p>
    <w:p w:rsidR="00BE018D">
      <w:pPr>
        <w:ind w:firstLine="560" w:firstLineChars="200"/>
        <w:rPr>
          <w:rFonts w:ascii="仿宋" w:eastAsia="仿宋" w:hAnsi="仿宋" w:cs="仿宋"/>
          <w:sz w:val="28"/>
        </w:rPr>
      </w:pPr>
      <w:r>
        <w:rPr>
          <w:rFonts w:ascii="仿宋" w:eastAsia="仿宋" w:hAnsi="仿宋" w:cs="仿宋" w:hint="eastAsia"/>
          <w:sz w:val="28"/>
        </w:rPr>
        <w:t>企业技术研发分析</w:t>
      </w:r>
    </w:p>
    <w:p w:rsidR="00BE018D">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w:t>
      </w:r>
      <w:r>
        <w:rPr>
          <w:rFonts w:ascii="仿宋" w:eastAsia="仿宋" w:hAnsi="仿宋" w:cs="仿宋" w:hint="eastAsia"/>
          <w:sz w:val="28"/>
        </w:rPr>
        <w:t>方面起着至关重要的作用。为了成功实施这一企业发展战略，我们将重点关注以下几个关键领域的技术创新和管理实践：技术创新战略、市场营销战略、人才战略和品牌战略。</w:t>
      </w:r>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BE01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w:t>
      </w:r>
      <w:r>
        <w:rPr>
          <w:rFonts w:ascii="仿宋" w:eastAsia="仿宋" w:hAnsi="仿宋" w:cs="仿宋" w:hint="eastAsia"/>
          <w:sz w:val="28"/>
        </w:rPr>
        <w:t>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BE01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E018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BE018D">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w:t>
      </w:r>
      <w:r>
        <w:rPr>
          <w:rFonts w:ascii="仿宋" w:eastAsia="仿宋" w:hAnsi="仿宋" w:cs="仿宋" w:hint="eastAsia"/>
          <w:sz w:val="28"/>
        </w:rPr>
        <w:t>业的核心价值观和市场定位。品牌战略应该贯穿整个研发过程，以提高产品的市场认可度和竞争力。</w:t>
      </w:r>
    </w:p>
    <w:p w:rsidR="00BE018D">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BE018D">
      <w:pPr>
        <w:ind w:firstLine="560" w:firstLineChars="200"/>
        <w:rPr>
          <w:rFonts w:ascii="仿宋" w:eastAsia="仿宋" w:hAnsi="仿宋" w:cs="仿宋"/>
          <w:sz w:val="28"/>
        </w:rPr>
      </w:pPr>
    </w:p>
    <w:p w:rsidR="00BE018D">
      <w:pPr>
        <w:pStyle w:val="Heading2"/>
        <w:ind w:firstLine="560" w:firstLineChars="200"/>
        <w:rPr>
          <w:rFonts w:ascii="仿宋" w:eastAsia="仿宋" w:hAnsi="仿宋" w:cs="仿宋"/>
          <w:sz w:val="28"/>
        </w:rPr>
      </w:pPr>
      <w:bookmarkStart w:id="6" w:name="_Toc26065"/>
      <w:r>
        <w:rPr>
          <w:rFonts w:ascii="仿宋" w:eastAsia="仿宋" w:hAnsi="仿宋" w:cs="仿宋" w:hint="eastAsia"/>
          <w:sz w:val="28"/>
        </w:rPr>
        <w:t>（二）地电阻率仪项目技术工艺分析</w:t>
      </w:r>
      <w:bookmarkEnd w:id="6"/>
    </w:p>
    <w:p w:rsidR="00BE018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E018D">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w:t>
      </w:r>
      <w:r>
        <w:rPr>
          <w:rFonts w:ascii="仿宋" w:eastAsia="仿宋" w:hAnsi="仿宋" w:cs="仿宋" w:hint="eastAsia"/>
          <w:sz w:val="28"/>
        </w:rPr>
        <w:t>领先地位。这将有助于提高竞争力，满足市场需求。</w:t>
      </w:r>
    </w:p>
    <w:p w:rsidR="00BE01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BE01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E018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BE018D">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BE018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E018D">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BE01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E01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w:t>
      </w:r>
      <w:r>
        <w:rPr>
          <w:rFonts w:ascii="仿宋" w:eastAsia="仿宋" w:hAnsi="仿宋" w:cs="仿宋" w:hint="eastAsia"/>
          <w:sz w:val="28"/>
        </w:rPr>
        <w:t>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BE018D">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E018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E018D">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E018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w:t>
      </w:r>
      <w:r>
        <w:rPr>
          <w:rFonts w:ascii="仿宋" w:eastAsia="仿宋" w:hAnsi="仿宋" w:cs="仿宋" w:hint="eastAsia"/>
          <w:sz w:val="28"/>
        </w:rPr>
        <w:t>艺技术标准。</w:t>
      </w:r>
    </w:p>
    <w:p w:rsidR="00BE01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BE018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E018D">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BE018D">
      <w:pPr>
        <w:pStyle w:val="Heading2"/>
        <w:ind w:firstLine="560" w:firstLineChars="200"/>
        <w:rPr>
          <w:rFonts w:ascii="仿宋" w:eastAsia="仿宋" w:hAnsi="仿宋" w:cs="仿宋"/>
          <w:sz w:val="28"/>
        </w:rPr>
      </w:pPr>
      <w:bookmarkStart w:id="7" w:name="_Toc22543"/>
      <w:r>
        <w:rPr>
          <w:rFonts w:ascii="仿宋" w:eastAsia="仿宋" w:hAnsi="仿宋" w:cs="仿宋" w:hint="eastAsia"/>
          <w:sz w:val="28"/>
        </w:rPr>
        <w:t>（三）地电阻率仪项目技术流程</w:t>
      </w:r>
      <w:bookmarkEnd w:id="7"/>
    </w:p>
    <w:p w:rsidR="00BE018D">
      <w:pPr>
        <w:ind w:firstLine="560" w:firstLineChars="200"/>
        <w:rPr>
          <w:rFonts w:ascii="仿宋" w:eastAsia="仿宋" w:hAnsi="仿宋" w:cs="仿宋"/>
          <w:sz w:val="28"/>
        </w:rPr>
      </w:pPr>
      <w:r>
        <w:rPr>
          <w:rFonts w:ascii="仿宋" w:eastAsia="仿宋" w:hAnsi="仿宋" w:cs="仿宋" w:hint="eastAsia"/>
          <w:sz w:val="28"/>
        </w:rPr>
        <w:t>地电阻率仪项目技术流程</w:t>
      </w:r>
    </w:p>
    <w:p w:rsidR="00BE018D">
      <w:pPr>
        <w:ind w:firstLine="560" w:firstLineChars="200"/>
        <w:rPr>
          <w:rFonts w:ascii="仿宋" w:eastAsia="仿宋" w:hAnsi="仿宋" w:cs="仿宋"/>
          <w:sz w:val="28"/>
        </w:rPr>
      </w:pPr>
      <w:r>
        <w:rPr>
          <w:rFonts w:ascii="仿宋" w:eastAsia="仿宋" w:hAnsi="仿宋" w:cs="仿宋" w:hint="eastAsia"/>
          <w:sz w:val="28"/>
        </w:rPr>
        <w:t>地电阻率仪项目的技术流程是确保产品质量和生产效率的核心部分。以下是地电阻率仪项目技术流程的主要步骤：</w:t>
      </w:r>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地电阻率仪项目开始于原辅材</w:t>
      </w:r>
      <w:r>
        <w:rPr>
          <w:rFonts w:ascii="仿宋" w:eastAsia="仿宋" w:hAnsi="仿宋" w:cs="仿宋" w:hint="eastAsia"/>
          <w:sz w:val="28"/>
        </w:rPr>
        <w:t>料的采购和检验。我们将与可靠的供应商合作，确保原材料的质量符合标准。在接收原辅材料后，将进行详细的检验，包括外观、性能和化学成分，以确保其合格。</w:t>
      </w:r>
    </w:p>
    <w:p w:rsidR="00BE01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BE01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E018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w:t>
      </w:r>
    </w:p>
    <w:p w:rsidR="00BE018D">
      <w:pPr>
        <w:ind w:firstLine="560" w:firstLineChars="200"/>
        <w:rPr>
          <w:rFonts w:ascii="仿宋" w:eastAsia="仿宋" w:hAnsi="仿宋" w:cs="仿宋"/>
          <w:sz w:val="28"/>
        </w:rPr>
      </w:pPr>
      <w:r>
        <w:rPr>
          <w:rFonts w:ascii="仿宋" w:eastAsia="仿宋" w:hAnsi="仿宋" w:cs="仿宋" w:hint="eastAsia"/>
          <w:sz w:val="28"/>
        </w:rPr>
        <w:t>进行装配和组装。这包括组件的组装，以确保产品的完整性和功能性。</w:t>
      </w:r>
    </w:p>
    <w:p w:rsidR="00BE018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BE018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BE018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E018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w:t>
      </w:r>
      <w:r>
        <w:rPr>
          <w:rFonts w:ascii="仿宋" w:eastAsia="仿宋" w:hAnsi="仿宋" w:cs="仿宋" w:hint="eastAsia"/>
          <w:sz w:val="28"/>
        </w:rPr>
        <w:t>，包括技术支持、维修和备件供应，以确保客户对产品的满意度。</w:t>
      </w:r>
    </w:p>
    <w:p w:rsidR="00BE018D">
      <w:pPr>
        <w:ind w:firstLine="560" w:firstLineChars="200"/>
        <w:rPr>
          <w:rFonts w:ascii="仿宋" w:eastAsia="仿宋" w:hAnsi="仿宋" w:cs="仿宋"/>
          <w:sz w:val="28"/>
        </w:rPr>
      </w:pPr>
      <w:r>
        <w:rPr>
          <w:rFonts w:ascii="仿宋" w:eastAsia="仿宋" w:hAnsi="仿宋" w:cs="仿宋" w:hint="eastAsia"/>
          <w:sz w:val="28"/>
        </w:rPr>
        <w:t>这些步骤构成了地电阻率仪项目的技术流程，是确保产品质量、生产效率和客户满意度的关键。通过严格执行每个步骤，我们将提供高质量的产品，满足客户的需求，取得市场竞争优势。</w:t>
      </w:r>
    </w:p>
    <w:p w:rsidR="00BE018D">
      <w:pPr>
        <w:pStyle w:val="Heading2"/>
        <w:ind w:firstLine="560" w:firstLineChars="200"/>
        <w:rPr>
          <w:rFonts w:ascii="仿宋" w:eastAsia="仿宋" w:hAnsi="仿宋" w:cs="仿宋"/>
          <w:sz w:val="28"/>
        </w:rPr>
      </w:pPr>
      <w:bookmarkStart w:id="8" w:name="_Toc31899"/>
      <w:r>
        <w:rPr>
          <w:rFonts w:ascii="仿宋" w:eastAsia="仿宋" w:hAnsi="仿宋" w:cs="仿宋" w:hint="eastAsia"/>
          <w:sz w:val="28"/>
        </w:rPr>
        <w:t>（四）设备选型方案</w:t>
      </w:r>
      <w:bookmarkEnd w:id="8"/>
    </w:p>
    <w:p w:rsidR="00BE018D">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BE018D">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E018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p>
    <w:p w:rsidR="00BE018D">
      <w:pPr>
        <w:ind w:firstLine="560" w:firstLineChars="200"/>
        <w:rPr>
          <w:rFonts w:ascii="仿宋" w:eastAsia="仿宋" w:hAnsi="仿宋" w:cs="仿宋"/>
          <w:sz w:val="28"/>
        </w:rPr>
      </w:pP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BE01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BE01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BE018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BE018D">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BE018D">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BE018D">
      <w:pPr>
        <w:pStyle w:val="Heading1"/>
        <w:ind w:firstLine="560" w:firstLineChars="200"/>
        <w:rPr>
          <w:rFonts w:ascii="仿宋" w:eastAsia="仿宋" w:hAnsi="仿宋" w:cs="仿宋"/>
          <w:sz w:val="28"/>
        </w:rPr>
      </w:pPr>
      <w:bookmarkStart w:id="9" w:name="_Toc32339"/>
      <w:r>
        <w:rPr>
          <w:rFonts w:ascii="仿宋" w:eastAsia="仿宋" w:hAnsi="仿宋" w:cs="仿宋" w:hint="eastAsia"/>
          <w:sz w:val="28"/>
        </w:rPr>
        <w:t>三、行业前景及市场预测</w:t>
      </w:r>
      <w:bookmarkEnd w:id="9"/>
    </w:p>
    <w:p w:rsidR="00BE018D">
      <w:pPr>
        <w:pStyle w:val="Heading2"/>
        <w:rPr>
          <w:rFonts w:ascii="仿宋" w:eastAsia="仿宋" w:hAnsi="仿宋" w:cs="仿宋"/>
        </w:rPr>
      </w:pPr>
      <w:bookmarkStart w:id="10" w:name="_Toc18309"/>
      <w:r>
        <w:rPr>
          <w:rFonts w:ascii="仿宋" w:eastAsia="仿宋" w:hAnsi="仿宋" w:cs="仿宋" w:hint="eastAsia"/>
        </w:rPr>
        <w:t>（一）行业基本情况</w:t>
      </w:r>
      <w:bookmarkEnd w:id="10"/>
    </w:p>
    <w:p w:rsidR="00BE0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w:t>
      </w:r>
      <w:r>
        <w:rPr>
          <w:rFonts w:ascii="仿宋" w:eastAsia="仿宋" w:hAnsi="仿宋" w:cs="仿宋" w:hint="eastAsia"/>
          <w:sz w:val="28"/>
        </w:rPr>
        <w:t>：地电阻率仪行业是一个关键的产业领域，专注于生产、分离和供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E01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https://d.book118.com/757102005160006042</w:t>
        </w:r>
      </w:hyperlink>
    </w:p>
    <w:p w:rsidR="00BE018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18D">
    <w:pPr>
      <w:pStyle w:val="Header"/>
      <w:jc w:val="center"/>
      <w:rPr>
        <w:rFonts w:ascii="仿宋" w:eastAsia="仿宋" w:hAnsi="仿宋" w:cs="仿宋"/>
      </w:rPr>
    </w:pPr>
    <w:r>
      <w:rPr>
        <w:rFonts w:ascii="仿宋" w:eastAsia="仿宋" w:hAnsi="仿宋" w:cs="仿宋" w:hint="eastAsia"/>
      </w:rPr>
      <w:t>地电阻率仪相关行业投资规划报告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BB11EA"/>
    <w:rsid w:val="00BE018D"/>
    <w:rsid w:val="00D47E30"/>
    <w:rsid w:val="04BB11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7102005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4740</Words>
  <Characters>27022</Characters>
  <Application>Microsoft Office Word</Application>
  <DocSecurity>0</DocSecurity>
  <Lines>225</Lines>
  <Paragraphs>63</Paragraphs>
  <ScaleCrop>false</ScaleCrop>
  <Company/>
  <LinksUpToDate>false</LinksUpToDate>
  <CharactersWithSpaces>31699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2023-12-06T19:08:00Z</dcterms:created>
  <dcterms:modified xsi:type="dcterms:W3CDTF">2023-12-21T13:13:00Z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77BE17E3D494463F8F8942490630ADA0_11</vt:lpwstr>
  </property>
  <property fmtid="{D5CDD505-2E9C-101B-9397-08002B2CF9AE}" pid="3" name="KSOProductBuildVer">
    <vt:lpwstr>2052-12.1.0.15990</vt:lpwstr>
  </property>
</Properties>
</file>