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6" w:history="1">
        <w:r>
          <w:rPr>
            <w:rFonts w:ascii="仿宋" w:eastAsia="仿宋" w:hAnsi="仿宋" w:cs="仿宋" w:hint="eastAsia"/>
            <w:lang w:eastAsia="zh-CN"/>
          </w:rPr>
          <w:t>序言</w:t>
        </w:r>
        <w:r>
          <w:tab/>
        </w:r>
        <w:r>
          <w:fldChar w:fldCharType="begin"/>
        </w:r>
        <w:r>
          <w:instrText xml:space="preserve"> PAGEREF _Toc13806 \h </w:instrText>
        </w:r>
        <w:r>
          <w:fldChar w:fldCharType="separate"/>
        </w:r>
        <w:r>
          <w:t>3</w:t>
        </w:r>
        <w:r>
          <w:fldChar w:fldCharType="end"/>
        </w:r>
      </w:hyperlink>
    </w:p>
    <w:p>
      <w:pPr>
        <w:pStyle w:val="TOC1"/>
        <w:tabs>
          <w:tab w:val="right" w:leader="dot" w:pos="8306"/>
        </w:tabs>
      </w:pPr>
      <w:hyperlink w:anchor="_Toc10792" w:history="1">
        <w:r>
          <w:rPr>
            <w:rFonts w:ascii="仿宋" w:eastAsia="仿宋" w:hAnsi="仿宋" w:cs="仿宋" w:hint="eastAsia"/>
            <w:lang w:eastAsia="zh-CN"/>
          </w:rPr>
          <w:t>一、项目选址研究</w:t>
        </w:r>
        <w:r>
          <w:tab/>
        </w:r>
        <w:r>
          <w:fldChar w:fldCharType="begin"/>
        </w:r>
        <w:r>
          <w:instrText xml:space="preserve"> PAGEREF _Toc10792 \h </w:instrText>
        </w:r>
        <w:r>
          <w:fldChar w:fldCharType="separate"/>
        </w:r>
        <w:r>
          <w:t>3</w:t>
        </w:r>
        <w:r>
          <w:fldChar w:fldCharType="end"/>
        </w:r>
      </w:hyperlink>
    </w:p>
    <w:p>
      <w:pPr>
        <w:pStyle w:val="TOC2"/>
        <w:tabs>
          <w:tab w:val="right" w:leader="dot" w:pos="8306"/>
        </w:tabs>
      </w:pPr>
      <w:hyperlink w:anchor="_Toc15804" w:history="1">
        <w:r>
          <w:rPr>
            <w:rFonts w:ascii="仿宋" w:eastAsia="仿宋" w:hAnsi="仿宋" w:cs="仿宋" w:hint="eastAsia"/>
            <w:lang w:eastAsia="zh-CN"/>
          </w:rPr>
          <w:t>(一)、项目选址原则</w:t>
        </w:r>
        <w:r>
          <w:tab/>
        </w:r>
        <w:r>
          <w:fldChar w:fldCharType="begin"/>
        </w:r>
        <w:r>
          <w:instrText xml:space="preserve"> PAGEREF _Toc15804 \h </w:instrText>
        </w:r>
        <w:r>
          <w:fldChar w:fldCharType="separate"/>
        </w:r>
        <w:r>
          <w:t>3</w:t>
        </w:r>
        <w:r>
          <w:fldChar w:fldCharType="end"/>
        </w:r>
      </w:hyperlink>
    </w:p>
    <w:p>
      <w:pPr>
        <w:pStyle w:val="TOC2"/>
        <w:tabs>
          <w:tab w:val="right" w:leader="dot" w:pos="8306"/>
        </w:tabs>
      </w:pPr>
      <w:hyperlink w:anchor="_Toc6246" w:history="1">
        <w:r>
          <w:rPr>
            <w:rFonts w:ascii="仿宋" w:eastAsia="仿宋" w:hAnsi="仿宋" w:cs="仿宋" w:hint="eastAsia"/>
            <w:lang w:eastAsia="zh-CN"/>
          </w:rPr>
          <w:t>(二)、项目选址</w:t>
        </w:r>
        <w:r>
          <w:tab/>
        </w:r>
        <w:r>
          <w:fldChar w:fldCharType="begin"/>
        </w:r>
        <w:r>
          <w:instrText xml:space="preserve"> PAGEREF _Toc6246 \h </w:instrText>
        </w:r>
        <w:r>
          <w:fldChar w:fldCharType="separate"/>
        </w:r>
        <w:r>
          <w:t>6</w:t>
        </w:r>
        <w:r>
          <w:fldChar w:fldCharType="end"/>
        </w:r>
      </w:hyperlink>
    </w:p>
    <w:p>
      <w:pPr>
        <w:pStyle w:val="TOC2"/>
        <w:tabs>
          <w:tab w:val="right" w:leader="dot" w:pos="8306"/>
        </w:tabs>
      </w:pPr>
      <w:hyperlink w:anchor="_Toc21930" w:history="1">
        <w:r>
          <w:rPr>
            <w:rFonts w:ascii="仿宋" w:eastAsia="仿宋" w:hAnsi="仿宋" w:cs="仿宋" w:hint="eastAsia"/>
            <w:lang w:eastAsia="zh-CN"/>
          </w:rPr>
          <w:t>(三)、建设条件分析</w:t>
        </w:r>
        <w:r>
          <w:tab/>
        </w:r>
        <w:r>
          <w:fldChar w:fldCharType="begin"/>
        </w:r>
        <w:r>
          <w:instrText xml:space="preserve"> PAGEREF _Toc21930 \h </w:instrText>
        </w:r>
        <w:r>
          <w:fldChar w:fldCharType="separate"/>
        </w:r>
        <w:r>
          <w:t>8</w:t>
        </w:r>
        <w:r>
          <w:fldChar w:fldCharType="end"/>
        </w:r>
      </w:hyperlink>
    </w:p>
    <w:p>
      <w:pPr>
        <w:pStyle w:val="TOC2"/>
        <w:tabs>
          <w:tab w:val="right" w:leader="dot" w:pos="8306"/>
        </w:tabs>
      </w:pPr>
      <w:hyperlink w:anchor="_Toc19912" w:history="1">
        <w:r>
          <w:rPr>
            <w:rFonts w:ascii="仿宋" w:eastAsia="仿宋" w:hAnsi="仿宋" w:cs="仿宋" w:hint="eastAsia"/>
            <w:lang w:eastAsia="zh-CN"/>
          </w:rPr>
          <w:t>(四)、用地控制指标</w:t>
        </w:r>
        <w:r>
          <w:tab/>
        </w:r>
        <w:r>
          <w:fldChar w:fldCharType="begin"/>
        </w:r>
        <w:r>
          <w:instrText xml:space="preserve"> PAGEREF _Toc19912 \h </w:instrText>
        </w:r>
        <w:r>
          <w:fldChar w:fldCharType="separate"/>
        </w:r>
        <w:r>
          <w:t>10</w:t>
        </w:r>
        <w:r>
          <w:fldChar w:fldCharType="end"/>
        </w:r>
      </w:hyperlink>
    </w:p>
    <w:p>
      <w:pPr>
        <w:pStyle w:val="TOC2"/>
        <w:tabs>
          <w:tab w:val="right" w:leader="dot" w:pos="8306"/>
        </w:tabs>
      </w:pPr>
      <w:hyperlink w:anchor="_Toc20128" w:history="1">
        <w:r>
          <w:rPr>
            <w:rFonts w:ascii="仿宋" w:eastAsia="仿宋" w:hAnsi="仿宋" w:cs="仿宋" w:hint="eastAsia"/>
            <w:lang w:eastAsia="zh-CN"/>
          </w:rPr>
          <w:t>(五)、地总体要求</w:t>
        </w:r>
        <w:r>
          <w:tab/>
        </w:r>
        <w:r>
          <w:fldChar w:fldCharType="begin"/>
        </w:r>
        <w:r>
          <w:instrText xml:space="preserve"> PAGEREF _Toc20128 \h </w:instrText>
        </w:r>
        <w:r>
          <w:fldChar w:fldCharType="separate"/>
        </w:r>
        <w:r>
          <w:t>11</w:t>
        </w:r>
        <w:r>
          <w:fldChar w:fldCharType="end"/>
        </w:r>
      </w:hyperlink>
    </w:p>
    <w:p>
      <w:pPr>
        <w:pStyle w:val="TOC2"/>
        <w:tabs>
          <w:tab w:val="right" w:leader="dot" w:pos="8306"/>
        </w:tabs>
      </w:pPr>
      <w:hyperlink w:anchor="_Toc26031" w:history="1">
        <w:r>
          <w:rPr>
            <w:rFonts w:ascii="仿宋" w:eastAsia="仿宋" w:hAnsi="仿宋" w:cs="仿宋" w:hint="eastAsia"/>
            <w:lang w:eastAsia="zh-CN"/>
          </w:rPr>
          <w:t>(六)、节约用地措施</w:t>
        </w:r>
        <w:r>
          <w:tab/>
        </w:r>
        <w:r>
          <w:fldChar w:fldCharType="begin"/>
        </w:r>
        <w:r>
          <w:instrText xml:space="preserve"> PAGEREF _Toc26031 \h </w:instrText>
        </w:r>
        <w:r>
          <w:fldChar w:fldCharType="separate"/>
        </w:r>
        <w:r>
          <w:t>12</w:t>
        </w:r>
        <w:r>
          <w:fldChar w:fldCharType="end"/>
        </w:r>
      </w:hyperlink>
    </w:p>
    <w:p>
      <w:pPr>
        <w:pStyle w:val="TOC2"/>
        <w:tabs>
          <w:tab w:val="right" w:leader="dot" w:pos="8306"/>
        </w:tabs>
      </w:pPr>
      <w:hyperlink w:anchor="_Toc5169" w:history="1">
        <w:r>
          <w:rPr>
            <w:rFonts w:ascii="仿宋" w:eastAsia="仿宋" w:hAnsi="仿宋" w:cs="仿宋" w:hint="eastAsia"/>
            <w:lang w:eastAsia="zh-CN"/>
          </w:rPr>
          <w:t>(七)、选址综合评价</w:t>
        </w:r>
        <w:r>
          <w:tab/>
        </w:r>
        <w:r>
          <w:fldChar w:fldCharType="begin"/>
        </w:r>
        <w:r>
          <w:instrText xml:space="preserve"> PAGEREF _Toc5169 \h </w:instrText>
        </w:r>
        <w:r>
          <w:fldChar w:fldCharType="separate"/>
        </w:r>
        <w:r>
          <w:t>14</w:t>
        </w:r>
        <w:r>
          <w:fldChar w:fldCharType="end"/>
        </w:r>
      </w:hyperlink>
    </w:p>
    <w:p>
      <w:pPr>
        <w:pStyle w:val="TOC1"/>
        <w:tabs>
          <w:tab w:val="right" w:leader="dot" w:pos="8306"/>
        </w:tabs>
      </w:pPr>
      <w:hyperlink w:anchor="_Toc11340" w:history="1">
        <w:r>
          <w:rPr>
            <w:rFonts w:ascii="仿宋" w:eastAsia="仿宋" w:hAnsi="仿宋" w:cs="仿宋" w:hint="eastAsia"/>
            <w:lang w:eastAsia="zh-CN"/>
          </w:rPr>
          <w:t>二、资源开发及综合利用分析</w:t>
        </w:r>
        <w:r>
          <w:tab/>
        </w:r>
        <w:r>
          <w:fldChar w:fldCharType="begin"/>
        </w:r>
        <w:r>
          <w:instrText xml:space="preserve"> PAGEREF _Toc11340 \h </w:instrText>
        </w:r>
        <w:r>
          <w:fldChar w:fldCharType="separate"/>
        </w:r>
        <w:r>
          <w:t>15</w:t>
        </w:r>
        <w:r>
          <w:fldChar w:fldCharType="end"/>
        </w:r>
      </w:hyperlink>
    </w:p>
    <w:p>
      <w:pPr>
        <w:pStyle w:val="TOC2"/>
        <w:tabs>
          <w:tab w:val="right" w:leader="dot" w:pos="8306"/>
        </w:tabs>
      </w:pPr>
      <w:hyperlink w:anchor="_Toc15625" w:history="1">
        <w:r>
          <w:rPr>
            <w:rFonts w:ascii="仿宋" w:eastAsia="仿宋" w:hAnsi="仿宋" w:cs="仿宋" w:hint="eastAsia"/>
            <w:lang w:eastAsia="zh-CN"/>
          </w:rPr>
          <w:t>(一)、资源开发方案</w:t>
        </w:r>
        <w:r>
          <w:tab/>
        </w:r>
        <w:r>
          <w:fldChar w:fldCharType="begin"/>
        </w:r>
        <w:r>
          <w:instrText xml:space="preserve"> PAGEREF _Toc15625 \h </w:instrText>
        </w:r>
        <w:r>
          <w:fldChar w:fldCharType="separate"/>
        </w:r>
        <w:r>
          <w:t>15</w:t>
        </w:r>
        <w:r>
          <w:fldChar w:fldCharType="end"/>
        </w:r>
      </w:hyperlink>
    </w:p>
    <w:p>
      <w:pPr>
        <w:pStyle w:val="TOC2"/>
        <w:tabs>
          <w:tab w:val="right" w:leader="dot" w:pos="8306"/>
        </w:tabs>
      </w:pPr>
      <w:hyperlink w:anchor="_Toc29653" w:history="1">
        <w:r>
          <w:rPr>
            <w:rFonts w:ascii="仿宋" w:eastAsia="仿宋" w:hAnsi="仿宋" w:cs="仿宋" w:hint="eastAsia"/>
            <w:lang w:eastAsia="zh-CN"/>
          </w:rPr>
          <w:t>(二)、资源利用方案</w:t>
        </w:r>
        <w:r>
          <w:tab/>
        </w:r>
        <w:r>
          <w:fldChar w:fldCharType="begin"/>
        </w:r>
        <w:r>
          <w:instrText xml:space="preserve"> PAGEREF _Toc29653 \h </w:instrText>
        </w:r>
        <w:r>
          <w:fldChar w:fldCharType="separate"/>
        </w:r>
        <w:r>
          <w:t>16</w:t>
        </w:r>
        <w:r>
          <w:fldChar w:fldCharType="end"/>
        </w:r>
      </w:hyperlink>
    </w:p>
    <w:p>
      <w:pPr>
        <w:pStyle w:val="TOC2"/>
        <w:tabs>
          <w:tab w:val="right" w:leader="dot" w:pos="8306"/>
        </w:tabs>
      </w:pPr>
      <w:hyperlink w:anchor="_Toc30683" w:history="1">
        <w:r>
          <w:rPr>
            <w:rFonts w:ascii="仿宋" w:eastAsia="仿宋" w:hAnsi="仿宋" w:cs="仿宋" w:hint="eastAsia"/>
            <w:lang w:eastAsia="zh-CN"/>
          </w:rPr>
          <w:t>(三)、资源节约措施</w:t>
        </w:r>
        <w:r>
          <w:tab/>
        </w:r>
        <w:r>
          <w:fldChar w:fldCharType="begin"/>
        </w:r>
        <w:r>
          <w:instrText xml:space="preserve"> PAGEREF _Toc30683 \h </w:instrText>
        </w:r>
        <w:r>
          <w:fldChar w:fldCharType="separate"/>
        </w:r>
        <w:r>
          <w:t>17</w:t>
        </w:r>
        <w:r>
          <w:fldChar w:fldCharType="end"/>
        </w:r>
      </w:hyperlink>
    </w:p>
    <w:p>
      <w:pPr>
        <w:pStyle w:val="TOC1"/>
        <w:tabs>
          <w:tab w:val="right" w:leader="dot" w:pos="8306"/>
        </w:tabs>
      </w:pPr>
      <w:hyperlink w:anchor="_Toc2107" w:history="1">
        <w:r>
          <w:rPr>
            <w:rFonts w:ascii="仿宋" w:eastAsia="仿宋" w:hAnsi="仿宋" w:cs="仿宋" w:hint="eastAsia"/>
            <w:lang w:eastAsia="zh-CN"/>
          </w:rPr>
          <w:t>三、社会影响分析</w:t>
        </w:r>
        <w:r>
          <w:tab/>
        </w:r>
        <w:r>
          <w:fldChar w:fldCharType="begin"/>
        </w:r>
        <w:r>
          <w:instrText xml:space="preserve"> PAGEREF _Toc2107 \h </w:instrText>
        </w:r>
        <w:r>
          <w:fldChar w:fldCharType="separate"/>
        </w:r>
        <w:r>
          <w:t>18</w:t>
        </w:r>
        <w:r>
          <w:fldChar w:fldCharType="end"/>
        </w:r>
      </w:hyperlink>
    </w:p>
    <w:p>
      <w:pPr>
        <w:pStyle w:val="TOC2"/>
        <w:tabs>
          <w:tab w:val="right" w:leader="dot" w:pos="8306"/>
        </w:tabs>
      </w:pPr>
      <w:hyperlink w:anchor="_Toc177" w:history="1">
        <w:r>
          <w:rPr>
            <w:rFonts w:ascii="仿宋" w:eastAsia="仿宋" w:hAnsi="仿宋" w:cs="仿宋" w:hint="eastAsia"/>
            <w:lang w:eastAsia="zh-CN"/>
          </w:rPr>
          <w:t>(一)、社会影响效果分析</w:t>
        </w:r>
        <w:r>
          <w:tab/>
        </w:r>
        <w:r>
          <w:fldChar w:fldCharType="begin"/>
        </w:r>
        <w:r>
          <w:instrText xml:space="preserve"> PAGEREF _Toc177 \h </w:instrText>
        </w:r>
        <w:r>
          <w:fldChar w:fldCharType="separate"/>
        </w:r>
        <w:r>
          <w:t>18</w:t>
        </w:r>
        <w:r>
          <w:fldChar w:fldCharType="end"/>
        </w:r>
      </w:hyperlink>
    </w:p>
    <w:p>
      <w:pPr>
        <w:pStyle w:val="TOC2"/>
        <w:tabs>
          <w:tab w:val="right" w:leader="dot" w:pos="8306"/>
        </w:tabs>
      </w:pPr>
      <w:hyperlink w:anchor="_Toc23995" w:history="1">
        <w:r>
          <w:rPr>
            <w:rFonts w:ascii="仿宋" w:eastAsia="仿宋" w:hAnsi="仿宋" w:cs="仿宋" w:hint="eastAsia"/>
            <w:lang w:eastAsia="zh-CN"/>
          </w:rPr>
          <w:t>(二)、社会适应性分析</w:t>
        </w:r>
        <w:r>
          <w:tab/>
        </w:r>
        <w:r>
          <w:fldChar w:fldCharType="begin"/>
        </w:r>
        <w:r>
          <w:instrText xml:space="preserve"> PAGEREF _Toc23995 \h </w:instrText>
        </w:r>
        <w:r>
          <w:fldChar w:fldCharType="separate"/>
        </w:r>
        <w:r>
          <w:t>21</w:t>
        </w:r>
        <w:r>
          <w:fldChar w:fldCharType="end"/>
        </w:r>
      </w:hyperlink>
    </w:p>
    <w:p>
      <w:pPr>
        <w:pStyle w:val="TOC2"/>
        <w:tabs>
          <w:tab w:val="right" w:leader="dot" w:pos="8306"/>
        </w:tabs>
      </w:pPr>
      <w:hyperlink w:anchor="_Toc27084" w:history="1">
        <w:r>
          <w:rPr>
            <w:rFonts w:ascii="仿宋" w:eastAsia="仿宋" w:hAnsi="仿宋" w:cs="仿宋" w:hint="eastAsia"/>
            <w:lang w:eastAsia="zh-CN"/>
          </w:rPr>
          <w:t>(三)、社会风险及对策分析</w:t>
        </w:r>
        <w:r>
          <w:tab/>
        </w:r>
        <w:r>
          <w:fldChar w:fldCharType="begin"/>
        </w:r>
        <w:r>
          <w:instrText xml:space="preserve"> PAGEREF _Toc27084 \h </w:instrText>
        </w:r>
        <w:r>
          <w:fldChar w:fldCharType="separate"/>
        </w:r>
        <w:r>
          <w:t>22</w:t>
        </w:r>
        <w:r>
          <w:fldChar w:fldCharType="end"/>
        </w:r>
      </w:hyperlink>
    </w:p>
    <w:p>
      <w:pPr>
        <w:pStyle w:val="TOC1"/>
        <w:tabs>
          <w:tab w:val="right" w:leader="dot" w:pos="8306"/>
        </w:tabs>
      </w:pPr>
      <w:hyperlink w:anchor="_Toc14524" w:history="1">
        <w:r>
          <w:rPr>
            <w:rFonts w:ascii="仿宋" w:eastAsia="仿宋" w:hAnsi="仿宋" w:cs="仿宋" w:hint="eastAsia"/>
            <w:lang w:eastAsia="zh-CN"/>
          </w:rPr>
          <w:t>四、财务管理与成本控制</w:t>
        </w:r>
        <w:r>
          <w:tab/>
        </w:r>
        <w:r>
          <w:fldChar w:fldCharType="begin"/>
        </w:r>
        <w:r>
          <w:instrText xml:space="preserve"> PAGEREF _Toc14524 \h </w:instrText>
        </w:r>
        <w:r>
          <w:fldChar w:fldCharType="separate"/>
        </w:r>
        <w:r>
          <w:t>26</w:t>
        </w:r>
        <w:r>
          <w:fldChar w:fldCharType="end"/>
        </w:r>
      </w:hyperlink>
    </w:p>
    <w:p>
      <w:pPr>
        <w:pStyle w:val="TOC2"/>
        <w:tabs>
          <w:tab w:val="right" w:leader="dot" w:pos="8306"/>
        </w:tabs>
      </w:pPr>
      <w:hyperlink w:anchor="_Toc7286" w:history="1">
        <w:r>
          <w:rPr>
            <w:rFonts w:ascii="仿宋" w:eastAsia="仿宋" w:hAnsi="仿宋" w:cs="仿宋" w:hint="eastAsia"/>
            <w:lang w:eastAsia="zh-CN"/>
          </w:rPr>
          <w:t>(一)、财务管理体系建设</w:t>
        </w:r>
        <w:r>
          <w:tab/>
        </w:r>
        <w:r>
          <w:fldChar w:fldCharType="begin"/>
        </w:r>
        <w:r>
          <w:instrText xml:space="preserve"> PAGEREF _Toc7286 \h </w:instrText>
        </w:r>
        <w:r>
          <w:fldChar w:fldCharType="separate"/>
        </w:r>
        <w:r>
          <w:t>26</w:t>
        </w:r>
        <w:r>
          <w:fldChar w:fldCharType="end"/>
        </w:r>
      </w:hyperlink>
    </w:p>
    <w:p>
      <w:pPr>
        <w:pStyle w:val="TOC2"/>
        <w:tabs>
          <w:tab w:val="right" w:leader="dot" w:pos="8306"/>
        </w:tabs>
      </w:pPr>
      <w:hyperlink w:anchor="_Toc16855" w:history="1">
        <w:r>
          <w:rPr>
            <w:rFonts w:ascii="仿宋" w:eastAsia="仿宋" w:hAnsi="仿宋" w:cs="仿宋" w:hint="eastAsia"/>
            <w:lang w:eastAsia="zh-CN"/>
          </w:rPr>
          <w:t>(二)、成本控制措施</w:t>
        </w:r>
        <w:r>
          <w:tab/>
        </w:r>
        <w:r>
          <w:fldChar w:fldCharType="begin"/>
        </w:r>
        <w:r>
          <w:instrText xml:space="preserve"> PAGEREF _Toc16855 \h </w:instrText>
        </w:r>
        <w:r>
          <w:fldChar w:fldCharType="separate"/>
        </w:r>
        <w:r>
          <w:t>27</w:t>
        </w:r>
        <w:r>
          <w:fldChar w:fldCharType="end"/>
        </w:r>
      </w:hyperlink>
    </w:p>
    <w:p>
      <w:pPr>
        <w:pStyle w:val="TOC1"/>
        <w:tabs>
          <w:tab w:val="right" w:leader="dot" w:pos="8306"/>
        </w:tabs>
      </w:pPr>
      <w:hyperlink w:anchor="_Toc22902" w:history="1">
        <w:r>
          <w:rPr>
            <w:rFonts w:ascii="仿宋" w:eastAsia="仿宋" w:hAnsi="仿宋" w:cs="仿宋" w:hint="eastAsia"/>
            <w:lang w:eastAsia="zh-CN"/>
          </w:rPr>
          <w:t>五、TC-22型氧化锌脱硫剂项目概论</w:t>
        </w:r>
        <w:r>
          <w:tab/>
        </w:r>
        <w:r>
          <w:fldChar w:fldCharType="begin"/>
        </w:r>
        <w:r>
          <w:instrText xml:space="preserve"> PAGEREF _Toc22902 \h </w:instrText>
        </w:r>
        <w:r>
          <w:fldChar w:fldCharType="separate"/>
        </w:r>
        <w:r>
          <w:t>28</w:t>
        </w:r>
        <w:r>
          <w:fldChar w:fldCharType="end"/>
        </w:r>
      </w:hyperlink>
    </w:p>
    <w:p>
      <w:pPr>
        <w:pStyle w:val="TOC2"/>
        <w:tabs>
          <w:tab w:val="right" w:leader="dot" w:pos="8306"/>
        </w:tabs>
      </w:pPr>
      <w:hyperlink w:anchor="_Toc20230" w:history="1">
        <w:r>
          <w:rPr>
            <w:rFonts w:ascii="仿宋" w:eastAsia="仿宋" w:hAnsi="仿宋" w:cs="仿宋" w:hint="eastAsia"/>
            <w:lang w:eastAsia="zh-CN"/>
          </w:rPr>
          <w:t>(一)、项目申报单位概况</w:t>
        </w:r>
        <w:r>
          <w:tab/>
        </w:r>
        <w:r>
          <w:fldChar w:fldCharType="begin"/>
        </w:r>
        <w:r>
          <w:instrText xml:space="preserve"> PAGEREF _Toc20230 \h </w:instrText>
        </w:r>
        <w:r>
          <w:fldChar w:fldCharType="separate"/>
        </w:r>
        <w:r>
          <w:t>28</w:t>
        </w:r>
        <w:r>
          <w:fldChar w:fldCharType="end"/>
        </w:r>
      </w:hyperlink>
    </w:p>
    <w:p>
      <w:pPr>
        <w:pStyle w:val="TOC2"/>
        <w:tabs>
          <w:tab w:val="right" w:leader="dot" w:pos="8306"/>
        </w:tabs>
      </w:pPr>
      <w:hyperlink w:anchor="_Toc32256" w:history="1">
        <w:r>
          <w:rPr>
            <w:rFonts w:ascii="仿宋" w:eastAsia="仿宋" w:hAnsi="仿宋" w:cs="仿宋" w:hint="eastAsia"/>
            <w:lang w:eastAsia="zh-CN"/>
          </w:rPr>
          <w:t>(二)、项目概况</w:t>
        </w:r>
        <w:r>
          <w:tab/>
        </w:r>
        <w:r>
          <w:fldChar w:fldCharType="begin"/>
        </w:r>
        <w:r>
          <w:instrText xml:space="preserve"> PAGEREF _Toc32256 \h </w:instrText>
        </w:r>
        <w:r>
          <w:fldChar w:fldCharType="separate"/>
        </w:r>
        <w:r>
          <w:t>29</w:t>
        </w:r>
        <w:r>
          <w:fldChar w:fldCharType="end"/>
        </w:r>
      </w:hyperlink>
    </w:p>
    <w:p>
      <w:pPr>
        <w:pStyle w:val="TOC1"/>
        <w:tabs>
          <w:tab w:val="right" w:leader="dot" w:pos="8306"/>
        </w:tabs>
      </w:pPr>
      <w:hyperlink w:anchor="_Toc13121" w:history="1">
        <w:r>
          <w:rPr>
            <w:rFonts w:ascii="仿宋" w:eastAsia="仿宋" w:hAnsi="仿宋" w:cs="仿宋" w:hint="eastAsia"/>
            <w:lang w:eastAsia="zh-CN"/>
          </w:rPr>
          <w:t>六、环境和生态影响分析</w:t>
        </w:r>
        <w:r>
          <w:tab/>
        </w:r>
        <w:r>
          <w:fldChar w:fldCharType="begin"/>
        </w:r>
        <w:r>
          <w:instrText xml:space="preserve"> PAGEREF _Toc13121 \h </w:instrText>
        </w:r>
        <w:r>
          <w:fldChar w:fldCharType="separate"/>
        </w:r>
        <w:r>
          <w:t>32</w:t>
        </w:r>
        <w:r>
          <w:fldChar w:fldCharType="end"/>
        </w:r>
      </w:hyperlink>
    </w:p>
    <w:p>
      <w:pPr>
        <w:pStyle w:val="TOC2"/>
        <w:tabs>
          <w:tab w:val="right" w:leader="dot" w:pos="8306"/>
        </w:tabs>
      </w:pPr>
      <w:hyperlink w:anchor="_Toc14687" w:history="1">
        <w:r>
          <w:rPr>
            <w:rFonts w:ascii="仿宋" w:eastAsia="仿宋" w:hAnsi="仿宋" w:cs="仿宋" w:hint="eastAsia"/>
            <w:lang w:eastAsia="zh-CN"/>
          </w:rPr>
          <w:t>(一)、环境和生态现状</w:t>
        </w:r>
        <w:r>
          <w:tab/>
        </w:r>
        <w:r>
          <w:fldChar w:fldCharType="begin"/>
        </w:r>
        <w:r>
          <w:instrText xml:space="preserve"> PAGEREF _Toc14687 \h </w:instrText>
        </w:r>
        <w:r>
          <w:fldChar w:fldCharType="separate"/>
        </w:r>
        <w:r>
          <w:t>32</w:t>
        </w:r>
        <w:r>
          <w:fldChar w:fldCharType="end"/>
        </w:r>
      </w:hyperlink>
    </w:p>
    <w:p>
      <w:pPr>
        <w:pStyle w:val="TOC2"/>
        <w:tabs>
          <w:tab w:val="right" w:leader="dot" w:pos="8306"/>
        </w:tabs>
      </w:pPr>
      <w:hyperlink w:anchor="_Toc12311" w:history="1">
        <w:r>
          <w:rPr>
            <w:rFonts w:ascii="仿宋" w:eastAsia="仿宋" w:hAnsi="仿宋" w:cs="仿宋" w:hint="eastAsia"/>
            <w:lang w:eastAsia="zh-CN"/>
          </w:rPr>
          <w:t>(二)、生态环境影响分析</w:t>
        </w:r>
        <w:r>
          <w:tab/>
        </w:r>
        <w:r>
          <w:fldChar w:fldCharType="begin"/>
        </w:r>
        <w:r>
          <w:instrText xml:space="preserve"> PAGEREF _Toc12311 \h </w:instrText>
        </w:r>
        <w:r>
          <w:fldChar w:fldCharType="separate"/>
        </w:r>
        <w:r>
          <w:t>34</w:t>
        </w:r>
        <w:r>
          <w:fldChar w:fldCharType="end"/>
        </w:r>
      </w:hyperlink>
    </w:p>
    <w:p>
      <w:pPr>
        <w:pStyle w:val="TOC2"/>
        <w:tabs>
          <w:tab w:val="right" w:leader="dot" w:pos="8306"/>
        </w:tabs>
      </w:pPr>
      <w:hyperlink w:anchor="_Toc165" w:history="1">
        <w:r>
          <w:rPr>
            <w:rFonts w:ascii="仿宋" w:eastAsia="仿宋" w:hAnsi="仿宋" w:cs="仿宋" w:hint="eastAsia"/>
            <w:lang w:eastAsia="zh-CN"/>
          </w:rPr>
          <w:t>(三)、生态环境保护措施</w:t>
        </w:r>
        <w:r>
          <w:tab/>
        </w:r>
        <w:r>
          <w:fldChar w:fldCharType="begin"/>
        </w:r>
        <w:r>
          <w:instrText xml:space="preserve"> PAGEREF _Toc165 \h </w:instrText>
        </w:r>
        <w:r>
          <w:fldChar w:fldCharType="separate"/>
        </w:r>
        <w:r>
          <w:t>35</w:t>
        </w:r>
        <w:r>
          <w:fldChar w:fldCharType="end"/>
        </w:r>
      </w:hyperlink>
    </w:p>
    <w:p>
      <w:pPr>
        <w:pStyle w:val="TOC2"/>
        <w:tabs>
          <w:tab w:val="right" w:leader="dot" w:pos="8306"/>
        </w:tabs>
      </w:pPr>
      <w:hyperlink w:anchor="_Toc16649" w:history="1">
        <w:r>
          <w:rPr>
            <w:rFonts w:ascii="仿宋" w:eastAsia="仿宋" w:hAnsi="仿宋" w:cs="仿宋" w:hint="eastAsia"/>
            <w:lang w:eastAsia="zh-CN"/>
          </w:rPr>
          <w:t>(四)、地质灾害影响分析</w:t>
        </w:r>
        <w:r>
          <w:tab/>
        </w:r>
        <w:r>
          <w:fldChar w:fldCharType="begin"/>
        </w:r>
        <w:r>
          <w:instrText xml:space="preserve"> PAGEREF _Toc16649 \h </w:instrText>
        </w:r>
        <w:r>
          <w:fldChar w:fldCharType="separate"/>
        </w:r>
        <w:r>
          <w:t>37</w:t>
        </w:r>
        <w:r>
          <w:fldChar w:fldCharType="end"/>
        </w:r>
      </w:hyperlink>
    </w:p>
    <w:p>
      <w:pPr>
        <w:pStyle w:val="TOC2"/>
        <w:tabs>
          <w:tab w:val="right" w:leader="dot" w:pos="8306"/>
        </w:tabs>
      </w:pPr>
      <w:hyperlink w:anchor="_Toc14628" w:history="1">
        <w:r>
          <w:rPr>
            <w:rFonts w:ascii="仿宋" w:eastAsia="仿宋" w:hAnsi="仿宋" w:cs="仿宋" w:hint="eastAsia"/>
            <w:lang w:eastAsia="zh-CN"/>
          </w:rPr>
          <w:t>(五)、特殊环境影响</w:t>
        </w:r>
        <w:r>
          <w:tab/>
        </w:r>
        <w:r>
          <w:fldChar w:fldCharType="begin"/>
        </w:r>
        <w:r>
          <w:instrText xml:space="preserve"> PAGEREF _Toc14628 \h </w:instrText>
        </w:r>
        <w:r>
          <w:fldChar w:fldCharType="separate"/>
        </w:r>
        <w:r>
          <w:t>38</w:t>
        </w:r>
        <w:r>
          <w:fldChar w:fldCharType="end"/>
        </w:r>
      </w:hyperlink>
    </w:p>
    <w:p>
      <w:pPr>
        <w:pStyle w:val="TOC1"/>
        <w:tabs>
          <w:tab w:val="right" w:leader="dot" w:pos="8306"/>
        </w:tabs>
      </w:pPr>
      <w:hyperlink w:anchor="_Toc30377" w:history="1">
        <w:r>
          <w:rPr>
            <w:rFonts w:ascii="仿宋" w:eastAsia="仿宋" w:hAnsi="仿宋" w:cs="仿宋" w:hint="eastAsia"/>
            <w:lang w:eastAsia="zh-CN"/>
          </w:rPr>
          <w:t>七、环境保护与治理方案</w:t>
        </w:r>
        <w:r>
          <w:tab/>
        </w:r>
        <w:r>
          <w:fldChar w:fldCharType="begin"/>
        </w:r>
        <w:r>
          <w:instrText xml:space="preserve"> PAGEREF _Toc30377 \h </w:instrText>
        </w:r>
        <w:r>
          <w:fldChar w:fldCharType="separate"/>
        </w:r>
        <w:r>
          <w:t>39</w:t>
        </w:r>
        <w:r>
          <w:fldChar w:fldCharType="end"/>
        </w:r>
      </w:hyperlink>
    </w:p>
    <w:p>
      <w:pPr>
        <w:pStyle w:val="TOC2"/>
        <w:tabs>
          <w:tab w:val="right" w:leader="dot" w:pos="8306"/>
        </w:tabs>
      </w:pPr>
      <w:hyperlink w:anchor="_Toc6025" w:history="1">
        <w:r>
          <w:rPr>
            <w:rFonts w:ascii="仿宋" w:eastAsia="仿宋" w:hAnsi="仿宋" w:cs="仿宋" w:hint="eastAsia"/>
            <w:lang w:eastAsia="zh-CN"/>
          </w:rPr>
          <w:t>(一)、项目环境影响评估</w:t>
        </w:r>
        <w:r>
          <w:tab/>
        </w:r>
        <w:r>
          <w:fldChar w:fldCharType="begin"/>
        </w:r>
        <w:r>
          <w:instrText xml:space="preserve"> PAGEREF _Toc6025 \h </w:instrText>
        </w:r>
        <w:r>
          <w:fldChar w:fldCharType="separate"/>
        </w:r>
        <w:r>
          <w:t>39</w:t>
        </w:r>
        <w:r>
          <w:fldChar w:fldCharType="end"/>
        </w:r>
      </w:hyperlink>
    </w:p>
    <w:p>
      <w:pPr>
        <w:pStyle w:val="TOC2"/>
        <w:tabs>
          <w:tab w:val="right" w:leader="dot" w:pos="8306"/>
        </w:tabs>
      </w:pPr>
      <w:hyperlink w:anchor="_Toc1998" w:history="1">
        <w:r>
          <w:rPr>
            <w:rFonts w:ascii="仿宋" w:eastAsia="仿宋" w:hAnsi="仿宋" w:cs="仿宋" w:hint="eastAsia"/>
            <w:lang w:eastAsia="zh-CN"/>
          </w:rPr>
          <w:t>(二)、环境保护措施与治理方案</w:t>
        </w:r>
        <w:r>
          <w:tab/>
        </w:r>
        <w:r>
          <w:fldChar w:fldCharType="begin"/>
        </w:r>
        <w:r>
          <w:instrText xml:space="preserve"> PAGEREF _Toc1998 \h </w:instrText>
        </w:r>
        <w:r>
          <w:fldChar w:fldCharType="separate"/>
        </w:r>
        <w:r>
          <w:t>40</w:t>
        </w:r>
        <w:r>
          <w:fldChar w:fldCharType="end"/>
        </w:r>
      </w:hyperlink>
    </w:p>
    <w:p>
      <w:pPr>
        <w:pStyle w:val="TOC1"/>
        <w:tabs>
          <w:tab w:val="right" w:leader="dot" w:pos="8306"/>
        </w:tabs>
      </w:pPr>
      <w:hyperlink w:anchor="_Toc24767" w:history="1">
        <w:r>
          <w:rPr>
            <w:rFonts w:ascii="仿宋" w:eastAsia="仿宋" w:hAnsi="仿宋" w:cs="仿宋" w:hint="eastAsia"/>
            <w:lang w:eastAsia="zh-CN"/>
          </w:rPr>
          <w:t>八、经济效益与社会效益优化</w:t>
        </w:r>
        <w:r>
          <w:tab/>
        </w:r>
        <w:r>
          <w:fldChar w:fldCharType="begin"/>
        </w:r>
        <w:r>
          <w:instrText xml:space="preserve"> PAGEREF _Toc24767 \h </w:instrText>
        </w:r>
        <w:r>
          <w:fldChar w:fldCharType="separate"/>
        </w:r>
        <w:r>
          <w:t>41</w:t>
        </w:r>
        <w:r>
          <w:fldChar w:fldCharType="end"/>
        </w:r>
      </w:hyperlink>
    </w:p>
    <w:p>
      <w:pPr>
        <w:pStyle w:val="TOC2"/>
        <w:tabs>
          <w:tab w:val="right" w:leader="dot" w:pos="8306"/>
        </w:tabs>
      </w:pPr>
      <w:hyperlink w:anchor="_Toc12642" w:history="1">
        <w:r>
          <w:rPr>
            <w:rFonts w:ascii="仿宋" w:eastAsia="仿宋" w:hAnsi="仿宋" w:cs="仿宋" w:hint="eastAsia"/>
            <w:lang w:eastAsia="zh-CN"/>
          </w:rPr>
          <w:t>(一)、经济效益提升策略</w:t>
        </w:r>
        <w:r>
          <w:tab/>
        </w:r>
        <w:r>
          <w:fldChar w:fldCharType="begin"/>
        </w:r>
        <w:r>
          <w:instrText xml:space="preserve"> PAGEREF _Toc12642 \h </w:instrText>
        </w:r>
        <w:r>
          <w:fldChar w:fldCharType="separate"/>
        </w:r>
        <w:r>
          <w:t>41</w:t>
        </w:r>
        <w:r>
          <w:fldChar w:fldCharType="end"/>
        </w:r>
      </w:hyperlink>
    </w:p>
    <w:p>
      <w:pPr>
        <w:pStyle w:val="TOC2"/>
        <w:tabs>
          <w:tab w:val="right" w:leader="dot" w:pos="8306"/>
        </w:tabs>
      </w:pPr>
      <w:hyperlink w:anchor="_Toc25354" w:history="1">
        <w:r>
          <w:rPr>
            <w:rFonts w:ascii="仿宋" w:eastAsia="仿宋" w:hAnsi="仿宋" w:cs="仿宋" w:hint="eastAsia"/>
            <w:lang w:eastAsia="zh-CN"/>
          </w:rPr>
          <w:t>(二)、社会效益增强方案</w:t>
        </w:r>
        <w:r>
          <w:tab/>
        </w:r>
        <w:r>
          <w:fldChar w:fldCharType="begin"/>
        </w:r>
        <w:r>
          <w:instrText xml:space="preserve"> PAGEREF _Toc25354 \h </w:instrText>
        </w:r>
        <w:r>
          <w:fldChar w:fldCharType="separate"/>
        </w:r>
        <w:r>
          <w:t>42</w:t>
        </w:r>
        <w:r>
          <w:fldChar w:fldCharType="end"/>
        </w:r>
      </w:hyperlink>
    </w:p>
    <w:p>
      <w:pPr>
        <w:pStyle w:val="TOC1"/>
        <w:tabs>
          <w:tab w:val="right" w:leader="dot" w:pos="8306"/>
        </w:tabs>
      </w:pPr>
      <w:hyperlink w:anchor="_Toc396" w:history="1">
        <w:r>
          <w:rPr>
            <w:rFonts w:ascii="仿宋" w:eastAsia="仿宋" w:hAnsi="仿宋" w:cs="仿宋" w:hint="eastAsia"/>
            <w:lang w:eastAsia="zh-CN"/>
          </w:rPr>
          <w:t>九、安全与应急管理</w:t>
        </w:r>
        <w:r>
          <w:tab/>
        </w:r>
        <w:r>
          <w:fldChar w:fldCharType="begin"/>
        </w:r>
        <w:r>
          <w:instrText xml:space="preserve"> PAGEREF _Toc396 \h </w:instrText>
        </w:r>
        <w:r>
          <w:fldChar w:fldCharType="separate"/>
        </w:r>
        <w:r>
          <w:t>43</w:t>
        </w:r>
        <w:r>
          <w:fldChar w:fldCharType="end"/>
        </w:r>
      </w:hyperlink>
    </w:p>
    <w:p>
      <w:pPr>
        <w:pStyle w:val="TOC2"/>
        <w:tabs>
          <w:tab w:val="right" w:leader="dot" w:pos="8306"/>
        </w:tabs>
      </w:pPr>
      <w:hyperlink w:anchor="_Toc28933" w:history="1">
        <w:r>
          <w:rPr>
            <w:rFonts w:ascii="仿宋" w:eastAsia="仿宋" w:hAnsi="仿宋" w:cs="仿宋" w:hint="eastAsia"/>
            <w:lang w:eastAsia="zh-CN"/>
          </w:rPr>
          <w:t>(一)、安全生产管理</w:t>
        </w:r>
        <w:r>
          <w:tab/>
        </w:r>
        <w:r>
          <w:fldChar w:fldCharType="begin"/>
        </w:r>
        <w:r>
          <w:instrText xml:space="preserve"> PAGEREF _Toc28933 \h </w:instrText>
        </w:r>
        <w:r>
          <w:fldChar w:fldCharType="separate"/>
        </w:r>
        <w:r>
          <w:t>43</w:t>
        </w:r>
        <w:r>
          <w:fldChar w:fldCharType="end"/>
        </w:r>
      </w:hyperlink>
    </w:p>
    <w:p>
      <w:pPr>
        <w:pStyle w:val="TOC2"/>
        <w:tabs>
          <w:tab w:val="right" w:leader="dot" w:pos="8306"/>
        </w:tabs>
      </w:pPr>
      <w:hyperlink w:anchor="_Toc20811" w:history="1">
        <w:r>
          <w:rPr>
            <w:rFonts w:ascii="仿宋" w:eastAsia="仿宋" w:hAnsi="仿宋" w:cs="仿宋" w:hint="eastAsia"/>
            <w:lang w:eastAsia="zh-CN"/>
          </w:rPr>
          <w:t>(二)、应急预案与响应</w:t>
        </w:r>
        <w:r>
          <w:tab/>
        </w:r>
        <w:r>
          <w:fldChar w:fldCharType="begin"/>
        </w:r>
        <w:r>
          <w:instrText xml:space="preserve"> PAGEREF _Toc20811 \h </w:instrText>
        </w:r>
        <w:r>
          <w:fldChar w:fldCharType="separate"/>
        </w:r>
        <w:r>
          <w:t>44</w:t>
        </w:r>
        <w:r>
          <w:fldChar w:fldCharType="end"/>
        </w:r>
      </w:hyperlink>
    </w:p>
    <w:p>
      <w:pPr>
        <w:pStyle w:val="TOC1"/>
        <w:tabs>
          <w:tab w:val="right" w:leader="dot" w:pos="8306"/>
        </w:tabs>
      </w:pPr>
      <w:hyperlink w:anchor="_Toc13659" w:history="1">
        <w:r>
          <w:rPr>
            <w:rFonts w:ascii="仿宋" w:eastAsia="仿宋" w:hAnsi="仿宋" w:cs="仿宋" w:hint="eastAsia"/>
            <w:lang w:eastAsia="zh-CN"/>
          </w:rPr>
          <w:t>十、客户关系管理与市场拓展</w:t>
        </w:r>
        <w:r>
          <w:tab/>
        </w:r>
        <w:r>
          <w:fldChar w:fldCharType="begin"/>
        </w:r>
        <w:r>
          <w:instrText xml:space="preserve"> PAGEREF _Toc13659 \h </w:instrText>
        </w:r>
        <w:r>
          <w:fldChar w:fldCharType="separate"/>
        </w:r>
        <w:r>
          <w:t>46</w:t>
        </w:r>
        <w:r>
          <w:fldChar w:fldCharType="end"/>
        </w:r>
      </w:hyperlink>
    </w:p>
    <w:p>
      <w:pPr>
        <w:pStyle w:val="TOC2"/>
        <w:tabs>
          <w:tab w:val="right" w:leader="dot" w:pos="8306"/>
        </w:tabs>
      </w:pPr>
      <w:hyperlink w:anchor="_Toc1974" w:history="1">
        <w:r>
          <w:rPr>
            <w:rFonts w:ascii="仿宋" w:eastAsia="仿宋" w:hAnsi="仿宋" w:cs="仿宋" w:hint="eastAsia"/>
            <w:lang w:eastAsia="zh-CN"/>
          </w:rPr>
          <w:t>(一)、客户关系管理策略</w:t>
        </w:r>
        <w:r>
          <w:tab/>
        </w:r>
        <w:r>
          <w:fldChar w:fldCharType="begin"/>
        </w:r>
        <w:r>
          <w:instrText xml:space="preserve"> PAGEREF _Toc1974 \h </w:instrText>
        </w:r>
        <w:r>
          <w:fldChar w:fldCharType="separate"/>
        </w:r>
        <w:r>
          <w:t>46</w:t>
        </w:r>
        <w:r>
          <w:fldChar w:fldCharType="end"/>
        </w:r>
      </w:hyperlink>
    </w:p>
    <w:p>
      <w:pPr>
        <w:pStyle w:val="TOC2"/>
        <w:tabs>
          <w:tab w:val="right" w:leader="dot" w:pos="8306"/>
        </w:tabs>
      </w:pPr>
      <w:hyperlink w:anchor="_Toc11634" w:history="1">
        <w:r>
          <w:rPr>
            <w:rFonts w:ascii="仿宋" w:eastAsia="仿宋" w:hAnsi="仿宋" w:cs="仿宋" w:hint="eastAsia"/>
            <w:lang w:eastAsia="zh-CN"/>
          </w:rPr>
          <w:t>(二)、市场拓展方案</w:t>
        </w:r>
        <w:r>
          <w:tab/>
        </w:r>
        <w:r>
          <w:fldChar w:fldCharType="begin"/>
        </w:r>
        <w:r>
          <w:instrText xml:space="preserve"> PAGEREF _Toc11634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3" w:history="1">
        <w:r>
          <w:rPr>
            <w:rFonts w:ascii="仿宋" w:eastAsia="仿宋" w:hAnsi="仿宋" w:cs="仿宋" w:hint="eastAsia"/>
            <w:lang w:eastAsia="zh-CN"/>
          </w:rPr>
          <w:t>十一、项目质量与标准</w:t>
        </w:r>
        <w:r>
          <w:tab/>
        </w:r>
        <w:r>
          <w:fldChar w:fldCharType="begin"/>
        </w:r>
        <w:r>
          <w:instrText xml:space="preserve"> PAGEREF _Toc23683 \h </w:instrText>
        </w:r>
        <w:r>
          <w:fldChar w:fldCharType="separate"/>
        </w:r>
        <w:r>
          <w:t>48</w:t>
        </w:r>
        <w:r>
          <w:fldChar w:fldCharType="end"/>
        </w:r>
      </w:hyperlink>
    </w:p>
    <w:p>
      <w:pPr>
        <w:pStyle w:val="TOC2"/>
        <w:tabs>
          <w:tab w:val="right" w:leader="dot" w:pos="8306"/>
        </w:tabs>
      </w:pPr>
      <w:hyperlink w:anchor="_Toc19054" w:history="1">
        <w:r>
          <w:rPr>
            <w:rFonts w:ascii="仿宋" w:eastAsia="仿宋" w:hAnsi="仿宋" w:cs="仿宋" w:hint="eastAsia"/>
            <w:lang w:eastAsia="zh-CN"/>
          </w:rPr>
          <w:t>(一)、质量保障体系</w:t>
        </w:r>
        <w:r>
          <w:tab/>
        </w:r>
        <w:r>
          <w:fldChar w:fldCharType="begin"/>
        </w:r>
        <w:r>
          <w:instrText xml:space="preserve"> PAGEREF _Toc19054 \h </w:instrText>
        </w:r>
        <w:r>
          <w:fldChar w:fldCharType="separate"/>
        </w:r>
        <w:r>
          <w:t>48</w:t>
        </w:r>
        <w:r>
          <w:fldChar w:fldCharType="end"/>
        </w:r>
      </w:hyperlink>
    </w:p>
    <w:p>
      <w:pPr>
        <w:pStyle w:val="TOC2"/>
        <w:tabs>
          <w:tab w:val="right" w:leader="dot" w:pos="8306"/>
        </w:tabs>
      </w:pPr>
      <w:hyperlink w:anchor="_Toc15237" w:history="1">
        <w:r>
          <w:rPr>
            <w:rFonts w:ascii="仿宋" w:eastAsia="仿宋" w:hAnsi="仿宋" w:cs="仿宋" w:hint="eastAsia"/>
            <w:lang w:eastAsia="zh-CN"/>
          </w:rPr>
          <w:t>(二)、标准化作业流程</w:t>
        </w:r>
        <w:r>
          <w:tab/>
        </w:r>
        <w:r>
          <w:fldChar w:fldCharType="begin"/>
        </w:r>
        <w:r>
          <w:instrText xml:space="preserve"> PAGEREF _Toc15237 \h </w:instrText>
        </w:r>
        <w:r>
          <w:fldChar w:fldCharType="separate"/>
        </w:r>
        <w:r>
          <w:t>50</w:t>
        </w:r>
        <w:r>
          <w:fldChar w:fldCharType="end"/>
        </w:r>
      </w:hyperlink>
    </w:p>
    <w:p>
      <w:pPr>
        <w:pStyle w:val="TOC2"/>
        <w:tabs>
          <w:tab w:val="right" w:leader="dot" w:pos="8306"/>
        </w:tabs>
      </w:pPr>
      <w:hyperlink w:anchor="_Toc29481" w:history="1">
        <w:r>
          <w:rPr>
            <w:rFonts w:ascii="仿宋" w:eastAsia="仿宋" w:hAnsi="仿宋" w:cs="仿宋" w:hint="eastAsia"/>
            <w:lang w:eastAsia="zh-CN"/>
          </w:rPr>
          <w:t>(三)、质量监控与评估</w:t>
        </w:r>
        <w:r>
          <w:tab/>
        </w:r>
        <w:r>
          <w:fldChar w:fldCharType="begin"/>
        </w:r>
        <w:r>
          <w:instrText xml:space="preserve"> PAGEREF _Toc29481 \h </w:instrText>
        </w:r>
        <w:r>
          <w:fldChar w:fldCharType="separate"/>
        </w:r>
        <w:r>
          <w:t>51</w:t>
        </w:r>
        <w:r>
          <w:fldChar w:fldCharType="end"/>
        </w:r>
      </w:hyperlink>
    </w:p>
    <w:p>
      <w:pPr>
        <w:pStyle w:val="TOC2"/>
        <w:tabs>
          <w:tab w:val="right" w:leader="dot" w:pos="8306"/>
        </w:tabs>
      </w:pPr>
      <w:hyperlink w:anchor="_Toc14645" w:history="1">
        <w:r>
          <w:rPr>
            <w:rFonts w:ascii="仿宋" w:eastAsia="仿宋" w:hAnsi="仿宋" w:cs="仿宋" w:hint="eastAsia"/>
            <w:lang w:eastAsia="zh-CN"/>
          </w:rPr>
          <w:t>(四)、质量改进计划</w:t>
        </w:r>
        <w:r>
          <w:tab/>
        </w:r>
        <w:r>
          <w:fldChar w:fldCharType="begin"/>
        </w:r>
        <w:r>
          <w:instrText xml:space="preserve"> PAGEREF _Toc14645 \h </w:instrText>
        </w:r>
        <w:r>
          <w:fldChar w:fldCharType="separate"/>
        </w:r>
        <w:r>
          <w:t>52</w:t>
        </w:r>
        <w:r>
          <w:fldChar w:fldCharType="end"/>
        </w:r>
      </w:hyperlink>
    </w:p>
    <w:p>
      <w:pPr>
        <w:pStyle w:val="TOC1"/>
        <w:tabs>
          <w:tab w:val="right" w:leader="dot" w:pos="8306"/>
        </w:tabs>
      </w:pPr>
      <w:hyperlink w:anchor="_Toc14104" w:history="1">
        <w:r>
          <w:rPr>
            <w:rFonts w:ascii="仿宋" w:eastAsia="仿宋" w:hAnsi="仿宋" w:cs="仿宋" w:hint="eastAsia"/>
            <w:lang w:eastAsia="zh-CN"/>
          </w:rPr>
          <w:t>十二、环境保护与绿色发展</w:t>
        </w:r>
        <w:r>
          <w:tab/>
        </w:r>
        <w:r>
          <w:fldChar w:fldCharType="begin"/>
        </w:r>
        <w:r>
          <w:instrText xml:space="preserve"> PAGEREF _Toc14104 \h </w:instrText>
        </w:r>
        <w:r>
          <w:fldChar w:fldCharType="separate"/>
        </w:r>
        <w:r>
          <w:t>54</w:t>
        </w:r>
        <w:r>
          <w:fldChar w:fldCharType="end"/>
        </w:r>
      </w:hyperlink>
    </w:p>
    <w:p>
      <w:pPr>
        <w:pStyle w:val="TOC2"/>
        <w:tabs>
          <w:tab w:val="right" w:leader="dot" w:pos="8306"/>
        </w:tabs>
      </w:pPr>
      <w:hyperlink w:anchor="_Toc18575" w:history="1">
        <w:r>
          <w:rPr>
            <w:rFonts w:ascii="仿宋" w:eastAsia="仿宋" w:hAnsi="仿宋" w:cs="仿宋" w:hint="eastAsia"/>
            <w:lang w:eastAsia="zh-CN"/>
          </w:rPr>
          <w:t>(一)、环境保护措施</w:t>
        </w:r>
        <w:r>
          <w:tab/>
        </w:r>
        <w:r>
          <w:fldChar w:fldCharType="begin"/>
        </w:r>
        <w:r>
          <w:instrText xml:space="preserve"> PAGEREF _Toc18575 \h </w:instrText>
        </w:r>
        <w:r>
          <w:fldChar w:fldCharType="separate"/>
        </w:r>
        <w:r>
          <w:t>54</w:t>
        </w:r>
        <w:r>
          <w:fldChar w:fldCharType="end"/>
        </w:r>
      </w:hyperlink>
    </w:p>
    <w:p>
      <w:pPr>
        <w:pStyle w:val="TOC2"/>
        <w:tabs>
          <w:tab w:val="right" w:leader="dot" w:pos="8306"/>
        </w:tabs>
      </w:pPr>
      <w:hyperlink w:anchor="_Toc16695" w:history="1">
        <w:r>
          <w:rPr>
            <w:rFonts w:ascii="仿宋" w:eastAsia="仿宋" w:hAnsi="仿宋" w:cs="仿宋" w:hint="eastAsia"/>
            <w:lang w:eastAsia="zh-CN"/>
          </w:rPr>
          <w:t>(二)、绿色发展与可持续发展策略</w:t>
        </w:r>
        <w:r>
          <w:tab/>
        </w:r>
        <w:r>
          <w:fldChar w:fldCharType="begin"/>
        </w:r>
        <w:r>
          <w:instrText xml:space="preserve"> PAGEREF _Toc16695 \h </w:instrText>
        </w:r>
        <w:r>
          <w:fldChar w:fldCharType="separate"/>
        </w:r>
        <w:r>
          <w:t>55</w:t>
        </w:r>
        <w:r>
          <w:fldChar w:fldCharType="end"/>
        </w:r>
      </w:hyperlink>
    </w:p>
    <w:p>
      <w:pPr>
        <w:pStyle w:val="TOC1"/>
        <w:tabs>
          <w:tab w:val="right" w:leader="dot" w:pos="8306"/>
        </w:tabs>
      </w:pPr>
      <w:hyperlink w:anchor="_Toc9415" w:history="1">
        <w:r>
          <w:rPr>
            <w:rFonts w:ascii="仿宋" w:eastAsia="仿宋" w:hAnsi="仿宋" w:cs="仿宋" w:hint="eastAsia"/>
            <w:lang w:eastAsia="zh-CN"/>
          </w:rPr>
          <w:t>十三、设施与设备管理</w:t>
        </w:r>
        <w:r>
          <w:tab/>
        </w:r>
        <w:r>
          <w:fldChar w:fldCharType="begin"/>
        </w:r>
        <w:r>
          <w:instrText xml:space="preserve"> PAGEREF _Toc9415 \h </w:instrText>
        </w:r>
        <w:r>
          <w:fldChar w:fldCharType="separate"/>
        </w:r>
        <w:r>
          <w:t>57</w:t>
        </w:r>
        <w:r>
          <w:fldChar w:fldCharType="end"/>
        </w:r>
      </w:hyperlink>
    </w:p>
    <w:p>
      <w:pPr>
        <w:pStyle w:val="TOC2"/>
        <w:tabs>
          <w:tab w:val="right" w:leader="dot" w:pos="8306"/>
        </w:tabs>
      </w:pPr>
      <w:hyperlink w:anchor="_Toc21360" w:history="1">
        <w:r>
          <w:rPr>
            <w:rFonts w:ascii="仿宋" w:eastAsia="仿宋" w:hAnsi="仿宋" w:cs="仿宋" w:hint="eastAsia"/>
            <w:lang w:eastAsia="zh-CN"/>
          </w:rPr>
          <w:t>(一)、设施规划与配置</w:t>
        </w:r>
        <w:r>
          <w:tab/>
        </w:r>
        <w:r>
          <w:fldChar w:fldCharType="begin"/>
        </w:r>
        <w:r>
          <w:instrText xml:space="preserve"> PAGEREF _Toc21360 \h </w:instrText>
        </w:r>
        <w:r>
          <w:fldChar w:fldCharType="separate"/>
        </w:r>
        <w:r>
          <w:t>57</w:t>
        </w:r>
        <w:r>
          <w:fldChar w:fldCharType="end"/>
        </w:r>
      </w:hyperlink>
    </w:p>
    <w:p>
      <w:pPr>
        <w:pStyle w:val="TOC2"/>
        <w:tabs>
          <w:tab w:val="right" w:leader="dot" w:pos="8306"/>
        </w:tabs>
      </w:pPr>
      <w:hyperlink w:anchor="_Toc13723" w:history="1">
        <w:r>
          <w:rPr>
            <w:rFonts w:ascii="仿宋" w:eastAsia="仿宋" w:hAnsi="仿宋" w:cs="仿宋" w:hint="eastAsia"/>
            <w:lang w:eastAsia="zh-CN"/>
          </w:rPr>
          <w:t>(二)、设备采购与维护管理</w:t>
        </w:r>
        <w:r>
          <w:tab/>
        </w:r>
        <w:r>
          <w:fldChar w:fldCharType="begin"/>
        </w:r>
        <w:r>
          <w:instrText xml:space="preserve"> PAGEREF _Toc13723 \h </w:instrText>
        </w:r>
        <w:r>
          <w:fldChar w:fldCharType="separate"/>
        </w:r>
        <w:r>
          <w:t>57</w:t>
        </w:r>
        <w:r>
          <w:fldChar w:fldCharType="end"/>
        </w:r>
      </w:hyperlink>
    </w:p>
    <w:p>
      <w:pPr>
        <w:pStyle w:val="TOC2"/>
        <w:tabs>
          <w:tab w:val="right" w:leader="dot" w:pos="8306"/>
        </w:tabs>
      </w:pPr>
      <w:hyperlink w:anchor="_Toc5656" w:history="1">
        <w:r>
          <w:rPr>
            <w:rFonts w:ascii="仿宋" w:eastAsia="仿宋" w:hAnsi="仿宋" w:cs="仿宋" w:hint="eastAsia"/>
            <w:lang w:eastAsia="zh-CN"/>
          </w:rPr>
          <w:t>(三)、设施设备升级策略</w:t>
        </w:r>
        <w:r>
          <w:tab/>
        </w:r>
        <w:r>
          <w:fldChar w:fldCharType="begin"/>
        </w:r>
        <w:r>
          <w:instrText xml:space="preserve"> PAGEREF _Toc5656 \h </w:instrText>
        </w:r>
        <w:r>
          <w:fldChar w:fldCharType="separate"/>
        </w:r>
        <w:r>
          <w:t>58</w:t>
        </w:r>
        <w:r>
          <w:fldChar w:fldCharType="end"/>
        </w:r>
      </w:hyperlink>
    </w:p>
    <w:p>
      <w:pPr>
        <w:pStyle w:val="TOC1"/>
        <w:tabs>
          <w:tab w:val="right" w:leader="dot" w:pos="8306"/>
        </w:tabs>
      </w:pPr>
      <w:hyperlink w:anchor="_Toc11092" w:history="1">
        <w:r>
          <w:rPr>
            <w:rFonts w:ascii="仿宋" w:eastAsia="仿宋" w:hAnsi="仿宋" w:cs="仿宋" w:hint="eastAsia"/>
            <w:lang w:eastAsia="zh-CN"/>
          </w:rPr>
          <w:t>十四、产业协同与集群发展</w:t>
        </w:r>
        <w:r>
          <w:tab/>
        </w:r>
        <w:r>
          <w:fldChar w:fldCharType="begin"/>
        </w:r>
        <w:r>
          <w:instrText xml:space="preserve"> PAGEREF _Toc11092 \h </w:instrText>
        </w:r>
        <w:r>
          <w:fldChar w:fldCharType="separate"/>
        </w:r>
        <w:r>
          <w:t>59</w:t>
        </w:r>
        <w:r>
          <w:fldChar w:fldCharType="end"/>
        </w:r>
      </w:hyperlink>
    </w:p>
    <w:p>
      <w:pPr>
        <w:pStyle w:val="TOC2"/>
        <w:tabs>
          <w:tab w:val="right" w:leader="dot" w:pos="8306"/>
        </w:tabs>
      </w:pPr>
      <w:hyperlink w:anchor="_Toc9336" w:history="1">
        <w:r>
          <w:rPr>
            <w:rFonts w:ascii="仿宋" w:eastAsia="仿宋" w:hAnsi="仿宋" w:cs="仿宋" w:hint="eastAsia"/>
            <w:lang w:eastAsia="zh-CN"/>
          </w:rPr>
          <w:t>(一)、产业协同机制建设</w:t>
        </w:r>
        <w:r>
          <w:tab/>
        </w:r>
        <w:r>
          <w:fldChar w:fldCharType="begin"/>
        </w:r>
        <w:r>
          <w:instrText xml:space="preserve"> PAGEREF _Toc9336 \h </w:instrText>
        </w:r>
        <w:r>
          <w:fldChar w:fldCharType="separate"/>
        </w:r>
        <w:r>
          <w:t>59</w:t>
        </w:r>
        <w:r>
          <w:fldChar w:fldCharType="end"/>
        </w:r>
      </w:hyperlink>
    </w:p>
    <w:p>
      <w:pPr>
        <w:pStyle w:val="TOC2"/>
        <w:tabs>
          <w:tab w:val="right" w:leader="dot" w:pos="8306"/>
        </w:tabs>
      </w:pPr>
      <w:hyperlink w:anchor="_Toc14260" w:history="1">
        <w:r>
          <w:rPr>
            <w:rFonts w:ascii="仿宋" w:eastAsia="仿宋" w:hAnsi="仿宋" w:cs="仿宋" w:hint="eastAsia"/>
            <w:lang w:eastAsia="zh-CN"/>
          </w:rPr>
          <w:t>(二)、产业集群培育与发展</w:t>
        </w:r>
        <w:r>
          <w:tab/>
        </w:r>
        <w:r>
          <w:fldChar w:fldCharType="begin"/>
        </w:r>
        <w:r>
          <w:instrText xml:space="preserve"> PAGEREF _Toc14260 \h </w:instrText>
        </w:r>
        <w:r>
          <w:fldChar w:fldCharType="separate"/>
        </w:r>
        <w:r>
          <w:t>60</w:t>
        </w:r>
        <w:r>
          <w:fldChar w:fldCharType="end"/>
        </w:r>
      </w:hyperlink>
    </w:p>
    <w:p>
      <w:pPr>
        <w:pStyle w:val="TOC1"/>
        <w:tabs>
          <w:tab w:val="right" w:leader="dot" w:pos="8306"/>
        </w:tabs>
      </w:pPr>
      <w:hyperlink w:anchor="_Toc18044" w:history="1">
        <w:r>
          <w:rPr>
            <w:rFonts w:ascii="仿宋" w:eastAsia="仿宋" w:hAnsi="仿宋" w:cs="仿宋" w:hint="eastAsia"/>
            <w:lang w:eastAsia="zh-CN"/>
          </w:rPr>
          <w:t>十五、法律法规与政策遵循</w:t>
        </w:r>
        <w:r>
          <w:tab/>
        </w:r>
        <w:r>
          <w:fldChar w:fldCharType="begin"/>
        </w:r>
        <w:r>
          <w:instrText xml:space="preserve"> PAGEREF _Toc18044 \h </w:instrText>
        </w:r>
        <w:r>
          <w:fldChar w:fldCharType="separate"/>
        </w:r>
        <w:r>
          <w:t>61</w:t>
        </w:r>
        <w:r>
          <w:fldChar w:fldCharType="end"/>
        </w:r>
      </w:hyperlink>
    </w:p>
    <w:p>
      <w:pPr>
        <w:pStyle w:val="TOC2"/>
        <w:tabs>
          <w:tab w:val="right" w:leader="dot" w:pos="8306"/>
        </w:tabs>
      </w:pPr>
      <w:hyperlink w:anchor="_Toc13149" w:history="1">
        <w:r>
          <w:rPr>
            <w:rFonts w:ascii="仿宋" w:eastAsia="仿宋" w:hAnsi="仿宋" w:cs="仿宋" w:hint="eastAsia"/>
            <w:lang w:eastAsia="zh-CN"/>
          </w:rPr>
          <w:t>(一)、法律法规遵守</w:t>
        </w:r>
        <w:r>
          <w:tab/>
        </w:r>
        <w:r>
          <w:fldChar w:fldCharType="begin"/>
        </w:r>
        <w:r>
          <w:instrText xml:space="preserve"> PAGEREF _Toc13149 \h </w:instrText>
        </w:r>
        <w:r>
          <w:fldChar w:fldCharType="separate"/>
        </w:r>
        <w:r>
          <w:t>61</w:t>
        </w:r>
        <w:r>
          <w:fldChar w:fldCharType="end"/>
        </w:r>
      </w:hyperlink>
    </w:p>
    <w:p>
      <w:pPr>
        <w:pStyle w:val="TOC2"/>
        <w:tabs>
          <w:tab w:val="right" w:leader="dot" w:pos="8306"/>
        </w:tabs>
      </w:pPr>
      <w:hyperlink w:anchor="_Toc2303" w:history="1">
        <w:r>
          <w:rPr>
            <w:rFonts w:ascii="仿宋" w:eastAsia="仿宋" w:hAnsi="仿宋" w:cs="仿宋" w:hint="eastAsia"/>
            <w:lang w:eastAsia="zh-CN"/>
          </w:rPr>
          <w:t>(二)、政策导向与利用</w:t>
        </w:r>
        <w:r>
          <w:tab/>
        </w:r>
        <w:r>
          <w:fldChar w:fldCharType="begin"/>
        </w:r>
        <w:r>
          <w:instrText xml:space="preserve"> PAGEREF _Toc2303 \h </w:instrText>
        </w:r>
        <w:r>
          <w:fldChar w:fldCharType="separate"/>
        </w:r>
        <w:r>
          <w:t>62</w:t>
        </w:r>
        <w:r>
          <w:fldChar w:fldCharType="end"/>
        </w:r>
      </w:hyperlink>
    </w:p>
    <w:p>
      <w:pPr>
        <w:pStyle w:val="TOC1"/>
        <w:tabs>
          <w:tab w:val="right" w:leader="dot" w:pos="8306"/>
        </w:tabs>
      </w:pPr>
      <w:hyperlink w:anchor="_Toc15228" w:history="1">
        <w:r>
          <w:rPr>
            <w:rFonts w:ascii="仿宋" w:eastAsia="仿宋" w:hAnsi="仿宋" w:cs="仿宋" w:hint="eastAsia"/>
            <w:lang w:eastAsia="zh-CN"/>
          </w:rPr>
          <w:t>十六、质量管理与控制</w:t>
        </w:r>
        <w:r>
          <w:tab/>
        </w:r>
        <w:r>
          <w:fldChar w:fldCharType="begin"/>
        </w:r>
        <w:r>
          <w:instrText xml:space="preserve"> PAGEREF _Toc15228 \h </w:instrText>
        </w:r>
        <w:r>
          <w:fldChar w:fldCharType="separate"/>
        </w:r>
        <w:r>
          <w:t>63</w:t>
        </w:r>
        <w:r>
          <w:fldChar w:fldCharType="end"/>
        </w:r>
      </w:hyperlink>
    </w:p>
    <w:p>
      <w:pPr>
        <w:pStyle w:val="TOC2"/>
        <w:tabs>
          <w:tab w:val="right" w:leader="dot" w:pos="8306"/>
        </w:tabs>
      </w:pPr>
      <w:hyperlink w:anchor="_Toc12619" w:history="1">
        <w:r>
          <w:rPr>
            <w:rFonts w:ascii="仿宋" w:eastAsia="仿宋" w:hAnsi="仿宋" w:cs="仿宋" w:hint="eastAsia"/>
            <w:lang w:eastAsia="zh-CN"/>
          </w:rPr>
          <w:t>(一)、质量管理体系建设</w:t>
        </w:r>
        <w:r>
          <w:tab/>
        </w:r>
        <w:r>
          <w:fldChar w:fldCharType="begin"/>
        </w:r>
        <w:r>
          <w:instrText xml:space="preserve"> PAGEREF _Toc12619 \h </w:instrText>
        </w:r>
        <w:r>
          <w:fldChar w:fldCharType="separate"/>
        </w:r>
        <w:r>
          <w:t>63</w:t>
        </w:r>
        <w:r>
          <w:fldChar w:fldCharType="end"/>
        </w:r>
      </w:hyperlink>
    </w:p>
    <w:p>
      <w:pPr>
        <w:pStyle w:val="TOC2"/>
        <w:tabs>
          <w:tab w:val="right" w:leader="dot" w:pos="8306"/>
        </w:tabs>
      </w:pPr>
      <w:hyperlink w:anchor="_Toc29115" w:history="1">
        <w:r>
          <w:rPr>
            <w:rFonts w:ascii="仿宋" w:eastAsia="仿宋" w:hAnsi="仿宋" w:cs="仿宋" w:hint="eastAsia"/>
            <w:lang w:eastAsia="zh-CN"/>
          </w:rPr>
          <w:t>(二)、质量控制措施</w:t>
        </w:r>
        <w:r>
          <w:tab/>
        </w:r>
        <w:r>
          <w:fldChar w:fldCharType="begin"/>
        </w:r>
        <w:r>
          <w:instrText xml:space="preserve"> PAGEREF _Toc29115 \h </w:instrText>
        </w:r>
        <w:r>
          <w:fldChar w:fldCharType="separate"/>
        </w:r>
        <w:r>
          <w:t>64</w:t>
        </w:r>
        <w:r>
          <w:fldChar w:fldCharType="end"/>
        </w:r>
      </w:hyperlink>
    </w:p>
    <w:p>
      <w:pPr>
        <w:pStyle w:val="TOC1"/>
        <w:tabs>
          <w:tab w:val="right" w:leader="dot" w:pos="8306"/>
        </w:tabs>
      </w:pPr>
      <w:hyperlink w:anchor="_Toc11717" w:history="1">
        <w:r>
          <w:rPr>
            <w:rFonts w:ascii="仿宋" w:eastAsia="仿宋" w:hAnsi="仿宋" w:cs="仿宋" w:hint="eastAsia"/>
            <w:lang w:eastAsia="zh-CN"/>
          </w:rPr>
          <w:t>十七、合作与交流机制建立</w:t>
        </w:r>
        <w:r>
          <w:tab/>
        </w:r>
        <w:r>
          <w:fldChar w:fldCharType="begin"/>
        </w:r>
        <w:r>
          <w:instrText xml:space="preserve"> PAGEREF _Toc11717 \h </w:instrText>
        </w:r>
        <w:r>
          <w:fldChar w:fldCharType="separate"/>
        </w:r>
        <w:r>
          <w:t>65</w:t>
        </w:r>
        <w:r>
          <w:fldChar w:fldCharType="end"/>
        </w:r>
      </w:hyperlink>
    </w:p>
    <w:p>
      <w:pPr>
        <w:pStyle w:val="TOC2"/>
        <w:tabs>
          <w:tab w:val="right" w:leader="dot" w:pos="8306"/>
        </w:tabs>
      </w:pPr>
      <w:hyperlink w:anchor="_Toc6339" w:history="1">
        <w:r>
          <w:rPr>
            <w:rFonts w:ascii="仿宋" w:eastAsia="仿宋" w:hAnsi="仿宋" w:cs="仿宋" w:hint="eastAsia"/>
            <w:lang w:eastAsia="zh-CN"/>
          </w:rPr>
          <w:t>(一)、合作伙伴选择与合作方式</w:t>
        </w:r>
        <w:r>
          <w:tab/>
        </w:r>
        <w:r>
          <w:fldChar w:fldCharType="begin"/>
        </w:r>
        <w:r>
          <w:instrText xml:space="preserve"> PAGEREF _Toc6339 \h </w:instrText>
        </w:r>
        <w:r>
          <w:fldChar w:fldCharType="separate"/>
        </w:r>
        <w:r>
          <w:t>65</w:t>
        </w:r>
        <w:r>
          <w:fldChar w:fldCharType="end"/>
        </w:r>
      </w:hyperlink>
    </w:p>
    <w:p>
      <w:pPr>
        <w:pStyle w:val="TOC2"/>
        <w:tabs>
          <w:tab w:val="right" w:leader="dot" w:pos="8306"/>
        </w:tabs>
      </w:pPr>
      <w:hyperlink w:anchor="_Toc29926" w:history="1">
        <w:r>
          <w:rPr>
            <w:rFonts w:ascii="仿宋" w:eastAsia="仿宋" w:hAnsi="仿宋" w:cs="仿宋" w:hint="eastAsia"/>
            <w:lang w:eastAsia="zh-CN"/>
          </w:rPr>
          <w:t>(二)、交流与合作平台搭建</w:t>
        </w:r>
        <w:r>
          <w:tab/>
        </w:r>
        <w:r>
          <w:fldChar w:fldCharType="begin"/>
        </w:r>
        <w:r>
          <w:instrText xml:space="preserve"> PAGEREF _Toc29926 \h </w:instrText>
        </w:r>
        <w:r>
          <w:fldChar w:fldCharType="separate"/>
        </w:r>
        <w:r>
          <w:t>67</w:t>
        </w:r>
        <w:r>
          <w:fldChar w:fldCharType="end"/>
        </w:r>
      </w:hyperlink>
    </w:p>
    <w:p>
      <w:pPr>
        <w:pStyle w:val="TOC1"/>
        <w:tabs>
          <w:tab w:val="right" w:leader="dot" w:pos="8306"/>
        </w:tabs>
      </w:pPr>
      <w:hyperlink w:anchor="_Toc23000" w:history="1">
        <w:r>
          <w:rPr>
            <w:rFonts w:ascii="仿宋" w:eastAsia="仿宋" w:hAnsi="仿宋" w:cs="仿宋" w:hint="eastAsia"/>
            <w:lang w:eastAsia="zh-CN"/>
          </w:rPr>
          <w:t>十八、创新驱动与持续发展</w:t>
        </w:r>
        <w:r>
          <w:tab/>
        </w:r>
        <w:r>
          <w:fldChar w:fldCharType="begin"/>
        </w:r>
        <w:r>
          <w:instrText xml:space="preserve"> PAGEREF _Toc23000 \h </w:instrText>
        </w:r>
        <w:r>
          <w:fldChar w:fldCharType="separate"/>
        </w:r>
        <w:r>
          <w:t>68</w:t>
        </w:r>
        <w:r>
          <w:fldChar w:fldCharType="end"/>
        </w:r>
      </w:hyperlink>
    </w:p>
    <w:p>
      <w:pPr>
        <w:pStyle w:val="TOC2"/>
        <w:tabs>
          <w:tab w:val="right" w:leader="dot" w:pos="8306"/>
        </w:tabs>
      </w:pPr>
      <w:hyperlink w:anchor="_Toc3297" w:history="1">
        <w:r>
          <w:rPr>
            <w:rFonts w:ascii="仿宋" w:eastAsia="仿宋" w:hAnsi="仿宋" w:cs="仿宋" w:hint="eastAsia"/>
            <w:lang w:eastAsia="zh-CN"/>
          </w:rPr>
          <w:t>(一)、创新驱动战略实施</w:t>
        </w:r>
        <w:r>
          <w:tab/>
        </w:r>
        <w:r>
          <w:fldChar w:fldCharType="begin"/>
        </w:r>
        <w:r>
          <w:instrText xml:space="preserve"> PAGEREF _Toc3297 \h </w:instrText>
        </w:r>
        <w:r>
          <w:fldChar w:fldCharType="separate"/>
        </w:r>
        <w:r>
          <w:t>68</w:t>
        </w:r>
        <w:r>
          <w:fldChar w:fldCharType="end"/>
        </w:r>
      </w:hyperlink>
    </w:p>
    <w:p>
      <w:pPr>
        <w:pStyle w:val="TOC2"/>
        <w:tabs>
          <w:tab w:val="right" w:leader="dot" w:pos="8306"/>
        </w:tabs>
      </w:pPr>
      <w:hyperlink w:anchor="_Toc9304" w:history="1">
        <w:r>
          <w:rPr>
            <w:rFonts w:ascii="仿宋" w:eastAsia="仿宋" w:hAnsi="仿宋" w:cs="仿宋" w:hint="eastAsia"/>
            <w:lang w:eastAsia="zh-CN"/>
          </w:rPr>
          <w:t>(二)、持续发展路径探索</w:t>
        </w:r>
        <w:r>
          <w:tab/>
        </w:r>
        <w:r>
          <w:fldChar w:fldCharType="begin"/>
        </w:r>
        <w:r>
          <w:instrText xml:space="preserve"> PAGEREF _Toc9304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8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2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93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9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TC-22型氧化锌脱硫剂项目与土地用途规划：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TC-22型氧化锌脱硫剂项目的容积率和建筑密度：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用地控制指标通常规定了容积率和建筑密度的要求。对于TC-22型氧化锌脱硫剂项目来说，这将影响建筑物的规模和高度。必须确保项目的设计符合容积率和建筑密度的限制，以遵守用地控制法规。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TC-22型氧化锌脱硫剂项目的建筑线限制：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用地控制指标还可能规定了建筑物与街道或相邻土地的距离，这被称为建筑线限制。TC-22型氧化锌脱硫剂项目必须遵守这些规定，以确保建筑的位置符合法规。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TC-22型氧化锌脱硫剂项目的环境影响和可持续性：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用地控制指标可能包括环境保护要求，例如绿地比例和污染防控措施。对于TC-22型氧化锌脱硫剂项目，这意味着必须考虑如何保护当地生态系统、水资源和空气质量，以确保项目的可持续性。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在整个项目规划和实施过程中，与用地控制指标的合作和遵守是至关重要的。这有助于确保TC-22型氧化锌脱硫剂项目是一个合法、可持续且与城市规划一致的发展项目。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1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每个城市都有自己的规划目标和愿景，包括住宅区、商业区和工业区的平衡发展。TC-22型氧化锌脱硫剂项目需要与城市规划目标保持一致，以确保项目不会破坏城市的整体规划。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https://d.book118.com/757104142134006046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425DB"/>
    <w:rsid w:val="0E442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0414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2024-02-18T13:43:00Z</dcterms:created>
  <dcterms:modified xsi:type="dcterms:W3CDTF">2024-02-18T13:44:07Z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D7C85F4C682A4E828679832D262A4C64_11</vt:lpwstr>
  </property>
  <property fmtid="{D5CDD505-2E9C-101B-9397-08002B2CF9AE}" pid="3" name="KSOProductBuildVer">
    <vt:lpwstr>2052-12.1.0.16250</vt:lpwstr>
  </property>
</Properties>
</file>