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超级跑车相关行业公司成立方案及可行性研究报告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4" w:history="1">
        <w:r>
          <w:rPr>
            <w:rFonts w:ascii="仿宋" w:eastAsia="仿宋" w:hAnsi="仿宋" w:cs="仿宋" w:hint="eastAsia"/>
            <w:lang w:eastAsia="zh-CN"/>
          </w:rPr>
          <w:t>序言</w:t>
        </w:r>
        <w:r>
          <w:tab/>
        </w:r>
        <w:r>
          <w:fldChar w:fldCharType="begin"/>
        </w:r>
        <w:r>
          <w:instrText xml:space="preserve"> PAGEREF _Toc23364 \h </w:instrText>
        </w:r>
        <w:r>
          <w:fldChar w:fldCharType="separate"/>
        </w:r>
        <w:r>
          <w:t>3</w:t>
        </w:r>
        <w:r>
          <w:fldChar w:fldCharType="end"/>
        </w:r>
      </w:hyperlink>
    </w:p>
    <w:p>
      <w:pPr>
        <w:pStyle w:val="TOC1"/>
        <w:tabs>
          <w:tab w:val="right" w:leader="dot" w:pos="8306"/>
        </w:tabs>
      </w:pPr>
      <w:hyperlink w:anchor="_Toc22142" w:history="1">
        <w:r>
          <w:rPr>
            <w:rFonts w:ascii="仿宋" w:eastAsia="仿宋" w:hAnsi="仿宋" w:cs="仿宋" w:hint="eastAsia"/>
            <w:lang w:eastAsia="zh-CN"/>
          </w:rPr>
          <w:t>一、发展规划</w:t>
        </w:r>
        <w:r>
          <w:tab/>
        </w:r>
        <w:r>
          <w:fldChar w:fldCharType="begin"/>
        </w:r>
        <w:r>
          <w:instrText xml:space="preserve"> PAGEREF _Toc22142 \h </w:instrText>
        </w:r>
        <w:r>
          <w:fldChar w:fldCharType="separate"/>
        </w:r>
        <w:r>
          <w:t>3</w:t>
        </w:r>
        <w:r>
          <w:fldChar w:fldCharType="end"/>
        </w:r>
      </w:hyperlink>
    </w:p>
    <w:p>
      <w:pPr>
        <w:pStyle w:val="TOC2"/>
        <w:tabs>
          <w:tab w:val="right" w:leader="dot" w:pos="8306"/>
        </w:tabs>
      </w:pPr>
      <w:hyperlink w:anchor="_Toc1310" w:history="1">
        <w:r>
          <w:rPr>
            <w:rFonts w:ascii="仿宋" w:eastAsia="仿宋" w:hAnsi="仿宋" w:cs="仿宋" w:hint="eastAsia"/>
            <w:lang w:eastAsia="zh-CN"/>
          </w:rPr>
          <w:t>(一)、公司发展规划</w:t>
        </w:r>
        <w:r>
          <w:tab/>
        </w:r>
        <w:r>
          <w:fldChar w:fldCharType="begin"/>
        </w:r>
        <w:r>
          <w:instrText xml:space="preserve"> PAGEREF _Toc1310 \h </w:instrText>
        </w:r>
        <w:r>
          <w:fldChar w:fldCharType="separate"/>
        </w:r>
        <w:r>
          <w:t>3</w:t>
        </w:r>
        <w:r>
          <w:fldChar w:fldCharType="end"/>
        </w:r>
      </w:hyperlink>
    </w:p>
    <w:p>
      <w:pPr>
        <w:pStyle w:val="TOC2"/>
        <w:tabs>
          <w:tab w:val="right" w:leader="dot" w:pos="8306"/>
        </w:tabs>
      </w:pPr>
      <w:hyperlink w:anchor="_Toc14533" w:history="1">
        <w:r>
          <w:rPr>
            <w:rFonts w:ascii="仿宋" w:eastAsia="仿宋" w:hAnsi="仿宋" w:cs="仿宋" w:hint="eastAsia"/>
            <w:lang w:eastAsia="zh-CN"/>
          </w:rPr>
          <w:t>(二)、保障措施</w:t>
        </w:r>
        <w:r>
          <w:tab/>
        </w:r>
        <w:r>
          <w:fldChar w:fldCharType="begin"/>
        </w:r>
        <w:r>
          <w:instrText xml:space="preserve"> PAGEREF _Toc14533 \h </w:instrText>
        </w:r>
        <w:r>
          <w:fldChar w:fldCharType="separate"/>
        </w:r>
        <w:r>
          <w:t>4</w:t>
        </w:r>
        <w:r>
          <w:fldChar w:fldCharType="end"/>
        </w:r>
      </w:hyperlink>
    </w:p>
    <w:p>
      <w:pPr>
        <w:pStyle w:val="TOC1"/>
        <w:tabs>
          <w:tab w:val="right" w:leader="dot" w:pos="8306"/>
        </w:tabs>
      </w:pPr>
      <w:hyperlink w:anchor="_Toc15850" w:history="1">
        <w:r>
          <w:rPr>
            <w:rFonts w:ascii="仿宋" w:eastAsia="仿宋" w:hAnsi="仿宋" w:cs="仿宋" w:hint="eastAsia"/>
            <w:lang w:eastAsia="zh-CN"/>
          </w:rPr>
          <w:t>二、选址分析</w:t>
        </w:r>
        <w:r>
          <w:tab/>
        </w:r>
        <w:r>
          <w:fldChar w:fldCharType="begin"/>
        </w:r>
        <w:r>
          <w:instrText xml:space="preserve"> PAGEREF _Toc15850 \h </w:instrText>
        </w:r>
        <w:r>
          <w:fldChar w:fldCharType="separate"/>
        </w:r>
        <w:r>
          <w:t>9</w:t>
        </w:r>
        <w:r>
          <w:fldChar w:fldCharType="end"/>
        </w:r>
      </w:hyperlink>
    </w:p>
    <w:p>
      <w:pPr>
        <w:pStyle w:val="TOC2"/>
        <w:tabs>
          <w:tab w:val="right" w:leader="dot" w:pos="8306"/>
        </w:tabs>
      </w:pPr>
      <w:hyperlink w:anchor="_Toc29217" w:history="1">
        <w:r>
          <w:rPr>
            <w:rFonts w:ascii="仿宋" w:eastAsia="仿宋" w:hAnsi="仿宋" w:cs="仿宋" w:hint="eastAsia"/>
            <w:lang w:eastAsia="zh-CN"/>
          </w:rPr>
          <w:t>(一)、超级跑车项目选址原则</w:t>
        </w:r>
        <w:r>
          <w:tab/>
        </w:r>
        <w:r>
          <w:fldChar w:fldCharType="begin"/>
        </w:r>
        <w:r>
          <w:instrText xml:space="preserve"> PAGEREF _Toc29217 \h </w:instrText>
        </w:r>
        <w:r>
          <w:fldChar w:fldCharType="separate"/>
        </w:r>
        <w:r>
          <w:t>9</w:t>
        </w:r>
        <w:r>
          <w:fldChar w:fldCharType="end"/>
        </w:r>
      </w:hyperlink>
    </w:p>
    <w:p>
      <w:pPr>
        <w:pStyle w:val="TOC2"/>
        <w:tabs>
          <w:tab w:val="right" w:leader="dot" w:pos="8306"/>
        </w:tabs>
      </w:pPr>
      <w:hyperlink w:anchor="_Toc24245" w:history="1">
        <w:r>
          <w:rPr>
            <w:rFonts w:ascii="仿宋" w:eastAsia="仿宋" w:hAnsi="仿宋" w:cs="仿宋" w:hint="eastAsia"/>
            <w:lang w:eastAsia="zh-CN"/>
          </w:rPr>
          <w:t>(二)、建设区基本情况</w:t>
        </w:r>
        <w:r>
          <w:tab/>
        </w:r>
        <w:r>
          <w:fldChar w:fldCharType="begin"/>
        </w:r>
        <w:r>
          <w:instrText xml:space="preserve"> PAGEREF _Toc24245 \h </w:instrText>
        </w:r>
        <w:r>
          <w:fldChar w:fldCharType="separate"/>
        </w:r>
        <w:r>
          <w:t>11</w:t>
        </w:r>
        <w:r>
          <w:fldChar w:fldCharType="end"/>
        </w:r>
      </w:hyperlink>
    </w:p>
    <w:p>
      <w:pPr>
        <w:pStyle w:val="TOC2"/>
        <w:tabs>
          <w:tab w:val="right" w:leader="dot" w:pos="8306"/>
        </w:tabs>
      </w:pPr>
      <w:hyperlink w:anchor="_Toc16571" w:history="1">
        <w:r>
          <w:rPr>
            <w:rFonts w:ascii="仿宋" w:eastAsia="仿宋" w:hAnsi="仿宋" w:cs="仿宋" w:hint="eastAsia"/>
            <w:lang w:eastAsia="zh-CN"/>
          </w:rPr>
          <w:t>(三)、发展目标</w:t>
        </w:r>
        <w:r>
          <w:tab/>
        </w:r>
        <w:r>
          <w:fldChar w:fldCharType="begin"/>
        </w:r>
        <w:r>
          <w:instrText xml:space="preserve"> PAGEREF _Toc16571 \h </w:instrText>
        </w:r>
        <w:r>
          <w:fldChar w:fldCharType="separate"/>
        </w:r>
        <w:r>
          <w:t>12</w:t>
        </w:r>
        <w:r>
          <w:fldChar w:fldCharType="end"/>
        </w:r>
      </w:hyperlink>
    </w:p>
    <w:p>
      <w:pPr>
        <w:pStyle w:val="TOC2"/>
        <w:tabs>
          <w:tab w:val="right" w:leader="dot" w:pos="8306"/>
        </w:tabs>
      </w:pPr>
      <w:hyperlink w:anchor="_Toc6420" w:history="1">
        <w:r>
          <w:rPr>
            <w:rFonts w:ascii="仿宋" w:eastAsia="仿宋" w:hAnsi="仿宋" w:cs="仿宋" w:hint="eastAsia"/>
            <w:lang w:eastAsia="zh-CN"/>
          </w:rPr>
          <w:t>(四)、产业发展方向</w:t>
        </w:r>
        <w:r>
          <w:tab/>
        </w:r>
        <w:r>
          <w:fldChar w:fldCharType="begin"/>
        </w:r>
        <w:r>
          <w:instrText xml:space="preserve"> PAGEREF _Toc6420 \h </w:instrText>
        </w:r>
        <w:r>
          <w:fldChar w:fldCharType="separate"/>
        </w:r>
        <w:r>
          <w:t>13</w:t>
        </w:r>
        <w:r>
          <w:fldChar w:fldCharType="end"/>
        </w:r>
      </w:hyperlink>
    </w:p>
    <w:p>
      <w:pPr>
        <w:pStyle w:val="TOC2"/>
        <w:tabs>
          <w:tab w:val="right" w:leader="dot" w:pos="8306"/>
        </w:tabs>
      </w:pPr>
      <w:hyperlink w:anchor="_Toc29626" w:history="1">
        <w:r>
          <w:rPr>
            <w:rFonts w:ascii="仿宋" w:eastAsia="仿宋" w:hAnsi="仿宋" w:cs="仿宋" w:hint="eastAsia"/>
            <w:lang w:eastAsia="zh-CN"/>
          </w:rPr>
          <w:t>(五)、超级跑车项目选址综合评价</w:t>
        </w:r>
        <w:r>
          <w:tab/>
        </w:r>
        <w:r>
          <w:fldChar w:fldCharType="begin"/>
        </w:r>
        <w:r>
          <w:instrText xml:space="preserve"> PAGEREF _Toc29626 \h </w:instrText>
        </w:r>
        <w:r>
          <w:fldChar w:fldCharType="separate"/>
        </w:r>
        <w:r>
          <w:t>14</w:t>
        </w:r>
        <w:r>
          <w:fldChar w:fldCharType="end"/>
        </w:r>
      </w:hyperlink>
    </w:p>
    <w:p>
      <w:pPr>
        <w:pStyle w:val="TOC1"/>
        <w:tabs>
          <w:tab w:val="right" w:leader="dot" w:pos="8306"/>
        </w:tabs>
      </w:pPr>
      <w:hyperlink w:anchor="_Toc23529" w:history="1">
        <w:r>
          <w:rPr>
            <w:rFonts w:ascii="仿宋" w:eastAsia="仿宋" w:hAnsi="仿宋" w:cs="仿宋" w:hint="eastAsia"/>
            <w:lang w:eastAsia="zh-CN"/>
          </w:rPr>
          <w:t>三、行业、市场分析</w:t>
        </w:r>
        <w:r>
          <w:tab/>
        </w:r>
        <w:r>
          <w:fldChar w:fldCharType="begin"/>
        </w:r>
        <w:r>
          <w:instrText xml:space="preserve"> PAGEREF _Toc23529 \h </w:instrText>
        </w:r>
        <w:r>
          <w:fldChar w:fldCharType="separate"/>
        </w:r>
        <w:r>
          <w:t>14</w:t>
        </w:r>
        <w:r>
          <w:fldChar w:fldCharType="end"/>
        </w:r>
      </w:hyperlink>
    </w:p>
    <w:p>
      <w:pPr>
        <w:pStyle w:val="TOC2"/>
        <w:tabs>
          <w:tab w:val="right" w:leader="dot" w:pos="8306"/>
        </w:tabs>
      </w:pPr>
      <w:hyperlink w:anchor="_Toc4451" w:history="1">
        <w:r>
          <w:rPr>
            <w:rFonts w:ascii="仿宋" w:eastAsia="仿宋" w:hAnsi="仿宋" w:cs="仿宋" w:hint="eastAsia"/>
            <w:lang w:eastAsia="zh-CN"/>
          </w:rPr>
          <w:t>(一)、行业分析</w:t>
        </w:r>
        <w:r>
          <w:tab/>
        </w:r>
        <w:r>
          <w:fldChar w:fldCharType="begin"/>
        </w:r>
        <w:r>
          <w:instrText xml:space="preserve"> PAGEREF _Toc4451 \h </w:instrText>
        </w:r>
        <w:r>
          <w:fldChar w:fldCharType="separate"/>
        </w:r>
        <w:r>
          <w:t>14</w:t>
        </w:r>
        <w:r>
          <w:fldChar w:fldCharType="end"/>
        </w:r>
      </w:hyperlink>
    </w:p>
    <w:p>
      <w:pPr>
        <w:pStyle w:val="TOC2"/>
        <w:tabs>
          <w:tab w:val="right" w:leader="dot" w:pos="8306"/>
        </w:tabs>
      </w:pPr>
      <w:hyperlink w:anchor="_Toc25487" w:history="1">
        <w:r>
          <w:rPr>
            <w:rFonts w:ascii="仿宋" w:eastAsia="仿宋" w:hAnsi="仿宋" w:cs="仿宋" w:hint="eastAsia"/>
            <w:lang w:eastAsia="zh-CN"/>
          </w:rPr>
          <w:t>(二)、市场分析</w:t>
        </w:r>
        <w:r>
          <w:tab/>
        </w:r>
        <w:r>
          <w:fldChar w:fldCharType="begin"/>
        </w:r>
        <w:r>
          <w:instrText xml:space="preserve"> PAGEREF _Toc25487 \h </w:instrText>
        </w:r>
        <w:r>
          <w:fldChar w:fldCharType="separate"/>
        </w:r>
        <w:r>
          <w:t>15</w:t>
        </w:r>
        <w:r>
          <w:fldChar w:fldCharType="end"/>
        </w:r>
      </w:hyperlink>
    </w:p>
    <w:p>
      <w:pPr>
        <w:pStyle w:val="TOC2"/>
        <w:tabs>
          <w:tab w:val="right" w:leader="dot" w:pos="8306"/>
        </w:tabs>
      </w:pPr>
      <w:hyperlink w:anchor="_Toc7983" w:history="1">
        <w:r>
          <w:rPr>
            <w:rFonts w:ascii="仿宋" w:eastAsia="仿宋" w:hAnsi="仿宋" w:cs="仿宋" w:hint="eastAsia"/>
            <w:lang w:eastAsia="zh-CN"/>
          </w:rPr>
          <w:t>(三)、行业发展及市场前景分析</w:t>
        </w:r>
        <w:r>
          <w:tab/>
        </w:r>
        <w:r>
          <w:fldChar w:fldCharType="begin"/>
        </w:r>
        <w:r>
          <w:instrText xml:space="preserve"> PAGEREF _Toc7983 \h </w:instrText>
        </w:r>
        <w:r>
          <w:fldChar w:fldCharType="separate"/>
        </w:r>
        <w:r>
          <w:t>16</w:t>
        </w:r>
        <w:r>
          <w:fldChar w:fldCharType="end"/>
        </w:r>
      </w:hyperlink>
    </w:p>
    <w:p>
      <w:pPr>
        <w:pStyle w:val="TOC1"/>
        <w:tabs>
          <w:tab w:val="right" w:leader="dot" w:pos="8306"/>
        </w:tabs>
      </w:pPr>
      <w:hyperlink w:anchor="_Toc30743" w:history="1">
        <w:r>
          <w:rPr>
            <w:rFonts w:ascii="仿宋" w:eastAsia="仿宋" w:hAnsi="仿宋" w:cs="仿宋" w:hint="eastAsia"/>
            <w:lang w:eastAsia="zh-CN"/>
          </w:rPr>
          <w:t>四、法人治理</w:t>
        </w:r>
        <w:r>
          <w:tab/>
        </w:r>
        <w:r>
          <w:fldChar w:fldCharType="begin"/>
        </w:r>
        <w:r>
          <w:instrText xml:space="preserve"> PAGEREF _Toc30743 \h </w:instrText>
        </w:r>
        <w:r>
          <w:fldChar w:fldCharType="separate"/>
        </w:r>
        <w:r>
          <w:t>17</w:t>
        </w:r>
        <w:r>
          <w:fldChar w:fldCharType="end"/>
        </w:r>
      </w:hyperlink>
    </w:p>
    <w:p>
      <w:pPr>
        <w:pStyle w:val="TOC2"/>
        <w:tabs>
          <w:tab w:val="right" w:leader="dot" w:pos="8306"/>
        </w:tabs>
      </w:pPr>
      <w:hyperlink w:anchor="_Toc9079" w:history="1">
        <w:r>
          <w:rPr>
            <w:rFonts w:ascii="仿宋" w:eastAsia="仿宋" w:hAnsi="仿宋" w:cs="仿宋" w:hint="eastAsia"/>
            <w:lang w:eastAsia="zh-CN"/>
          </w:rPr>
          <w:t>(一)、股东权利及义务</w:t>
        </w:r>
        <w:r>
          <w:tab/>
        </w:r>
        <w:r>
          <w:fldChar w:fldCharType="begin"/>
        </w:r>
        <w:r>
          <w:instrText xml:space="preserve"> PAGEREF _Toc9079 \h </w:instrText>
        </w:r>
        <w:r>
          <w:fldChar w:fldCharType="separate"/>
        </w:r>
        <w:r>
          <w:t>17</w:t>
        </w:r>
        <w:r>
          <w:fldChar w:fldCharType="end"/>
        </w:r>
      </w:hyperlink>
    </w:p>
    <w:p>
      <w:pPr>
        <w:pStyle w:val="TOC2"/>
        <w:tabs>
          <w:tab w:val="right" w:leader="dot" w:pos="8306"/>
        </w:tabs>
      </w:pPr>
      <w:hyperlink w:anchor="_Toc12988" w:history="1">
        <w:r>
          <w:rPr>
            <w:rFonts w:ascii="仿宋" w:eastAsia="仿宋" w:hAnsi="仿宋" w:cs="仿宋" w:hint="eastAsia"/>
            <w:lang w:eastAsia="zh-CN"/>
          </w:rPr>
          <w:t>(二)、董事</w:t>
        </w:r>
        <w:r>
          <w:tab/>
        </w:r>
        <w:r>
          <w:fldChar w:fldCharType="begin"/>
        </w:r>
        <w:r>
          <w:instrText xml:space="preserve"> PAGEREF _Toc12988 \h </w:instrText>
        </w:r>
        <w:r>
          <w:fldChar w:fldCharType="separate"/>
        </w:r>
        <w:r>
          <w:t>19</w:t>
        </w:r>
        <w:r>
          <w:fldChar w:fldCharType="end"/>
        </w:r>
      </w:hyperlink>
    </w:p>
    <w:p>
      <w:pPr>
        <w:pStyle w:val="TOC2"/>
        <w:tabs>
          <w:tab w:val="right" w:leader="dot" w:pos="8306"/>
        </w:tabs>
      </w:pPr>
      <w:hyperlink w:anchor="_Toc30127" w:history="1">
        <w:r>
          <w:rPr>
            <w:rFonts w:ascii="仿宋" w:eastAsia="仿宋" w:hAnsi="仿宋" w:cs="仿宋" w:hint="eastAsia"/>
            <w:lang w:eastAsia="zh-CN"/>
          </w:rPr>
          <w:t>(三)、高级管理人员</w:t>
        </w:r>
        <w:r>
          <w:tab/>
        </w:r>
        <w:r>
          <w:fldChar w:fldCharType="begin"/>
        </w:r>
        <w:r>
          <w:instrText xml:space="preserve"> PAGEREF _Toc30127 \h </w:instrText>
        </w:r>
        <w:r>
          <w:fldChar w:fldCharType="separate"/>
        </w:r>
        <w:r>
          <w:t>24</w:t>
        </w:r>
        <w:r>
          <w:fldChar w:fldCharType="end"/>
        </w:r>
      </w:hyperlink>
    </w:p>
    <w:p>
      <w:pPr>
        <w:pStyle w:val="TOC2"/>
        <w:tabs>
          <w:tab w:val="right" w:leader="dot" w:pos="8306"/>
        </w:tabs>
      </w:pPr>
      <w:hyperlink w:anchor="_Toc11200" w:history="1">
        <w:r>
          <w:rPr>
            <w:rFonts w:ascii="仿宋" w:eastAsia="仿宋" w:hAnsi="仿宋" w:cs="仿宋" w:hint="eastAsia"/>
            <w:lang w:eastAsia="zh-CN"/>
          </w:rPr>
          <w:t>(四)、监事</w:t>
        </w:r>
        <w:r>
          <w:tab/>
        </w:r>
        <w:r>
          <w:fldChar w:fldCharType="begin"/>
        </w:r>
        <w:r>
          <w:instrText xml:space="preserve"> PAGEREF _Toc11200 \h </w:instrText>
        </w:r>
        <w:r>
          <w:fldChar w:fldCharType="separate"/>
        </w:r>
        <w:r>
          <w:t>26</w:t>
        </w:r>
        <w:r>
          <w:fldChar w:fldCharType="end"/>
        </w:r>
      </w:hyperlink>
    </w:p>
    <w:p>
      <w:pPr>
        <w:pStyle w:val="TOC1"/>
        <w:tabs>
          <w:tab w:val="right" w:leader="dot" w:pos="8306"/>
        </w:tabs>
      </w:pPr>
      <w:hyperlink w:anchor="_Toc22852" w:history="1">
        <w:r>
          <w:rPr>
            <w:rFonts w:ascii="仿宋" w:eastAsia="仿宋" w:hAnsi="仿宋" w:cs="仿宋" w:hint="eastAsia"/>
            <w:lang w:eastAsia="zh-CN"/>
          </w:rPr>
          <w:t>五、公司成立背景及可行性分析</w:t>
        </w:r>
        <w:r>
          <w:tab/>
        </w:r>
        <w:r>
          <w:fldChar w:fldCharType="begin"/>
        </w:r>
        <w:r>
          <w:instrText xml:space="preserve"> PAGEREF _Toc22852 \h </w:instrText>
        </w:r>
        <w:r>
          <w:fldChar w:fldCharType="separate"/>
        </w:r>
        <w:r>
          <w:t>27</w:t>
        </w:r>
        <w:r>
          <w:fldChar w:fldCharType="end"/>
        </w:r>
      </w:hyperlink>
    </w:p>
    <w:p>
      <w:pPr>
        <w:pStyle w:val="TOC2"/>
        <w:tabs>
          <w:tab w:val="right" w:leader="dot" w:pos="8306"/>
        </w:tabs>
      </w:pPr>
      <w:hyperlink w:anchor="_Toc15426" w:history="1">
        <w:r>
          <w:rPr>
            <w:rFonts w:ascii="仿宋" w:eastAsia="仿宋" w:hAnsi="仿宋" w:cs="仿宋" w:hint="eastAsia"/>
            <w:lang w:eastAsia="zh-CN"/>
          </w:rPr>
          <w:t>(一)、发展思路</w:t>
        </w:r>
        <w:r>
          <w:tab/>
        </w:r>
        <w:r>
          <w:fldChar w:fldCharType="begin"/>
        </w:r>
        <w:r>
          <w:instrText xml:space="preserve"> PAGEREF _Toc15426 \h </w:instrText>
        </w:r>
        <w:r>
          <w:fldChar w:fldCharType="separate"/>
        </w:r>
        <w:r>
          <w:t>27</w:t>
        </w:r>
        <w:r>
          <w:fldChar w:fldCharType="end"/>
        </w:r>
      </w:hyperlink>
    </w:p>
    <w:p>
      <w:pPr>
        <w:pStyle w:val="TOC2"/>
        <w:tabs>
          <w:tab w:val="right" w:leader="dot" w:pos="8306"/>
        </w:tabs>
      </w:pPr>
      <w:hyperlink w:anchor="_Toc151" w:history="1">
        <w:r>
          <w:rPr>
            <w:rFonts w:ascii="仿宋" w:eastAsia="仿宋" w:hAnsi="仿宋" w:cs="仿宋" w:hint="eastAsia"/>
            <w:lang w:eastAsia="zh-CN"/>
          </w:rPr>
          <w:t>(二)、产业发展背景分析</w:t>
        </w:r>
        <w:r>
          <w:tab/>
        </w:r>
        <w:r>
          <w:fldChar w:fldCharType="begin"/>
        </w:r>
        <w:r>
          <w:instrText xml:space="preserve"> PAGEREF _Toc151 \h </w:instrText>
        </w:r>
        <w:r>
          <w:fldChar w:fldCharType="separate"/>
        </w:r>
        <w:r>
          <w:t>28</w:t>
        </w:r>
        <w:r>
          <w:fldChar w:fldCharType="end"/>
        </w:r>
      </w:hyperlink>
    </w:p>
    <w:p>
      <w:pPr>
        <w:pStyle w:val="TOC2"/>
        <w:tabs>
          <w:tab w:val="right" w:leader="dot" w:pos="8306"/>
        </w:tabs>
      </w:pPr>
      <w:hyperlink w:anchor="_Toc7131" w:history="1">
        <w:r>
          <w:rPr>
            <w:rFonts w:ascii="仿宋" w:eastAsia="仿宋" w:hAnsi="仿宋" w:cs="仿宋" w:hint="eastAsia"/>
            <w:lang w:eastAsia="zh-CN"/>
          </w:rPr>
          <w:t>(三)、产业发展原则</w:t>
        </w:r>
        <w:r>
          <w:tab/>
        </w:r>
        <w:r>
          <w:fldChar w:fldCharType="begin"/>
        </w:r>
        <w:r>
          <w:instrText xml:space="preserve"> PAGEREF _Toc7131 \h </w:instrText>
        </w:r>
        <w:r>
          <w:fldChar w:fldCharType="separate"/>
        </w:r>
        <w:r>
          <w:t>29</w:t>
        </w:r>
        <w:r>
          <w:fldChar w:fldCharType="end"/>
        </w:r>
      </w:hyperlink>
    </w:p>
    <w:p>
      <w:pPr>
        <w:pStyle w:val="TOC2"/>
        <w:tabs>
          <w:tab w:val="right" w:leader="dot" w:pos="8306"/>
        </w:tabs>
      </w:pPr>
      <w:hyperlink w:anchor="_Toc16560" w:history="1">
        <w:r>
          <w:rPr>
            <w:rFonts w:ascii="仿宋" w:eastAsia="仿宋" w:hAnsi="仿宋" w:cs="仿宋" w:hint="eastAsia"/>
            <w:lang w:eastAsia="zh-CN"/>
          </w:rPr>
          <w:t>(四)、区域产业环境分析</w:t>
        </w:r>
        <w:r>
          <w:tab/>
        </w:r>
        <w:r>
          <w:fldChar w:fldCharType="begin"/>
        </w:r>
        <w:r>
          <w:instrText xml:space="preserve"> PAGEREF _Toc16560 \h </w:instrText>
        </w:r>
        <w:r>
          <w:fldChar w:fldCharType="separate"/>
        </w:r>
        <w:r>
          <w:t>30</w:t>
        </w:r>
        <w:r>
          <w:fldChar w:fldCharType="end"/>
        </w:r>
      </w:hyperlink>
    </w:p>
    <w:p>
      <w:pPr>
        <w:pStyle w:val="TOC2"/>
        <w:tabs>
          <w:tab w:val="right" w:leader="dot" w:pos="8306"/>
        </w:tabs>
      </w:pPr>
      <w:hyperlink w:anchor="_Toc8192" w:history="1">
        <w:r>
          <w:rPr>
            <w:rFonts w:ascii="仿宋" w:eastAsia="仿宋" w:hAnsi="仿宋" w:cs="仿宋" w:hint="eastAsia"/>
            <w:lang w:eastAsia="zh-CN"/>
          </w:rPr>
          <w:t>(五)、可行性分析</w:t>
        </w:r>
        <w:r>
          <w:tab/>
        </w:r>
        <w:r>
          <w:fldChar w:fldCharType="begin"/>
        </w:r>
        <w:r>
          <w:instrText xml:space="preserve"> PAGEREF _Toc8192 \h </w:instrText>
        </w:r>
        <w:r>
          <w:fldChar w:fldCharType="separate"/>
        </w:r>
        <w:r>
          <w:t>32</w:t>
        </w:r>
        <w:r>
          <w:fldChar w:fldCharType="end"/>
        </w:r>
      </w:hyperlink>
    </w:p>
    <w:p>
      <w:pPr>
        <w:pStyle w:val="TOC2"/>
        <w:tabs>
          <w:tab w:val="right" w:leader="dot" w:pos="8306"/>
        </w:tabs>
      </w:pPr>
      <w:hyperlink w:anchor="_Toc17303" w:history="1">
        <w:r>
          <w:rPr>
            <w:rFonts w:ascii="仿宋" w:eastAsia="仿宋" w:hAnsi="仿宋" w:cs="仿宋" w:hint="eastAsia"/>
            <w:lang w:eastAsia="zh-CN"/>
          </w:rPr>
          <w:t>(六)、产业发展重点任务</w:t>
        </w:r>
        <w:r>
          <w:tab/>
        </w:r>
        <w:r>
          <w:fldChar w:fldCharType="begin"/>
        </w:r>
        <w:r>
          <w:instrText xml:space="preserve"> PAGEREF _Toc17303 \h </w:instrText>
        </w:r>
        <w:r>
          <w:fldChar w:fldCharType="separate"/>
        </w:r>
        <w:r>
          <w:t>33</w:t>
        </w:r>
        <w:r>
          <w:fldChar w:fldCharType="end"/>
        </w:r>
      </w:hyperlink>
    </w:p>
    <w:p>
      <w:pPr>
        <w:pStyle w:val="TOC2"/>
        <w:tabs>
          <w:tab w:val="right" w:leader="dot" w:pos="8306"/>
        </w:tabs>
      </w:pPr>
      <w:hyperlink w:anchor="_Toc21360" w:history="1">
        <w:r>
          <w:rPr>
            <w:rFonts w:ascii="仿宋" w:eastAsia="仿宋" w:hAnsi="仿宋" w:cs="仿宋" w:hint="eastAsia"/>
            <w:lang w:eastAsia="zh-CN"/>
          </w:rPr>
          <w:t>(七)、超级跑车项目建设必要性分析</w:t>
        </w:r>
        <w:r>
          <w:tab/>
        </w:r>
        <w:r>
          <w:fldChar w:fldCharType="begin"/>
        </w:r>
        <w:r>
          <w:instrText xml:space="preserve"> PAGEREF _Toc21360 \h </w:instrText>
        </w:r>
        <w:r>
          <w:fldChar w:fldCharType="separate"/>
        </w:r>
        <w:r>
          <w:t>35</w:t>
        </w:r>
        <w:r>
          <w:fldChar w:fldCharType="end"/>
        </w:r>
      </w:hyperlink>
    </w:p>
    <w:p>
      <w:pPr>
        <w:pStyle w:val="TOC1"/>
        <w:tabs>
          <w:tab w:val="right" w:leader="dot" w:pos="8306"/>
        </w:tabs>
      </w:pPr>
      <w:hyperlink w:anchor="_Toc13947" w:history="1">
        <w:r>
          <w:rPr>
            <w:rFonts w:ascii="仿宋" w:eastAsia="仿宋" w:hAnsi="仿宋" w:cs="仿宋" w:hint="eastAsia"/>
            <w:lang w:eastAsia="zh-CN"/>
          </w:rPr>
          <w:t>六、超级跑车项目风险分析</w:t>
        </w:r>
        <w:r>
          <w:tab/>
        </w:r>
        <w:r>
          <w:fldChar w:fldCharType="begin"/>
        </w:r>
        <w:r>
          <w:instrText xml:space="preserve"> PAGEREF _Toc13947 \h </w:instrText>
        </w:r>
        <w:r>
          <w:fldChar w:fldCharType="separate"/>
        </w:r>
        <w:r>
          <w:t>37</w:t>
        </w:r>
        <w:r>
          <w:fldChar w:fldCharType="end"/>
        </w:r>
      </w:hyperlink>
    </w:p>
    <w:p>
      <w:pPr>
        <w:pStyle w:val="TOC2"/>
        <w:tabs>
          <w:tab w:val="right" w:leader="dot" w:pos="8306"/>
        </w:tabs>
      </w:pPr>
      <w:hyperlink w:anchor="_Toc3654" w:history="1">
        <w:r>
          <w:rPr>
            <w:rFonts w:ascii="仿宋" w:eastAsia="仿宋" w:hAnsi="仿宋" w:cs="仿宋" w:hint="eastAsia"/>
            <w:lang w:eastAsia="zh-CN"/>
          </w:rPr>
          <w:t>(一)、超级跑车项目风险分析</w:t>
        </w:r>
        <w:r>
          <w:tab/>
        </w:r>
        <w:r>
          <w:fldChar w:fldCharType="begin"/>
        </w:r>
        <w:r>
          <w:instrText xml:space="preserve"> PAGEREF _Toc3654 \h </w:instrText>
        </w:r>
        <w:r>
          <w:fldChar w:fldCharType="separate"/>
        </w:r>
        <w:r>
          <w:t>37</w:t>
        </w:r>
        <w:r>
          <w:fldChar w:fldCharType="end"/>
        </w:r>
      </w:hyperlink>
    </w:p>
    <w:p>
      <w:pPr>
        <w:pStyle w:val="TOC2"/>
        <w:tabs>
          <w:tab w:val="right" w:leader="dot" w:pos="8306"/>
        </w:tabs>
      </w:pPr>
      <w:hyperlink w:anchor="_Toc6673" w:history="1">
        <w:r>
          <w:rPr>
            <w:rFonts w:ascii="仿宋" w:eastAsia="仿宋" w:hAnsi="仿宋" w:cs="仿宋" w:hint="eastAsia"/>
            <w:lang w:eastAsia="zh-CN"/>
          </w:rPr>
          <w:t>(二)、超级跑车项目风险对策</w:t>
        </w:r>
        <w:r>
          <w:tab/>
        </w:r>
        <w:r>
          <w:fldChar w:fldCharType="begin"/>
        </w:r>
        <w:r>
          <w:instrText xml:space="preserve"> PAGEREF _Toc6673 \h </w:instrText>
        </w:r>
        <w:r>
          <w:fldChar w:fldCharType="separate"/>
        </w:r>
        <w:r>
          <w:t>38</w:t>
        </w:r>
        <w:r>
          <w:fldChar w:fldCharType="end"/>
        </w:r>
      </w:hyperlink>
    </w:p>
    <w:p>
      <w:pPr>
        <w:pStyle w:val="TOC1"/>
        <w:tabs>
          <w:tab w:val="right" w:leader="dot" w:pos="8306"/>
        </w:tabs>
      </w:pPr>
      <w:hyperlink w:anchor="_Toc15202" w:history="1">
        <w:r>
          <w:rPr>
            <w:rFonts w:ascii="仿宋" w:eastAsia="仿宋" w:hAnsi="仿宋" w:cs="仿宋" w:hint="eastAsia"/>
            <w:lang w:eastAsia="zh-CN"/>
          </w:rPr>
          <w:t>七、建设进度分析</w:t>
        </w:r>
        <w:r>
          <w:tab/>
        </w:r>
        <w:r>
          <w:fldChar w:fldCharType="begin"/>
        </w:r>
        <w:r>
          <w:instrText xml:space="preserve"> PAGEREF _Toc15202 \h </w:instrText>
        </w:r>
        <w:r>
          <w:fldChar w:fldCharType="separate"/>
        </w:r>
        <w:r>
          <w:t>39</w:t>
        </w:r>
        <w:r>
          <w:fldChar w:fldCharType="end"/>
        </w:r>
      </w:hyperlink>
    </w:p>
    <w:p>
      <w:pPr>
        <w:pStyle w:val="TOC2"/>
        <w:tabs>
          <w:tab w:val="right" w:leader="dot" w:pos="8306"/>
        </w:tabs>
      </w:pPr>
      <w:hyperlink w:anchor="_Toc20165" w:history="1">
        <w:r>
          <w:rPr>
            <w:rFonts w:ascii="仿宋" w:eastAsia="仿宋" w:hAnsi="仿宋" w:cs="仿宋" w:hint="eastAsia"/>
            <w:lang w:eastAsia="zh-CN"/>
          </w:rPr>
          <w:t>(一)、超级跑车项目进度安排</w:t>
        </w:r>
        <w:r>
          <w:tab/>
        </w:r>
        <w:r>
          <w:fldChar w:fldCharType="begin"/>
        </w:r>
        <w:r>
          <w:instrText xml:space="preserve"> PAGEREF _Toc20165 \h </w:instrText>
        </w:r>
        <w:r>
          <w:fldChar w:fldCharType="separate"/>
        </w:r>
        <w:r>
          <w:t>39</w:t>
        </w:r>
        <w:r>
          <w:fldChar w:fldCharType="end"/>
        </w:r>
      </w:hyperlink>
    </w:p>
    <w:p>
      <w:pPr>
        <w:pStyle w:val="TOC2"/>
        <w:tabs>
          <w:tab w:val="right" w:leader="dot" w:pos="8306"/>
        </w:tabs>
      </w:pPr>
      <w:hyperlink w:anchor="_Toc7748" w:history="1">
        <w:r>
          <w:rPr>
            <w:rFonts w:ascii="仿宋" w:eastAsia="仿宋" w:hAnsi="仿宋" w:cs="仿宋" w:hint="eastAsia"/>
            <w:lang w:eastAsia="zh-CN"/>
          </w:rPr>
          <w:t>(二)、超级跑车项目实施保障措施</w:t>
        </w:r>
        <w:r>
          <w:tab/>
        </w:r>
        <w:r>
          <w:fldChar w:fldCharType="begin"/>
        </w:r>
        <w:r>
          <w:instrText xml:space="preserve"> PAGEREF _Toc7748 \h </w:instrText>
        </w:r>
        <w:r>
          <w:fldChar w:fldCharType="separate"/>
        </w:r>
        <w:r>
          <w:t>40</w:t>
        </w:r>
        <w:r>
          <w:fldChar w:fldCharType="end"/>
        </w:r>
      </w:hyperlink>
    </w:p>
    <w:p>
      <w:pPr>
        <w:pStyle w:val="TOC1"/>
        <w:tabs>
          <w:tab w:val="right" w:leader="dot" w:pos="8306"/>
        </w:tabs>
      </w:pPr>
      <w:hyperlink w:anchor="_Toc961" w:history="1">
        <w:r>
          <w:rPr>
            <w:rFonts w:ascii="仿宋" w:eastAsia="仿宋" w:hAnsi="仿宋" w:cs="仿宋" w:hint="eastAsia"/>
            <w:lang w:eastAsia="zh-CN"/>
          </w:rPr>
          <w:t>八、环境保护分析</w:t>
        </w:r>
        <w:r>
          <w:tab/>
        </w:r>
        <w:r>
          <w:fldChar w:fldCharType="begin"/>
        </w:r>
        <w:r>
          <w:instrText xml:space="preserve"> PAGEREF _Toc961 \h </w:instrText>
        </w:r>
        <w:r>
          <w:fldChar w:fldCharType="separate"/>
        </w:r>
        <w:r>
          <w:t>41</w:t>
        </w:r>
        <w:r>
          <w:fldChar w:fldCharType="end"/>
        </w:r>
      </w:hyperlink>
    </w:p>
    <w:p>
      <w:pPr>
        <w:pStyle w:val="TOC2"/>
        <w:tabs>
          <w:tab w:val="right" w:leader="dot" w:pos="8306"/>
        </w:tabs>
      </w:pPr>
      <w:hyperlink w:anchor="_Toc17549" w:history="1">
        <w:r>
          <w:rPr>
            <w:rFonts w:ascii="仿宋" w:eastAsia="仿宋" w:hAnsi="仿宋" w:cs="仿宋" w:hint="eastAsia"/>
            <w:lang w:eastAsia="zh-CN"/>
          </w:rPr>
          <w:t>(一)、编制依据</w:t>
        </w:r>
        <w:r>
          <w:tab/>
        </w:r>
        <w:r>
          <w:fldChar w:fldCharType="begin"/>
        </w:r>
        <w:r>
          <w:instrText xml:space="preserve"> PAGEREF _Toc17549 \h </w:instrText>
        </w:r>
        <w:r>
          <w:fldChar w:fldCharType="separate"/>
        </w:r>
        <w:r>
          <w:t>41</w:t>
        </w:r>
        <w:r>
          <w:fldChar w:fldCharType="end"/>
        </w:r>
      </w:hyperlink>
    </w:p>
    <w:p>
      <w:pPr>
        <w:pStyle w:val="TOC2"/>
        <w:tabs>
          <w:tab w:val="right" w:leader="dot" w:pos="8306"/>
        </w:tabs>
      </w:pPr>
      <w:hyperlink w:anchor="_Toc9937" w:history="1">
        <w:r>
          <w:rPr>
            <w:rFonts w:ascii="仿宋" w:eastAsia="仿宋" w:hAnsi="仿宋" w:cs="仿宋" w:hint="eastAsia"/>
            <w:lang w:eastAsia="zh-CN"/>
          </w:rPr>
          <w:t>(二)、环境影响合理性分析</w:t>
        </w:r>
        <w:r>
          <w:tab/>
        </w:r>
        <w:r>
          <w:fldChar w:fldCharType="begin"/>
        </w:r>
        <w:r>
          <w:instrText xml:space="preserve"> PAGEREF _Toc9937 \h </w:instrText>
        </w:r>
        <w:r>
          <w:fldChar w:fldCharType="separate"/>
        </w:r>
        <w:r>
          <w:t>42</w:t>
        </w:r>
        <w:r>
          <w:fldChar w:fldCharType="end"/>
        </w:r>
      </w:hyperlink>
    </w:p>
    <w:p>
      <w:pPr>
        <w:pStyle w:val="TOC2"/>
        <w:tabs>
          <w:tab w:val="right" w:leader="dot" w:pos="8306"/>
        </w:tabs>
      </w:pPr>
      <w:hyperlink w:anchor="_Toc26818" w:history="1">
        <w:r>
          <w:rPr>
            <w:rFonts w:ascii="仿宋" w:eastAsia="仿宋" w:hAnsi="仿宋" w:cs="仿宋" w:hint="eastAsia"/>
            <w:lang w:eastAsia="zh-CN"/>
          </w:rPr>
          <w:t>(三)、建设期大气环境影响分析</w:t>
        </w:r>
        <w:r>
          <w:tab/>
        </w:r>
        <w:r>
          <w:fldChar w:fldCharType="begin"/>
        </w:r>
        <w:r>
          <w:instrText xml:space="preserve"> PAGEREF _Toc26818 \h </w:instrText>
        </w:r>
        <w:r>
          <w:fldChar w:fldCharType="separate"/>
        </w:r>
        <w:r>
          <w:t>42</w:t>
        </w:r>
        <w:r>
          <w:fldChar w:fldCharType="end"/>
        </w:r>
      </w:hyperlink>
    </w:p>
    <w:p>
      <w:pPr>
        <w:pStyle w:val="TOC2"/>
        <w:tabs>
          <w:tab w:val="right" w:leader="dot" w:pos="8306"/>
        </w:tabs>
      </w:pPr>
      <w:hyperlink w:anchor="_Toc9379" w:history="1">
        <w:r>
          <w:rPr>
            <w:rFonts w:ascii="仿宋" w:eastAsia="仿宋" w:hAnsi="仿宋" w:cs="仿宋" w:hint="eastAsia"/>
            <w:lang w:eastAsia="zh-CN"/>
          </w:rPr>
          <w:t>(四)、建设期水环境影响分析</w:t>
        </w:r>
        <w:r>
          <w:tab/>
        </w:r>
        <w:r>
          <w:fldChar w:fldCharType="begin"/>
        </w:r>
        <w:r>
          <w:instrText xml:space="preserve"> PAGEREF _Toc9379 \h </w:instrText>
        </w:r>
        <w:r>
          <w:fldChar w:fldCharType="separate"/>
        </w:r>
        <w:r>
          <w:t>43</w:t>
        </w:r>
        <w:r>
          <w:fldChar w:fldCharType="end"/>
        </w:r>
      </w:hyperlink>
    </w:p>
    <w:p>
      <w:pPr>
        <w:pStyle w:val="TOC2"/>
        <w:tabs>
          <w:tab w:val="right" w:leader="dot" w:pos="8306"/>
        </w:tabs>
      </w:pPr>
      <w:hyperlink w:anchor="_Toc30736" w:history="1">
        <w:r>
          <w:rPr>
            <w:rFonts w:ascii="仿宋" w:eastAsia="仿宋" w:hAnsi="仿宋" w:cs="仿宋" w:hint="eastAsia"/>
            <w:lang w:eastAsia="zh-CN"/>
          </w:rPr>
          <w:t>(五)、建设期固体废弃物环境影响分析</w:t>
        </w:r>
        <w:r>
          <w:tab/>
        </w:r>
        <w:r>
          <w:fldChar w:fldCharType="begin"/>
        </w:r>
        <w:r>
          <w:instrText xml:space="preserve"> PAGEREF _Toc30736 \h </w:instrText>
        </w:r>
        <w:r>
          <w:fldChar w:fldCharType="separate"/>
        </w:r>
        <w:r>
          <w:t>44</w:t>
        </w:r>
        <w:r>
          <w:fldChar w:fldCharType="end"/>
        </w:r>
      </w:hyperlink>
    </w:p>
    <w:p>
      <w:pPr>
        <w:pStyle w:val="TOC2"/>
        <w:tabs>
          <w:tab w:val="right" w:leader="dot" w:pos="8306"/>
        </w:tabs>
      </w:pPr>
      <w:hyperlink w:anchor="_Toc1032" w:history="1">
        <w:r>
          <w:rPr>
            <w:rFonts w:ascii="仿宋" w:eastAsia="仿宋" w:hAnsi="仿宋" w:cs="仿宋" w:hint="eastAsia"/>
            <w:lang w:eastAsia="zh-CN"/>
          </w:rPr>
          <w:t>(六)、建设期声环境影响分析</w:t>
        </w:r>
        <w:r>
          <w:tab/>
        </w:r>
        <w:r>
          <w:fldChar w:fldCharType="begin"/>
        </w:r>
        <w:r>
          <w:instrText xml:space="preserve"> PAGEREF _Toc1032 \h </w:instrText>
        </w:r>
        <w:r>
          <w:fldChar w:fldCharType="separate"/>
        </w:r>
        <w:r>
          <w:t>46</w:t>
        </w:r>
        <w:r>
          <w:fldChar w:fldCharType="end"/>
        </w:r>
      </w:hyperlink>
    </w:p>
    <w:p>
      <w:pPr>
        <w:pStyle w:val="TOC2"/>
        <w:tabs>
          <w:tab w:val="right" w:leader="dot" w:pos="8306"/>
        </w:tabs>
      </w:pPr>
      <w:hyperlink w:anchor="_Toc15122" w:history="1">
        <w:r>
          <w:rPr>
            <w:rFonts w:ascii="仿宋" w:eastAsia="仿宋" w:hAnsi="仿宋" w:cs="仿宋" w:hint="eastAsia"/>
            <w:lang w:eastAsia="zh-CN"/>
          </w:rPr>
          <w:t>(七)、营运期大气环境影响分析</w:t>
        </w:r>
        <w:r>
          <w:tab/>
        </w:r>
        <w:r>
          <w:fldChar w:fldCharType="begin"/>
        </w:r>
        <w:r>
          <w:instrText xml:space="preserve"> PAGEREF _Toc15122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1" w:history="1">
        <w:r>
          <w:rPr>
            <w:rFonts w:ascii="仿宋" w:eastAsia="仿宋" w:hAnsi="仿宋" w:cs="仿宋" w:hint="eastAsia"/>
            <w:lang w:eastAsia="zh-CN"/>
          </w:rPr>
          <w:t>(八)、营运期水环境影响分析</w:t>
        </w:r>
        <w:r>
          <w:tab/>
        </w:r>
        <w:r>
          <w:fldChar w:fldCharType="begin"/>
        </w:r>
        <w:r>
          <w:instrText xml:space="preserve"> PAGEREF _Toc31761 \h </w:instrText>
        </w:r>
        <w:r>
          <w:fldChar w:fldCharType="separate"/>
        </w:r>
        <w:r>
          <w:t>48</w:t>
        </w:r>
        <w:r>
          <w:fldChar w:fldCharType="end"/>
        </w:r>
      </w:hyperlink>
    </w:p>
    <w:p>
      <w:pPr>
        <w:pStyle w:val="TOC2"/>
        <w:tabs>
          <w:tab w:val="right" w:leader="dot" w:pos="8306"/>
        </w:tabs>
      </w:pPr>
      <w:hyperlink w:anchor="_Toc25068" w:history="1">
        <w:r>
          <w:rPr>
            <w:rFonts w:ascii="仿宋" w:eastAsia="仿宋" w:hAnsi="仿宋" w:cs="仿宋" w:hint="eastAsia"/>
            <w:lang w:eastAsia="zh-CN"/>
          </w:rPr>
          <w:t>(九)、营运期固体废弃物环境影响分析</w:t>
        </w:r>
        <w:r>
          <w:tab/>
        </w:r>
        <w:r>
          <w:fldChar w:fldCharType="begin"/>
        </w:r>
        <w:r>
          <w:instrText xml:space="preserve"> PAGEREF _Toc25068 \h </w:instrText>
        </w:r>
        <w:r>
          <w:fldChar w:fldCharType="separate"/>
        </w:r>
        <w:r>
          <w:t>49</w:t>
        </w:r>
        <w:r>
          <w:fldChar w:fldCharType="end"/>
        </w:r>
      </w:hyperlink>
    </w:p>
    <w:p>
      <w:pPr>
        <w:pStyle w:val="TOC2"/>
        <w:tabs>
          <w:tab w:val="right" w:leader="dot" w:pos="8306"/>
        </w:tabs>
      </w:pPr>
      <w:hyperlink w:anchor="_Toc25665" w:history="1">
        <w:r>
          <w:rPr>
            <w:rFonts w:ascii="仿宋" w:eastAsia="仿宋" w:hAnsi="仿宋" w:cs="仿宋" w:hint="eastAsia"/>
            <w:lang w:eastAsia="zh-CN"/>
          </w:rPr>
          <w:t>(十)、营运期声环境影响分析</w:t>
        </w:r>
        <w:r>
          <w:tab/>
        </w:r>
        <w:r>
          <w:fldChar w:fldCharType="begin"/>
        </w:r>
        <w:r>
          <w:instrText xml:space="preserve"> PAGEREF _Toc25665 \h </w:instrText>
        </w:r>
        <w:r>
          <w:fldChar w:fldCharType="separate"/>
        </w:r>
        <w:r>
          <w:t>50</w:t>
        </w:r>
        <w:r>
          <w:fldChar w:fldCharType="end"/>
        </w:r>
      </w:hyperlink>
    </w:p>
    <w:p>
      <w:pPr>
        <w:pStyle w:val="TOC2"/>
        <w:tabs>
          <w:tab w:val="right" w:leader="dot" w:pos="8306"/>
        </w:tabs>
      </w:pPr>
      <w:hyperlink w:anchor="_Toc30275" w:history="1">
        <w:r>
          <w:rPr>
            <w:rFonts w:ascii="仿宋" w:eastAsia="仿宋" w:hAnsi="仿宋" w:cs="仿宋" w:hint="eastAsia"/>
            <w:lang w:eastAsia="zh-CN"/>
          </w:rPr>
          <w:t>(十一)、清洁生产</w:t>
        </w:r>
        <w:r>
          <w:tab/>
        </w:r>
        <w:r>
          <w:fldChar w:fldCharType="begin"/>
        </w:r>
        <w:r>
          <w:instrText xml:space="preserve"> PAGEREF _Toc30275 \h </w:instrText>
        </w:r>
        <w:r>
          <w:fldChar w:fldCharType="separate"/>
        </w:r>
        <w:r>
          <w:t>51</w:t>
        </w:r>
        <w:r>
          <w:fldChar w:fldCharType="end"/>
        </w:r>
      </w:hyperlink>
    </w:p>
    <w:p>
      <w:pPr>
        <w:pStyle w:val="TOC2"/>
        <w:tabs>
          <w:tab w:val="right" w:leader="dot" w:pos="8306"/>
        </w:tabs>
      </w:pPr>
      <w:hyperlink w:anchor="_Toc5932" w:history="1">
        <w:r>
          <w:rPr>
            <w:rFonts w:ascii="仿宋" w:eastAsia="仿宋" w:hAnsi="仿宋" w:cs="仿宋" w:hint="eastAsia"/>
            <w:lang w:eastAsia="zh-CN"/>
          </w:rPr>
          <w:t>(十二)、环境管理分析</w:t>
        </w:r>
        <w:r>
          <w:tab/>
        </w:r>
        <w:r>
          <w:fldChar w:fldCharType="begin"/>
        </w:r>
        <w:r>
          <w:instrText xml:space="preserve"> PAGEREF _Toc5932 \h </w:instrText>
        </w:r>
        <w:r>
          <w:fldChar w:fldCharType="separate"/>
        </w:r>
        <w:r>
          <w:t>52</w:t>
        </w:r>
        <w:r>
          <w:fldChar w:fldCharType="end"/>
        </w:r>
      </w:hyperlink>
    </w:p>
    <w:p>
      <w:pPr>
        <w:pStyle w:val="TOC2"/>
        <w:tabs>
          <w:tab w:val="right" w:leader="dot" w:pos="8306"/>
        </w:tabs>
      </w:pPr>
      <w:hyperlink w:anchor="_Toc2511" w:history="1">
        <w:r>
          <w:rPr>
            <w:rFonts w:ascii="仿宋" w:eastAsia="仿宋" w:hAnsi="仿宋" w:cs="仿宋" w:hint="eastAsia"/>
            <w:lang w:eastAsia="zh-CN"/>
          </w:rPr>
          <w:t>(十三)、结论及建议</w:t>
        </w:r>
        <w:r>
          <w:tab/>
        </w:r>
        <w:r>
          <w:fldChar w:fldCharType="begin"/>
        </w:r>
        <w:r>
          <w:instrText xml:space="preserve"> PAGEREF _Toc2511 \h </w:instrText>
        </w:r>
        <w:r>
          <w:fldChar w:fldCharType="separate"/>
        </w:r>
        <w:r>
          <w:t>54</w:t>
        </w:r>
        <w:r>
          <w:fldChar w:fldCharType="end"/>
        </w:r>
      </w:hyperlink>
    </w:p>
    <w:p>
      <w:pPr>
        <w:pStyle w:val="TOC1"/>
        <w:tabs>
          <w:tab w:val="right" w:leader="dot" w:pos="8306"/>
        </w:tabs>
      </w:pPr>
      <w:hyperlink w:anchor="_Toc25407" w:history="1">
        <w:r>
          <w:rPr>
            <w:rFonts w:ascii="仿宋" w:eastAsia="仿宋" w:hAnsi="仿宋" w:cs="仿宋" w:hint="eastAsia"/>
            <w:lang w:eastAsia="zh-CN"/>
          </w:rPr>
          <w:t>九、公司组建背景分析</w:t>
        </w:r>
        <w:r>
          <w:tab/>
        </w:r>
        <w:r>
          <w:fldChar w:fldCharType="begin"/>
        </w:r>
        <w:r>
          <w:instrText xml:space="preserve"> PAGEREF _Toc25407 \h </w:instrText>
        </w:r>
        <w:r>
          <w:fldChar w:fldCharType="separate"/>
        </w:r>
        <w:r>
          <w:t>55</w:t>
        </w:r>
        <w:r>
          <w:fldChar w:fldCharType="end"/>
        </w:r>
      </w:hyperlink>
    </w:p>
    <w:p>
      <w:pPr>
        <w:pStyle w:val="TOC2"/>
        <w:tabs>
          <w:tab w:val="right" w:leader="dot" w:pos="8306"/>
        </w:tabs>
      </w:pPr>
      <w:hyperlink w:anchor="_Toc28312" w:history="1">
        <w:r>
          <w:rPr>
            <w:rFonts w:ascii="仿宋" w:eastAsia="仿宋" w:hAnsi="仿宋" w:cs="仿宋" w:hint="eastAsia"/>
            <w:lang w:eastAsia="zh-CN"/>
          </w:rPr>
          <w:t>(一)、超级跑车项目背景分析</w:t>
        </w:r>
        <w:r>
          <w:tab/>
        </w:r>
        <w:r>
          <w:fldChar w:fldCharType="begin"/>
        </w:r>
        <w:r>
          <w:instrText xml:space="preserve"> PAGEREF _Toc28312 \h </w:instrText>
        </w:r>
        <w:r>
          <w:fldChar w:fldCharType="separate"/>
        </w:r>
        <w:r>
          <w:t>55</w:t>
        </w:r>
        <w:r>
          <w:fldChar w:fldCharType="end"/>
        </w:r>
      </w:hyperlink>
    </w:p>
    <w:p>
      <w:pPr>
        <w:pStyle w:val="TOC2"/>
        <w:tabs>
          <w:tab w:val="right" w:leader="dot" w:pos="8306"/>
        </w:tabs>
      </w:pPr>
      <w:hyperlink w:anchor="_Toc17022" w:history="1">
        <w:r>
          <w:rPr>
            <w:rFonts w:ascii="仿宋" w:eastAsia="仿宋" w:hAnsi="仿宋" w:cs="仿宋" w:hint="eastAsia"/>
            <w:lang w:eastAsia="zh-CN"/>
          </w:rPr>
          <w:t>(二)、超级跑车项目建设必要性分析</w:t>
        </w:r>
        <w:r>
          <w:tab/>
        </w:r>
        <w:r>
          <w:fldChar w:fldCharType="begin"/>
        </w:r>
        <w:r>
          <w:instrText xml:space="preserve"> PAGEREF _Toc17022 \h </w:instrText>
        </w:r>
        <w:r>
          <w:fldChar w:fldCharType="separate"/>
        </w:r>
        <w:r>
          <w:t>56</w:t>
        </w:r>
        <w:r>
          <w:fldChar w:fldCharType="end"/>
        </w:r>
      </w:hyperlink>
    </w:p>
    <w:p>
      <w:pPr>
        <w:pStyle w:val="TOC2"/>
        <w:tabs>
          <w:tab w:val="right" w:leader="dot" w:pos="8306"/>
        </w:tabs>
      </w:pPr>
      <w:hyperlink w:anchor="_Toc28202" w:history="1">
        <w:r>
          <w:rPr>
            <w:rFonts w:ascii="仿宋" w:eastAsia="仿宋" w:hAnsi="仿宋" w:cs="仿宋" w:hint="eastAsia"/>
            <w:lang w:eastAsia="zh-CN"/>
          </w:rPr>
          <w:t>(三)、鼓励中小企业发展</w:t>
        </w:r>
        <w:r>
          <w:tab/>
        </w:r>
        <w:r>
          <w:fldChar w:fldCharType="begin"/>
        </w:r>
        <w:r>
          <w:instrText xml:space="preserve"> PAGEREF _Toc28202 \h </w:instrText>
        </w:r>
        <w:r>
          <w:fldChar w:fldCharType="separate"/>
        </w:r>
        <w:r>
          <w:t>57</w:t>
        </w:r>
        <w:r>
          <w:fldChar w:fldCharType="end"/>
        </w:r>
      </w:hyperlink>
    </w:p>
    <w:p>
      <w:pPr>
        <w:pStyle w:val="TOC2"/>
        <w:tabs>
          <w:tab w:val="right" w:leader="dot" w:pos="8306"/>
        </w:tabs>
      </w:pPr>
      <w:hyperlink w:anchor="_Toc6523" w:history="1">
        <w:r>
          <w:rPr>
            <w:rFonts w:ascii="仿宋" w:eastAsia="仿宋" w:hAnsi="仿宋" w:cs="仿宋" w:hint="eastAsia"/>
            <w:lang w:eastAsia="zh-CN"/>
          </w:rPr>
          <w:t>(四)、宏观经济形势分析</w:t>
        </w:r>
        <w:r>
          <w:tab/>
        </w:r>
        <w:r>
          <w:fldChar w:fldCharType="begin"/>
        </w:r>
        <w:r>
          <w:instrText xml:space="preserve"> PAGEREF _Toc6523 \h </w:instrText>
        </w:r>
        <w:r>
          <w:fldChar w:fldCharType="separate"/>
        </w:r>
        <w:r>
          <w:t>58</w:t>
        </w:r>
        <w:r>
          <w:fldChar w:fldCharType="end"/>
        </w:r>
      </w:hyperlink>
    </w:p>
    <w:p>
      <w:pPr>
        <w:pStyle w:val="TOC1"/>
        <w:tabs>
          <w:tab w:val="right" w:leader="dot" w:pos="8306"/>
        </w:tabs>
      </w:pPr>
      <w:hyperlink w:anchor="_Toc24376" w:history="1">
        <w:r>
          <w:rPr>
            <w:rFonts w:ascii="仿宋" w:eastAsia="仿宋" w:hAnsi="仿宋" w:cs="仿宋" w:hint="eastAsia"/>
            <w:lang w:eastAsia="zh-CN"/>
          </w:rPr>
          <w:t>十、SWOT分析</w:t>
        </w:r>
        <w:r>
          <w:tab/>
        </w:r>
        <w:r>
          <w:fldChar w:fldCharType="begin"/>
        </w:r>
        <w:r>
          <w:instrText xml:space="preserve"> PAGEREF _Toc24376 \h </w:instrText>
        </w:r>
        <w:r>
          <w:fldChar w:fldCharType="separate"/>
        </w:r>
        <w:r>
          <w:t>59</w:t>
        </w:r>
        <w:r>
          <w:fldChar w:fldCharType="end"/>
        </w:r>
      </w:hyperlink>
    </w:p>
    <w:p>
      <w:pPr>
        <w:pStyle w:val="TOC2"/>
        <w:tabs>
          <w:tab w:val="right" w:leader="dot" w:pos="8306"/>
        </w:tabs>
      </w:pPr>
      <w:hyperlink w:anchor="_Toc32478" w:history="1">
        <w:r>
          <w:rPr>
            <w:rFonts w:ascii="仿宋" w:eastAsia="仿宋" w:hAnsi="仿宋" w:cs="仿宋" w:hint="eastAsia"/>
            <w:lang w:eastAsia="zh-CN"/>
          </w:rPr>
          <w:t>(一)、优势分析(S)</w:t>
        </w:r>
        <w:r>
          <w:tab/>
        </w:r>
        <w:r>
          <w:fldChar w:fldCharType="begin"/>
        </w:r>
        <w:r>
          <w:instrText xml:space="preserve"> PAGEREF _Toc32478 \h </w:instrText>
        </w:r>
        <w:r>
          <w:fldChar w:fldCharType="separate"/>
        </w:r>
        <w:r>
          <w:t>59</w:t>
        </w:r>
        <w:r>
          <w:fldChar w:fldCharType="end"/>
        </w:r>
      </w:hyperlink>
    </w:p>
    <w:p>
      <w:pPr>
        <w:pStyle w:val="TOC2"/>
        <w:tabs>
          <w:tab w:val="right" w:leader="dot" w:pos="8306"/>
        </w:tabs>
      </w:pPr>
      <w:hyperlink w:anchor="_Toc13705" w:history="1">
        <w:r>
          <w:rPr>
            <w:rFonts w:ascii="仿宋" w:eastAsia="仿宋" w:hAnsi="仿宋" w:cs="仿宋" w:hint="eastAsia"/>
            <w:lang w:eastAsia="zh-CN"/>
          </w:rPr>
          <w:t>(二)、劣势分析(W)</w:t>
        </w:r>
        <w:r>
          <w:tab/>
        </w:r>
        <w:r>
          <w:fldChar w:fldCharType="begin"/>
        </w:r>
        <w:r>
          <w:instrText xml:space="preserve"> PAGEREF _Toc13705 \h </w:instrText>
        </w:r>
        <w:r>
          <w:fldChar w:fldCharType="separate"/>
        </w:r>
        <w:r>
          <w:t>60</w:t>
        </w:r>
        <w:r>
          <w:fldChar w:fldCharType="end"/>
        </w:r>
      </w:hyperlink>
    </w:p>
    <w:p>
      <w:pPr>
        <w:pStyle w:val="TOC2"/>
        <w:tabs>
          <w:tab w:val="right" w:leader="dot" w:pos="8306"/>
        </w:tabs>
      </w:pPr>
      <w:hyperlink w:anchor="_Toc22564" w:history="1">
        <w:r>
          <w:rPr>
            <w:rFonts w:ascii="仿宋" w:eastAsia="仿宋" w:hAnsi="仿宋" w:cs="仿宋" w:hint="eastAsia"/>
            <w:lang w:eastAsia="zh-CN"/>
          </w:rPr>
          <w:t>(三)、机会分析()</w:t>
        </w:r>
        <w:r>
          <w:tab/>
        </w:r>
        <w:r>
          <w:fldChar w:fldCharType="begin"/>
        </w:r>
        <w:r>
          <w:instrText xml:space="preserve"> PAGEREF _Toc22564 \h </w:instrText>
        </w:r>
        <w:r>
          <w:fldChar w:fldCharType="separate"/>
        </w:r>
        <w:r>
          <w:t>61</w:t>
        </w:r>
        <w:r>
          <w:fldChar w:fldCharType="end"/>
        </w:r>
      </w:hyperlink>
    </w:p>
    <w:p>
      <w:pPr>
        <w:pStyle w:val="TOC2"/>
        <w:tabs>
          <w:tab w:val="right" w:leader="dot" w:pos="8306"/>
        </w:tabs>
      </w:pPr>
      <w:hyperlink w:anchor="_Toc17959" w:history="1">
        <w:r>
          <w:rPr>
            <w:rFonts w:ascii="仿宋" w:eastAsia="仿宋" w:hAnsi="仿宋" w:cs="仿宋" w:hint="eastAsia"/>
            <w:lang w:eastAsia="zh-CN"/>
          </w:rPr>
          <w:t>(四)、威胁分析(T)</w:t>
        </w:r>
        <w:r>
          <w:tab/>
        </w:r>
        <w:r>
          <w:fldChar w:fldCharType="begin"/>
        </w:r>
        <w:r>
          <w:instrText xml:space="preserve"> PAGEREF _Toc17959 \h </w:instrText>
        </w:r>
        <w:r>
          <w:fldChar w:fldCharType="separate"/>
        </w:r>
        <w:r>
          <w:t>61</w:t>
        </w:r>
        <w:r>
          <w:fldChar w:fldCharType="end"/>
        </w:r>
      </w:hyperlink>
    </w:p>
    <w:p>
      <w:pPr>
        <w:pStyle w:val="TOC1"/>
        <w:tabs>
          <w:tab w:val="right" w:leader="dot" w:pos="8306"/>
        </w:tabs>
      </w:pPr>
      <w:hyperlink w:anchor="_Toc15763" w:history="1">
        <w:r>
          <w:rPr>
            <w:rFonts w:ascii="仿宋" w:eastAsia="仿宋" w:hAnsi="仿宋" w:cs="仿宋" w:hint="eastAsia"/>
            <w:lang w:eastAsia="zh-CN"/>
          </w:rPr>
          <w:t>十一、法律和合规事项</w:t>
        </w:r>
        <w:r>
          <w:tab/>
        </w:r>
        <w:r>
          <w:fldChar w:fldCharType="begin"/>
        </w:r>
        <w:r>
          <w:instrText xml:space="preserve"> PAGEREF _Toc15763 \h </w:instrText>
        </w:r>
        <w:r>
          <w:fldChar w:fldCharType="separate"/>
        </w:r>
        <w:r>
          <w:t>62</w:t>
        </w:r>
        <w:r>
          <w:fldChar w:fldCharType="end"/>
        </w:r>
      </w:hyperlink>
    </w:p>
    <w:p>
      <w:pPr>
        <w:pStyle w:val="TOC2"/>
        <w:tabs>
          <w:tab w:val="right" w:leader="dot" w:pos="8306"/>
        </w:tabs>
      </w:pPr>
      <w:hyperlink w:anchor="_Toc2596" w:history="1">
        <w:r>
          <w:rPr>
            <w:rFonts w:ascii="仿宋" w:eastAsia="仿宋" w:hAnsi="仿宋" w:cs="仿宋" w:hint="eastAsia"/>
            <w:lang w:eastAsia="zh-CN"/>
          </w:rPr>
          <w:t>(一)、公司注册和法律地位</w:t>
        </w:r>
        <w:r>
          <w:tab/>
        </w:r>
        <w:r>
          <w:fldChar w:fldCharType="begin"/>
        </w:r>
        <w:r>
          <w:instrText xml:space="preserve"> PAGEREF _Toc2596 \h </w:instrText>
        </w:r>
        <w:r>
          <w:fldChar w:fldCharType="separate"/>
        </w:r>
        <w:r>
          <w:t>62</w:t>
        </w:r>
        <w:r>
          <w:fldChar w:fldCharType="end"/>
        </w:r>
      </w:hyperlink>
    </w:p>
    <w:p>
      <w:pPr>
        <w:pStyle w:val="TOC2"/>
        <w:tabs>
          <w:tab w:val="right" w:leader="dot" w:pos="8306"/>
        </w:tabs>
      </w:pPr>
      <w:hyperlink w:anchor="_Toc26213" w:history="1">
        <w:r>
          <w:rPr>
            <w:rFonts w:ascii="仿宋" w:eastAsia="仿宋" w:hAnsi="仿宋" w:cs="仿宋" w:hint="eastAsia"/>
            <w:lang w:eastAsia="zh-CN"/>
          </w:rPr>
          <w:t>(二)、专业许可与许可证</w:t>
        </w:r>
        <w:r>
          <w:tab/>
        </w:r>
        <w:r>
          <w:fldChar w:fldCharType="begin"/>
        </w:r>
        <w:r>
          <w:instrText xml:space="preserve"> PAGEREF _Toc26213 \h </w:instrText>
        </w:r>
        <w:r>
          <w:fldChar w:fldCharType="separate"/>
        </w:r>
        <w:r>
          <w:t>63</w:t>
        </w:r>
        <w:r>
          <w:fldChar w:fldCharType="end"/>
        </w:r>
      </w:hyperlink>
    </w:p>
    <w:p>
      <w:pPr>
        <w:pStyle w:val="TOC2"/>
        <w:tabs>
          <w:tab w:val="right" w:leader="dot" w:pos="8306"/>
        </w:tabs>
      </w:pPr>
      <w:hyperlink w:anchor="_Toc15477" w:history="1">
        <w:r>
          <w:rPr>
            <w:rFonts w:ascii="仿宋" w:eastAsia="仿宋" w:hAnsi="仿宋" w:cs="仿宋" w:hint="eastAsia"/>
            <w:lang w:eastAsia="zh-CN"/>
          </w:rPr>
          <w:t>(三)、知识产权</w:t>
        </w:r>
        <w:r>
          <w:tab/>
        </w:r>
        <w:r>
          <w:fldChar w:fldCharType="begin"/>
        </w:r>
        <w:r>
          <w:instrText xml:space="preserve"> PAGEREF _Toc15477 \h </w:instrText>
        </w:r>
        <w:r>
          <w:fldChar w:fldCharType="separate"/>
        </w:r>
        <w:r>
          <w:t>63</w:t>
        </w:r>
        <w:r>
          <w:fldChar w:fldCharType="end"/>
        </w:r>
      </w:hyperlink>
    </w:p>
    <w:p>
      <w:pPr>
        <w:pStyle w:val="TOC2"/>
        <w:tabs>
          <w:tab w:val="right" w:leader="dot" w:pos="8306"/>
        </w:tabs>
      </w:pPr>
      <w:hyperlink w:anchor="_Toc10172" w:history="1">
        <w:r>
          <w:rPr>
            <w:rFonts w:ascii="仿宋" w:eastAsia="仿宋" w:hAnsi="仿宋" w:cs="仿宋" w:hint="eastAsia"/>
            <w:lang w:eastAsia="zh-CN"/>
          </w:rPr>
          <w:t>(四)、合同与法律义务</w:t>
        </w:r>
        <w:r>
          <w:tab/>
        </w:r>
        <w:r>
          <w:fldChar w:fldCharType="begin"/>
        </w:r>
        <w:r>
          <w:instrText xml:space="preserve"> PAGEREF _Toc10172 \h </w:instrText>
        </w:r>
        <w:r>
          <w:fldChar w:fldCharType="separate"/>
        </w:r>
        <w:r>
          <w:t>63</w:t>
        </w:r>
        <w:r>
          <w:fldChar w:fldCharType="end"/>
        </w:r>
      </w:hyperlink>
    </w:p>
    <w:p>
      <w:pPr>
        <w:pStyle w:val="TOC1"/>
        <w:tabs>
          <w:tab w:val="right" w:leader="dot" w:pos="8306"/>
        </w:tabs>
      </w:pPr>
      <w:hyperlink w:anchor="_Toc21425" w:history="1">
        <w:r>
          <w:rPr>
            <w:rFonts w:ascii="仿宋" w:eastAsia="仿宋" w:hAnsi="仿宋" w:cs="仿宋" w:hint="eastAsia"/>
            <w:lang w:eastAsia="zh-CN"/>
          </w:rPr>
          <w:t>十二、超级跑车项目总结分析</w:t>
        </w:r>
        <w:r>
          <w:tab/>
        </w:r>
        <w:r>
          <w:fldChar w:fldCharType="begin"/>
        </w:r>
        <w:r>
          <w:instrText xml:space="preserve"> PAGEREF _Toc21425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214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1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453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https://d.book118.com/757110052056006034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超级跑车相关行业公司成立方案及可行性研究报告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57110052056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2024-01-02T13:40:00Z</dcterms:created>
  <dcterms:modified xsi:type="dcterms:W3CDTF">2024-01-02T13:40:44Z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A5D0B6DC7BEB4DF18FE2727C1E301084_11</vt:lpwstr>
  </property>
  <property fmtid="{D5CDD505-2E9C-101B-9397-08002B2CF9AE}" pid="3" name="KSOProductBuildVer">
    <vt:lpwstr>2052-12.1.0.16120</vt:lpwstr>
  </property>
</Properties>
</file>