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斗型布草车项目规划设计蓝图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0" w:history="1">
        <w:r>
          <w:rPr>
            <w:rFonts w:ascii="仿宋" w:eastAsia="仿宋" w:hAnsi="仿宋" w:cs="仿宋" w:hint="eastAsia"/>
            <w:lang w:eastAsia="zh-CN"/>
          </w:rPr>
          <w:t>序言</w:t>
        </w:r>
        <w:r>
          <w:tab/>
        </w:r>
        <w:r>
          <w:fldChar w:fldCharType="begin"/>
        </w:r>
        <w:r>
          <w:instrText xml:space="preserve"> PAGEREF _Toc27950 \h </w:instrText>
        </w:r>
        <w:r>
          <w:fldChar w:fldCharType="separate"/>
        </w:r>
        <w:r>
          <w:t>3</w:t>
        </w:r>
        <w:r>
          <w:fldChar w:fldCharType="end"/>
        </w:r>
      </w:hyperlink>
    </w:p>
    <w:p>
      <w:pPr>
        <w:pStyle w:val="TOC1"/>
        <w:tabs>
          <w:tab w:val="right" w:leader="dot" w:pos="8306"/>
        </w:tabs>
      </w:pPr>
      <w:hyperlink w:anchor="_Toc23807" w:history="1">
        <w:r>
          <w:rPr>
            <w:rFonts w:ascii="仿宋" w:eastAsia="仿宋" w:hAnsi="仿宋" w:cs="仿宋" w:hint="eastAsia"/>
            <w:lang w:eastAsia="zh-CN"/>
          </w:rPr>
          <w:t>一、斗型布草车项目建设单位说明</w:t>
        </w:r>
        <w:r>
          <w:tab/>
        </w:r>
        <w:r>
          <w:fldChar w:fldCharType="begin"/>
        </w:r>
        <w:r>
          <w:instrText xml:space="preserve"> PAGEREF _Toc23807 \h </w:instrText>
        </w:r>
        <w:r>
          <w:fldChar w:fldCharType="separate"/>
        </w:r>
        <w:r>
          <w:t>3</w:t>
        </w:r>
        <w:r>
          <w:fldChar w:fldCharType="end"/>
        </w:r>
      </w:hyperlink>
    </w:p>
    <w:p>
      <w:pPr>
        <w:pStyle w:val="TOC2"/>
        <w:tabs>
          <w:tab w:val="right" w:leader="dot" w:pos="8306"/>
        </w:tabs>
      </w:pPr>
      <w:hyperlink w:anchor="_Toc24228" w:history="1">
        <w:r>
          <w:rPr>
            <w:rFonts w:ascii="仿宋" w:eastAsia="仿宋" w:hAnsi="仿宋" w:cs="仿宋" w:hint="eastAsia"/>
            <w:lang w:eastAsia="zh-CN"/>
          </w:rPr>
          <w:t>(一)、斗型布草车项目承办单位基本情况</w:t>
        </w:r>
        <w:r>
          <w:tab/>
        </w:r>
        <w:r>
          <w:fldChar w:fldCharType="begin"/>
        </w:r>
        <w:r>
          <w:instrText xml:space="preserve"> PAGEREF _Toc24228 \h </w:instrText>
        </w:r>
        <w:r>
          <w:fldChar w:fldCharType="separate"/>
        </w:r>
        <w:r>
          <w:t>3</w:t>
        </w:r>
        <w:r>
          <w:fldChar w:fldCharType="end"/>
        </w:r>
      </w:hyperlink>
    </w:p>
    <w:p>
      <w:pPr>
        <w:pStyle w:val="TOC2"/>
        <w:tabs>
          <w:tab w:val="right" w:leader="dot" w:pos="8306"/>
        </w:tabs>
      </w:pPr>
      <w:hyperlink w:anchor="_Toc32733" w:history="1">
        <w:r>
          <w:rPr>
            <w:rFonts w:ascii="仿宋" w:eastAsia="仿宋" w:hAnsi="仿宋" w:cs="仿宋" w:hint="eastAsia"/>
            <w:lang w:eastAsia="zh-CN"/>
          </w:rPr>
          <w:t>(二)、公司经济效益分析</w:t>
        </w:r>
        <w:r>
          <w:tab/>
        </w:r>
        <w:r>
          <w:fldChar w:fldCharType="begin"/>
        </w:r>
        <w:r>
          <w:instrText xml:space="preserve"> PAGEREF _Toc32733 \h </w:instrText>
        </w:r>
        <w:r>
          <w:fldChar w:fldCharType="separate"/>
        </w:r>
        <w:r>
          <w:t>4</w:t>
        </w:r>
        <w:r>
          <w:fldChar w:fldCharType="end"/>
        </w:r>
      </w:hyperlink>
    </w:p>
    <w:p>
      <w:pPr>
        <w:pStyle w:val="TOC1"/>
        <w:tabs>
          <w:tab w:val="right" w:leader="dot" w:pos="8306"/>
        </w:tabs>
      </w:pPr>
      <w:hyperlink w:anchor="_Toc7525" w:history="1">
        <w:r>
          <w:rPr>
            <w:rFonts w:ascii="仿宋" w:eastAsia="仿宋" w:hAnsi="仿宋" w:cs="仿宋" w:hint="eastAsia"/>
            <w:lang w:eastAsia="zh-CN"/>
          </w:rPr>
          <w:t>二、斗型布草车项目土建工程</w:t>
        </w:r>
        <w:r>
          <w:tab/>
        </w:r>
        <w:r>
          <w:fldChar w:fldCharType="begin"/>
        </w:r>
        <w:r>
          <w:instrText xml:space="preserve"> PAGEREF _Toc7525 \h </w:instrText>
        </w:r>
        <w:r>
          <w:fldChar w:fldCharType="separate"/>
        </w:r>
        <w:r>
          <w:t>5</w:t>
        </w:r>
        <w:r>
          <w:fldChar w:fldCharType="end"/>
        </w:r>
      </w:hyperlink>
    </w:p>
    <w:p>
      <w:pPr>
        <w:pStyle w:val="TOC2"/>
        <w:tabs>
          <w:tab w:val="right" w:leader="dot" w:pos="8306"/>
        </w:tabs>
      </w:pPr>
      <w:hyperlink w:anchor="_Toc9759" w:history="1">
        <w:r>
          <w:rPr>
            <w:rFonts w:ascii="仿宋" w:eastAsia="仿宋" w:hAnsi="仿宋" w:cs="仿宋" w:hint="eastAsia"/>
            <w:lang w:eastAsia="zh-CN"/>
          </w:rPr>
          <w:t>(一)、建筑工程设计原则</w:t>
        </w:r>
        <w:r>
          <w:tab/>
        </w:r>
        <w:r>
          <w:fldChar w:fldCharType="begin"/>
        </w:r>
        <w:r>
          <w:instrText xml:space="preserve"> PAGEREF _Toc9759 \h </w:instrText>
        </w:r>
        <w:r>
          <w:fldChar w:fldCharType="separate"/>
        </w:r>
        <w:r>
          <w:t>5</w:t>
        </w:r>
        <w:r>
          <w:fldChar w:fldCharType="end"/>
        </w:r>
      </w:hyperlink>
    </w:p>
    <w:p>
      <w:pPr>
        <w:pStyle w:val="TOC2"/>
        <w:tabs>
          <w:tab w:val="right" w:leader="dot" w:pos="8306"/>
        </w:tabs>
      </w:pPr>
      <w:hyperlink w:anchor="_Toc31018" w:history="1">
        <w:r>
          <w:rPr>
            <w:rFonts w:ascii="仿宋" w:eastAsia="仿宋" w:hAnsi="仿宋" w:cs="仿宋" w:hint="eastAsia"/>
            <w:lang w:eastAsia="zh-CN"/>
          </w:rPr>
          <w:t>(二)、土建工程设计年限及安全等级</w:t>
        </w:r>
        <w:r>
          <w:tab/>
        </w:r>
        <w:r>
          <w:fldChar w:fldCharType="begin"/>
        </w:r>
        <w:r>
          <w:instrText xml:space="preserve"> PAGEREF _Toc31018 \h </w:instrText>
        </w:r>
        <w:r>
          <w:fldChar w:fldCharType="separate"/>
        </w:r>
        <w:r>
          <w:t>6</w:t>
        </w:r>
        <w:r>
          <w:fldChar w:fldCharType="end"/>
        </w:r>
      </w:hyperlink>
    </w:p>
    <w:p>
      <w:pPr>
        <w:pStyle w:val="TOC2"/>
        <w:tabs>
          <w:tab w:val="right" w:leader="dot" w:pos="8306"/>
        </w:tabs>
      </w:pPr>
      <w:hyperlink w:anchor="_Toc17617" w:history="1">
        <w:r>
          <w:rPr>
            <w:rFonts w:ascii="仿宋" w:eastAsia="仿宋" w:hAnsi="仿宋" w:cs="仿宋" w:hint="eastAsia"/>
            <w:lang w:eastAsia="zh-CN"/>
          </w:rPr>
          <w:t>(三)、建筑工程设计总体要求</w:t>
        </w:r>
        <w:r>
          <w:tab/>
        </w:r>
        <w:r>
          <w:fldChar w:fldCharType="begin"/>
        </w:r>
        <w:r>
          <w:instrText xml:space="preserve"> PAGEREF _Toc17617 \h </w:instrText>
        </w:r>
        <w:r>
          <w:fldChar w:fldCharType="separate"/>
        </w:r>
        <w:r>
          <w:t>7</w:t>
        </w:r>
        <w:r>
          <w:fldChar w:fldCharType="end"/>
        </w:r>
      </w:hyperlink>
    </w:p>
    <w:p>
      <w:pPr>
        <w:pStyle w:val="TOC2"/>
        <w:tabs>
          <w:tab w:val="right" w:leader="dot" w:pos="8306"/>
        </w:tabs>
      </w:pPr>
      <w:hyperlink w:anchor="_Toc11832" w:history="1">
        <w:r>
          <w:rPr>
            <w:rFonts w:ascii="仿宋" w:eastAsia="仿宋" w:hAnsi="仿宋" w:cs="仿宋" w:hint="eastAsia"/>
            <w:lang w:eastAsia="zh-CN"/>
          </w:rPr>
          <w:t>(四)、土建工程建设指标</w:t>
        </w:r>
        <w:r>
          <w:tab/>
        </w:r>
        <w:r>
          <w:fldChar w:fldCharType="begin"/>
        </w:r>
        <w:r>
          <w:instrText xml:space="preserve"> PAGEREF _Toc11832 \h </w:instrText>
        </w:r>
        <w:r>
          <w:fldChar w:fldCharType="separate"/>
        </w:r>
        <w:r>
          <w:t>8</w:t>
        </w:r>
        <w:r>
          <w:fldChar w:fldCharType="end"/>
        </w:r>
      </w:hyperlink>
    </w:p>
    <w:p>
      <w:pPr>
        <w:pStyle w:val="TOC1"/>
        <w:tabs>
          <w:tab w:val="right" w:leader="dot" w:pos="8306"/>
        </w:tabs>
      </w:pPr>
      <w:hyperlink w:anchor="_Toc31968" w:history="1">
        <w:r>
          <w:rPr>
            <w:rFonts w:ascii="仿宋" w:eastAsia="仿宋" w:hAnsi="仿宋" w:cs="仿宋" w:hint="eastAsia"/>
            <w:lang w:eastAsia="zh-CN"/>
          </w:rPr>
          <w:t>三、工艺说明</w:t>
        </w:r>
        <w:r>
          <w:tab/>
        </w:r>
        <w:r>
          <w:fldChar w:fldCharType="begin"/>
        </w:r>
        <w:r>
          <w:instrText xml:space="preserve"> PAGEREF _Toc31968 \h </w:instrText>
        </w:r>
        <w:r>
          <w:fldChar w:fldCharType="separate"/>
        </w:r>
        <w:r>
          <w:t>8</w:t>
        </w:r>
        <w:r>
          <w:fldChar w:fldCharType="end"/>
        </w:r>
      </w:hyperlink>
    </w:p>
    <w:p>
      <w:pPr>
        <w:pStyle w:val="TOC2"/>
        <w:tabs>
          <w:tab w:val="right" w:leader="dot" w:pos="8306"/>
        </w:tabs>
      </w:pPr>
      <w:hyperlink w:anchor="_Toc24703" w:history="1">
        <w:r>
          <w:rPr>
            <w:rFonts w:ascii="仿宋" w:eastAsia="仿宋" w:hAnsi="仿宋" w:cs="仿宋" w:hint="eastAsia"/>
            <w:lang w:eastAsia="zh-CN"/>
          </w:rPr>
          <w:t>(一)、技术管理特点</w:t>
        </w:r>
        <w:r>
          <w:tab/>
        </w:r>
        <w:r>
          <w:fldChar w:fldCharType="begin"/>
        </w:r>
        <w:r>
          <w:instrText xml:space="preserve"> PAGEREF _Toc24703 \h </w:instrText>
        </w:r>
        <w:r>
          <w:fldChar w:fldCharType="separate"/>
        </w:r>
        <w:r>
          <w:t>8</w:t>
        </w:r>
        <w:r>
          <w:fldChar w:fldCharType="end"/>
        </w:r>
      </w:hyperlink>
    </w:p>
    <w:p>
      <w:pPr>
        <w:pStyle w:val="TOC2"/>
        <w:tabs>
          <w:tab w:val="right" w:leader="dot" w:pos="8306"/>
        </w:tabs>
      </w:pPr>
      <w:hyperlink w:anchor="_Toc13906" w:history="1">
        <w:r>
          <w:rPr>
            <w:rFonts w:ascii="仿宋" w:eastAsia="仿宋" w:hAnsi="仿宋" w:cs="仿宋" w:hint="eastAsia"/>
            <w:lang w:eastAsia="zh-CN"/>
          </w:rPr>
          <w:t>(二)、斗型布草车项目工艺技术设计方案</w:t>
        </w:r>
        <w:r>
          <w:tab/>
        </w:r>
        <w:r>
          <w:fldChar w:fldCharType="begin"/>
        </w:r>
        <w:r>
          <w:instrText xml:space="preserve"> PAGEREF _Toc13906 \h </w:instrText>
        </w:r>
        <w:r>
          <w:fldChar w:fldCharType="separate"/>
        </w:r>
        <w:r>
          <w:t>9</w:t>
        </w:r>
        <w:r>
          <w:fldChar w:fldCharType="end"/>
        </w:r>
      </w:hyperlink>
    </w:p>
    <w:p>
      <w:pPr>
        <w:pStyle w:val="TOC2"/>
        <w:tabs>
          <w:tab w:val="right" w:leader="dot" w:pos="8306"/>
        </w:tabs>
      </w:pPr>
      <w:hyperlink w:anchor="_Toc9335" w:history="1">
        <w:r>
          <w:rPr>
            <w:rFonts w:ascii="仿宋" w:eastAsia="仿宋" w:hAnsi="仿宋" w:cs="仿宋" w:hint="eastAsia"/>
            <w:lang w:eastAsia="zh-CN"/>
          </w:rPr>
          <w:t>(三)、设备选型方案</w:t>
        </w:r>
        <w:r>
          <w:tab/>
        </w:r>
        <w:r>
          <w:fldChar w:fldCharType="begin"/>
        </w:r>
        <w:r>
          <w:instrText xml:space="preserve"> PAGEREF _Toc9335 \h </w:instrText>
        </w:r>
        <w:r>
          <w:fldChar w:fldCharType="separate"/>
        </w:r>
        <w:r>
          <w:t>10</w:t>
        </w:r>
        <w:r>
          <w:fldChar w:fldCharType="end"/>
        </w:r>
      </w:hyperlink>
    </w:p>
    <w:p>
      <w:pPr>
        <w:pStyle w:val="TOC1"/>
        <w:tabs>
          <w:tab w:val="right" w:leader="dot" w:pos="8306"/>
        </w:tabs>
      </w:pPr>
      <w:hyperlink w:anchor="_Toc30238" w:history="1">
        <w:r>
          <w:rPr>
            <w:rFonts w:ascii="仿宋" w:eastAsia="仿宋" w:hAnsi="仿宋" w:cs="仿宋" w:hint="eastAsia"/>
            <w:lang w:eastAsia="zh-CN"/>
          </w:rPr>
          <w:t>四、斗型布草车项目可持续发展</w:t>
        </w:r>
        <w:r>
          <w:tab/>
        </w:r>
        <w:r>
          <w:fldChar w:fldCharType="begin"/>
        </w:r>
        <w:r>
          <w:instrText xml:space="preserve"> PAGEREF _Toc30238 \h </w:instrText>
        </w:r>
        <w:r>
          <w:fldChar w:fldCharType="separate"/>
        </w:r>
        <w:r>
          <w:t>12</w:t>
        </w:r>
        <w:r>
          <w:fldChar w:fldCharType="end"/>
        </w:r>
      </w:hyperlink>
    </w:p>
    <w:p>
      <w:pPr>
        <w:pStyle w:val="TOC2"/>
        <w:tabs>
          <w:tab w:val="right" w:leader="dot" w:pos="8306"/>
        </w:tabs>
      </w:pPr>
      <w:hyperlink w:anchor="_Toc11287" w:history="1">
        <w:r>
          <w:rPr>
            <w:rFonts w:ascii="仿宋" w:eastAsia="仿宋" w:hAnsi="仿宋" w:cs="仿宋" w:hint="eastAsia"/>
            <w:lang w:eastAsia="zh-CN"/>
          </w:rPr>
          <w:t>(一)、可持续战略与实践</w:t>
        </w:r>
        <w:r>
          <w:tab/>
        </w:r>
        <w:r>
          <w:fldChar w:fldCharType="begin"/>
        </w:r>
        <w:r>
          <w:instrText xml:space="preserve"> PAGEREF _Toc11287 \h </w:instrText>
        </w:r>
        <w:r>
          <w:fldChar w:fldCharType="separate"/>
        </w:r>
        <w:r>
          <w:t>12</w:t>
        </w:r>
        <w:r>
          <w:fldChar w:fldCharType="end"/>
        </w:r>
      </w:hyperlink>
    </w:p>
    <w:p>
      <w:pPr>
        <w:pStyle w:val="TOC2"/>
        <w:tabs>
          <w:tab w:val="right" w:leader="dot" w:pos="8306"/>
        </w:tabs>
      </w:pPr>
      <w:hyperlink w:anchor="_Toc19409" w:history="1">
        <w:r>
          <w:rPr>
            <w:rFonts w:ascii="仿宋" w:eastAsia="仿宋" w:hAnsi="仿宋" w:cs="仿宋" w:hint="eastAsia"/>
            <w:lang w:eastAsia="zh-CN"/>
          </w:rPr>
          <w:t>(二)、环保与社会责任</w:t>
        </w:r>
        <w:r>
          <w:tab/>
        </w:r>
        <w:r>
          <w:fldChar w:fldCharType="begin"/>
        </w:r>
        <w:r>
          <w:instrText xml:space="preserve"> PAGEREF _Toc19409 \h </w:instrText>
        </w:r>
        <w:r>
          <w:fldChar w:fldCharType="separate"/>
        </w:r>
        <w:r>
          <w:t>12</w:t>
        </w:r>
        <w:r>
          <w:fldChar w:fldCharType="end"/>
        </w:r>
      </w:hyperlink>
    </w:p>
    <w:p>
      <w:pPr>
        <w:pStyle w:val="TOC1"/>
        <w:tabs>
          <w:tab w:val="right" w:leader="dot" w:pos="8306"/>
        </w:tabs>
      </w:pPr>
      <w:hyperlink w:anchor="_Toc8288" w:history="1">
        <w:r>
          <w:rPr>
            <w:rFonts w:ascii="仿宋" w:eastAsia="仿宋" w:hAnsi="仿宋" w:cs="仿宋" w:hint="eastAsia"/>
            <w:lang w:eastAsia="zh-CN"/>
          </w:rPr>
          <w:t>五、斗型布草车项目概论</w:t>
        </w:r>
        <w:r>
          <w:tab/>
        </w:r>
        <w:r>
          <w:fldChar w:fldCharType="begin"/>
        </w:r>
        <w:r>
          <w:instrText xml:space="preserve"> PAGEREF _Toc8288 \h </w:instrText>
        </w:r>
        <w:r>
          <w:fldChar w:fldCharType="separate"/>
        </w:r>
        <w:r>
          <w:t>13</w:t>
        </w:r>
        <w:r>
          <w:fldChar w:fldCharType="end"/>
        </w:r>
      </w:hyperlink>
    </w:p>
    <w:p>
      <w:pPr>
        <w:pStyle w:val="TOC2"/>
        <w:tabs>
          <w:tab w:val="right" w:leader="dot" w:pos="8306"/>
        </w:tabs>
      </w:pPr>
      <w:hyperlink w:anchor="_Toc23917" w:history="1">
        <w:r>
          <w:rPr>
            <w:rFonts w:ascii="仿宋" w:eastAsia="仿宋" w:hAnsi="仿宋" w:cs="仿宋" w:hint="eastAsia"/>
            <w:lang w:eastAsia="zh-CN"/>
          </w:rPr>
          <w:t>(一)、斗型布草车项目概况</w:t>
        </w:r>
        <w:r>
          <w:tab/>
        </w:r>
        <w:r>
          <w:fldChar w:fldCharType="begin"/>
        </w:r>
        <w:r>
          <w:instrText xml:space="preserve"> PAGEREF _Toc23917 \h </w:instrText>
        </w:r>
        <w:r>
          <w:fldChar w:fldCharType="separate"/>
        </w:r>
        <w:r>
          <w:t>13</w:t>
        </w:r>
        <w:r>
          <w:fldChar w:fldCharType="end"/>
        </w:r>
      </w:hyperlink>
    </w:p>
    <w:p>
      <w:pPr>
        <w:pStyle w:val="TOC2"/>
        <w:tabs>
          <w:tab w:val="right" w:leader="dot" w:pos="8306"/>
        </w:tabs>
      </w:pPr>
      <w:hyperlink w:anchor="_Toc13385" w:history="1">
        <w:r>
          <w:rPr>
            <w:rFonts w:ascii="仿宋" w:eastAsia="仿宋" w:hAnsi="仿宋" w:cs="仿宋" w:hint="eastAsia"/>
            <w:lang w:eastAsia="zh-CN"/>
          </w:rPr>
          <w:t>(二)、斗型布草车项目目标</w:t>
        </w:r>
        <w:r>
          <w:tab/>
        </w:r>
        <w:r>
          <w:fldChar w:fldCharType="begin"/>
        </w:r>
        <w:r>
          <w:instrText xml:space="preserve"> PAGEREF _Toc13385 \h </w:instrText>
        </w:r>
        <w:r>
          <w:fldChar w:fldCharType="separate"/>
        </w:r>
        <w:r>
          <w:t>16</w:t>
        </w:r>
        <w:r>
          <w:fldChar w:fldCharType="end"/>
        </w:r>
      </w:hyperlink>
    </w:p>
    <w:p>
      <w:pPr>
        <w:pStyle w:val="TOC2"/>
        <w:tabs>
          <w:tab w:val="right" w:leader="dot" w:pos="8306"/>
        </w:tabs>
      </w:pPr>
      <w:hyperlink w:anchor="_Toc2846" w:history="1">
        <w:r>
          <w:rPr>
            <w:rFonts w:ascii="仿宋" w:eastAsia="仿宋" w:hAnsi="仿宋" w:cs="仿宋" w:hint="eastAsia"/>
            <w:lang w:eastAsia="zh-CN"/>
          </w:rPr>
          <w:t>(三)、斗型布草车项目提出的理由</w:t>
        </w:r>
        <w:r>
          <w:tab/>
        </w:r>
        <w:r>
          <w:fldChar w:fldCharType="begin"/>
        </w:r>
        <w:r>
          <w:instrText xml:space="preserve"> PAGEREF _Toc2846 \h </w:instrText>
        </w:r>
        <w:r>
          <w:fldChar w:fldCharType="separate"/>
        </w:r>
        <w:r>
          <w:t>16</w:t>
        </w:r>
        <w:r>
          <w:fldChar w:fldCharType="end"/>
        </w:r>
      </w:hyperlink>
    </w:p>
    <w:p>
      <w:pPr>
        <w:pStyle w:val="TOC2"/>
        <w:tabs>
          <w:tab w:val="right" w:leader="dot" w:pos="8306"/>
        </w:tabs>
      </w:pPr>
      <w:hyperlink w:anchor="_Toc9237" w:history="1">
        <w:r>
          <w:rPr>
            <w:rFonts w:ascii="仿宋" w:eastAsia="仿宋" w:hAnsi="仿宋" w:cs="仿宋" w:hint="eastAsia"/>
            <w:lang w:eastAsia="zh-CN"/>
          </w:rPr>
          <w:t>(四)、斗型布草车项目意义</w:t>
        </w:r>
        <w:r>
          <w:tab/>
        </w:r>
        <w:r>
          <w:fldChar w:fldCharType="begin"/>
        </w:r>
        <w:r>
          <w:instrText xml:space="preserve"> PAGEREF _Toc9237 \h </w:instrText>
        </w:r>
        <w:r>
          <w:fldChar w:fldCharType="separate"/>
        </w:r>
        <w:r>
          <w:t>18</w:t>
        </w:r>
        <w:r>
          <w:fldChar w:fldCharType="end"/>
        </w:r>
      </w:hyperlink>
    </w:p>
    <w:p>
      <w:pPr>
        <w:pStyle w:val="TOC2"/>
        <w:tabs>
          <w:tab w:val="right" w:leader="dot" w:pos="8306"/>
        </w:tabs>
      </w:pPr>
      <w:hyperlink w:anchor="_Toc12731" w:history="1">
        <w:r>
          <w:rPr>
            <w:rFonts w:ascii="仿宋" w:eastAsia="仿宋" w:hAnsi="仿宋" w:cs="仿宋" w:hint="eastAsia"/>
            <w:lang w:eastAsia="zh-CN"/>
          </w:rPr>
          <w:t>(五)、斗型布草车项目背景</w:t>
        </w:r>
        <w:r>
          <w:tab/>
        </w:r>
        <w:r>
          <w:fldChar w:fldCharType="begin"/>
        </w:r>
        <w:r>
          <w:instrText xml:space="preserve"> PAGEREF _Toc12731 \h </w:instrText>
        </w:r>
        <w:r>
          <w:fldChar w:fldCharType="separate"/>
        </w:r>
        <w:r>
          <w:t>19</w:t>
        </w:r>
        <w:r>
          <w:fldChar w:fldCharType="end"/>
        </w:r>
      </w:hyperlink>
    </w:p>
    <w:p>
      <w:pPr>
        <w:pStyle w:val="TOC1"/>
        <w:tabs>
          <w:tab w:val="right" w:leader="dot" w:pos="8306"/>
        </w:tabs>
      </w:pPr>
      <w:hyperlink w:anchor="_Toc11357" w:history="1">
        <w:r>
          <w:rPr>
            <w:rFonts w:ascii="仿宋" w:eastAsia="仿宋" w:hAnsi="仿宋" w:cs="仿宋" w:hint="eastAsia"/>
            <w:lang w:eastAsia="zh-CN"/>
          </w:rPr>
          <w:t>六、斗型布草车项目建设背景及必要性分析</w:t>
        </w:r>
        <w:r>
          <w:tab/>
        </w:r>
        <w:r>
          <w:fldChar w:fldCharType="begin"/>
        </w:r>
        <w:r>
          <w:instrText xml:space="preserve"> PAGEREF _Toc11357 \h </w:instrText>
        </w:r>
        <w:r>
          <w:fldChar w:fldCharType="separate"/>
        </w:r>
        <w:r>
          <w:t>20</w:t>
        </w:r>
        <w:r>
          <w:fldChar w:fldCharType="end"/>
        </w:r>
      </w:hyperlink>
    </w:p>
    <w:p>
      <w:pPr>
        <w:pStyle w:val="TOC2"/>
        <w:tabs>
          <w:tab w:val="right" w:leader="dot" w:pos="8306"/>
        </w:tabs>
      </w:pPr>
      <w:hyperlink w:anchor="_Toc2604" w:history="1">
        <w:r>
          <w:rPr>
            <w:rFonts w:ascii="仿宋" w:eastAsia="仿宋" w:hAnsi="仿宋" w:cs="仿宋" w:hint="eastAsia"/>
            <w:lang w:eastAsia="zh-CN"/>
          </w:rPr>
          <w:t>(一)、斗型布草车项目背景分析</w:t>
        </w:r>
        <w:r>
          <w:tab/>
        </w:r>
        <w:r>
          <w:fldChar w:fldCharType="begin"/>
        </w:r>
        <w:r>
          <w:instrText xml:space="preserve"> PAGEREF _Toc2604 \h </w:instrText>
        </w:r>
        <w:r>
          <w:fldChar w:fldCharType="separate"/>
        </w:r>
        <w:r>
          <w:t>20</w:t>
        </w:r>
        <w:r>
          <w:fldChar w:fldCharType="end"/>
        </w:r>
      </w:hyperlink>
    </w:p>
    <w:p>
      <w:pPr>
        <w:pStyle w:val="TOC2"/>
        <w:tabs>
          <w:tab w:val="right" w:leader="dot" w:pos="8306"/>
        </w:tabs>
      </w:pPr>
      <w:hyperlink w:anchor="_Toc7757" w:history="1">
        <w:r>
          <w:rPr>
            <w:rFonts w:ascii="仿宋" w:eastAsia="仿宋" w:hAnsi="仿宋" w:cs="仿宋" w:hint="eastAsia"/>
            <w:lang w:eastAsia="zh-CN"/>
          </w:rPr>
          <w:t>(二)、斗型布草车项目建设必要性分析</w:t>
        </w:r>
        <w:r>
          <w:tab/>
        </w:r>
        <w:r>
          <w:fldChar w:fldCharType="begin"/>
        </w:r>
        <w:r>
          <w:instrText xml:space="preserve"> PAGEREF _Toc7757 \h </w:instrText>
        </w:r>
        <w:r>
          <w:fldChar w:fldCharType="separate"/>
        </w:r>
        <w:r>
          <w:t>22</w:t>
        </w:r>
        <w:r>
          <w:fldChar w:fldCharType="end"/>
        </w:r>
      </w:hyperlink>
    </w:p>
    <w:p>
      <w:pPr>
        <w:pStyle w:val="TOC1"/>
        <w:tabs>
          <w:tab w:val="right" w:leader="dot" w:pos="8306"/>
        </w:tabs>
      </w:pPr>
      <w:hyperlink w:anchor="_Toc21808" w:history="1">
        <w:r>
          <w:rPr>
            <w:rFonts w:ascii="仿宋" w:eastAsia="仿宋" w:hAnsi="仿宋" w:cs="仿宋" w:hint="eastAsia"/>
            <w:lang w:eastAsia="zh-CN"/>
          </w:rPr>
          <w:t>七、斗型布草车项目风险管理</w:t>
        </w:r>
        <w:r>
          <w:tab/>
        </w:r>
        <w:r>
          <w:fldChar w:fldCharType="begin"/>
        </w:r>
        <w:r>
          <w:instrText xml:space="preserve"> PAGEREF _Toc21808 \h </w:instrText>
        </w:r>
        <w:r>
          <w:fldChar w:fldCharType="separate"/>
        </w:r>
        <w:r>
          <w:t>23</w:t>
        </w:r>
        <w:r>
          <w:fldChar w:fldCharType="end"/>
        </w:r>
      </w:hyperlink>
    </w:p>
    <w:p>
      <w:pPr>
        <w:pStyle w:val="TOC2"/>
        <w:tabs>
          <w:tab w:val="right" w:leader="dot" w:pos="8306"/>
        </w:tabs>
      </w:pPr>
      <w:hyperlink w:anchor="_Toc8934" w:history="1">
        <w:r>
          <w:rPr>
            <w:rFonts w:ascii="仿宋" w:eastAsia="仿宋" w:hAnsi="仿宋" w:cs="仿宋" w:hint="eastAsia"/>
            <w:lang w:eastAsia="zh-CN"/>
          </w:rPr>
          <w:t>(一)、风险识别与评估</w:t>
        </w:r>
        <w:r>
          <w:tab/>
        </w:r>
        <w:r>
          <w:fldChar w:fldCharType="begin"/>
        </w:r>
        <w:r>
          <w:instrText xml:space="preserve"> PAGEREF _Toc8934 \h </w:instrText>
        </w:r>
        <w:r>
          <w:fldChar w:fldCharType="separate"/>
        </w:r>
        <w:r>
          <w:t>23</w:t>
        </w:r>
        <w:r>
          <w:fldChar w:fldCharType="end"/>
        </w:r>
      </w:hyperlink>
    </w:p>
    <w:p>
      <w:pPr>
        <w:pStyle w:val="TOC2"/>
        <w:tabs>
          <w:tab w:val="right" w:leader="dot" w:pos="8306"/>
        </w:tabs>
      </w:pPr>
      <w:hyperlink w:anchor="_Toc15893" w:history="1">
        <w:r>
          <w:rPr>
            <w:rFonts w:ascii="仿宋" w:eastAsia="仿宋" w:hAnsi="仿宋" w:cs="仿宋" w:hint="eastAsia"/>
            <w:lang w:eastAsia="zh-CN"/>
          </w:rPr>
          <w:t>(二)、风险应对策略</w:t>
        </w:r>
        <w:r>
          <w:tab/>
        </w:r>
        <w:r>
          <w:fldChar w:fldCharType="begin"/>
        </w:r>
        <w:r>
          <w:instrText xml:space="preserve"> PAGEREF _Toc15893 \h </w:instrText>
        </w:r>
        <w:r>
          <w:fldChar w:fldCharType="separate"/>
        </w:r>
        <w:r>
          <w:t>24</w:t>
        </w:r>
        <w:r>
          <w:fldChar w:fldCharType="end"/>
        </w:r>
      </w:hyperlink>
    </w:p>
    <w:p>
      <w:pPr>
        <w:pStyle w:val="TOC2"/>
        <w:tabs>
          <w:tab w:val="right" w:leader="dot" w:pos="8306"/>
        </w:tabs>
      </w:pPr>
      <w:hyperlink w:anchor="_Toc3401" w:history="1">
        <w:r>
          <w:rPr>
            <w:rFonts w:ascii="仿宋" w:eastAsia="仿宋" w:hAnsi="仿宋" w:cs="仿宋" w:hint="eastAsia"/>
            <w:lang w:eastAsia="zh-CN"/>
          </w:rPr>
          <w:t>(三)、风险监控与控制</w:t>
        </w:r>
        <w:r>
          <w:tab/>
        </w:r>
        <w:r>
          <w:fldChar w:fldCharType="begin"/>
        </w:r>
        <w:r>
          <w:instrText xml:space="preserve"> PAGEREF _Toc3401 \h </w:instrText>
        </w:r>
        <w:r>
          <w:fldChar w:fldCharType="separate"/>
        </w:r>
        <w:r>
          <w:t>26</w:t>
        </w:r>
        <w:r>
          <w:fldChar w:fldCharType="end"/>
        </w:r>
      </w:hyperlink>
    </w:p>
    <w:p>
      <w:pPr>
        <w:pStyle w:val="TOC1"/>
        <w:tabs>
          <w:tab w:val="right" w:leader="dot" w:pos="8306"/>
        </w:tabs>
      </w:pPr>
      <w:hyperlink w:anchor="_Toc29785" w:history="1">
        <w:r>
          <w:rPr>
            <w:rFonts w:ascii="仿宋" w:eastAsia="仿宋" w:hAnsi="仿宋" w:cs="仿宋" w:hint="eastAsia"/>
            <w:lang w:eastAsia="zh-CN"/>
          </w:rPr>
          <w:t>八、斗型布草车项目计划安排</w:t>
        </w:r>
        <w:r>
          <w:tab/>
        </w:r>
        <w:r>
          <w:fldChar w:fldCharType="begin"/>
        </w:r>
        <w:r>
          <w:instrText xml:space="preserve"> PAGEREF _Toc29785 \h </w:instrText>
        </w:r>
        <w:r>
          <w:fldChar w:fldCharType="separate"/>
        </w:r>
        <w:r>
          <w:t>27</w:t>
        </w:r>
        <w:r>
          <w:fldChar w:fldCharType="end"/>
        </w:r>
      </w:hyperlink>
    </w:p>
    <w:p>
      <w:pPr>
        <w:pStyle w:val="TOC2"/>
        <w:tabs>
          <w:tab w:val="right" w:leader="dot" w:pos="8306"/>
        </w:tabs>
      </w:pPr>
      <w:hyperlink w:anchor="_Toc23634" w:history="1">
        <w:r>
          <w:rPr>
            <w:rFonts w:ascii="仿宋" w:eastAsia="仿宋" w:hAnsi="仿宋" w:cs="仿宋" w:hint="eastAsia"/>
            <w:lang w:eastAsia="zh-CN"/>
          </w:rPr>
          <w:t>(一)、建设周期</w:t>
        </w:r>
        <w:r>
          <w:tab/>
        </w:r>
        <w:r>
          <w:fldChar w:fldCharType="begin"/>
        </w:r>
        <w:r>
          <w:instrText xml:space="preserve"> PAGEREF _Toc23634 \h </w:instrText>
        </w:r>
        <w:r>
          <w:fldChar w:fldCharType="separate"/>
        </w:r>
        <w:r>
          <w:t>27</w:t>
        </w:r>
        <w:r>
          <w:fldChar w:fldCharType="end"/>
        </w:r>
      </w:hyperlink>
    </w:p>
    <w:p>
      <w:pPr>
        <w:pStyle w:val="TOC2"/>
        <w:tabs>
          <w:tab w:val="right" w:leader="dot" w:pos="8306"/>
        </w:tabs>
      </w:pPr>
      <w:hyperlink w:anchor="_Toc15197" w:history="1">
        <w:r>
          <w:rPr>
            <w:rFonts w:ascii="仿宋" w:eastAsia="仿宋" w:hAnsi="仿宋" w:cs="仿宋" w:hint="eastAsia"/>
            <w:lang w:eastAsia="zh-CN"/>
          </w:rPr>
          <w:t>(二)、建设进度</w:t>
        </w:r>
        <w:r>
          <w:tab/>
        </w:r>
        <w:r>
          <w:fldChar w:fldCharType="begin"/>
        </w:r>
        <w:r>
          <w:instrText xml:space="preserve"> PAGEREF _Toc15197 \h </w:instrText>
        </w:r>
        <w:r>
          <w:fldChar w:fldCharType="separate"/>
        </w:r>
        <w:r>
          <w:t>28</w:t>
        </w:r>
        <w:r>
          <w:fldChar w:fldCharType="end"/>
        </w:r>
      </w:hyperlink>
    </w:p>
    <w:p>
      <w:pPr>
        <w:pStyle w:val="TOC2"/>
        <w:tabs>
          <w:tab w:val="right" w:leader="dot" w:pos="8306"/>
        </w:tabs>
      </w:pPr>
      <w:hyperlink w:anchor="_Toc19978" w:history="1">
        <w:r>
          <w:rPr>
            <w:rFonts w:ascii="仿宋" w:eastAsia="仿宋" w:hAnsi="仿宋" w:cs="仿宋" w:hint="eastAsia"/>
            <w:lang w:eastAsia="zh-CN"/>
          </w:rPr>
          <w:t>(三)、进度安排注意事项</w:t>
        </w:r>
        <w:r>
          <w:tab/>
        </w:r>
        <w:r>
          <w:fldChar w:fldCharType="begin"/>
        </w:r>
        <w:r>
          <w:instrText xml:space="preserve"> PAGEREF _Toc19978 \h </w:instrText>
        </w:r>
        <w:r>
          <w:fldChar w:fldCharType="separate"/>
        </w:r>
        <w:r>
          <w:t>29</w:t>
        </w:r>
        <w:r>
          <w:fldChar w:fldCharType="end"/>
        </w:r>
      </w:hyperlink>
    </w:p>
    <w:p>
      <w:pPr>
        <w:pStyle w:val="TOC2"/>
        <w:tabs>
          <w:tab w:val="right" w:leader="dot" w:pos="8306"/>
        </w:tabs>
      </w:pPr>
      <w:hyperlink w:anchor="_Toc26758" w:history="1">
        <w:r>
          <w:rPr>
            <w:rFonts w:ascii="仿宋" w:eastAsia="仿宋" w:hAnsi="仿宋" w:cs="仿宋" w:hint="eastAsia"/>
            <w:lang w:eastAsia="zh-CN"/>
          </w:rPr>
          <w:t>(四)、人力资源配置</w:t>
        </w:r>
        <w:r>
          <w:tab/>
        </w:r>
        <w:r>
          <w:fldChar w:fldCharType="begin"/>
        </w:r>
        <w:r>
          <w:instrText xml:space="preserve"> PAGEREF _Toc26758 \h </w:instrText>
        </w:r>
        <w:r>
          <w:fldChar w:fldCharType="separate"/>
        </w:r>
        <w:r>
          <w:t>30</w:t>
        </w:r>
        <w:r>
          <w:fldChar w:fldCharType="end"/>
        </w:r>
      </w:hyperlink>
    </w:p>
    <w:p>
      <w:pPr>
        <w:pStyle w:val="TOC1"/>
        <w:tabs>
          <w:tab w:val="right" w:leader="dot" w:pos="8306"/>
        </w:tabs>
      </w:pPr>
      <w:hyperlink w:anchor="_Toc15295" w:history="1">
        <w:r>
          <w:rPr>
            <w:rFonts w:ascii="仿宋" w:eastAsia="仿宋" w:hAnsi="仿宋" w:cs="仿宋" w:hint="eastAsia"/>
            <w:lang w:eastAsia="zh-CN"/>
          </w:rPr>
          <w:t>九、生产安全保护</w:t>
        </w:r>
        <w:r>
          <w:tab/>
        </w:r>
        <w:r>
          <w:fldChar w:fldCharType="begin"/>
        </w:r>
        <w:r>
          <w:instrText xml:space="preserve"> PAGEREF _Toc15295 \h </w:instrText>
        </w:r>
        <w:r>
          <w:fldChar w:fldCharType="separate"/>
        </w:r>
        <w:r>
          <w:t>31</w:t>
        </w:r>
        <w:r>
          <w:fldChar w:fldCharType="end"/>
        </w:r>
      </w:hyperlink>
    </w:p>
    <w:p>
      <w:pPr>
        <w:pStyle w:val="TOC2"/>
        <w:tabs>
          <w:tab w:val="right" w:leader="dot" w:pos="8306"/>
        </w:tabs>
      </w:pPr>
      <w:hyperlink w:anchor="_Toc19323" w:history="1">
        <w:r>
          <w:rPr>
            <w:rFonts w:ascii="仿宋" w:eastAsia="仿宋" w:hAnsi="仿宋" w:cs="仿宋" w:hint="eastAsia"/>
            <w:lang w:eastAsia="zh-CN"/>
          </w:rPr>
          <w:t>(一)、消防安全</w:t>
        </w:r>
        <w:r>
          <w:tab/>
        </w:r>
        <w:r>
          <w:fldChar w:fldCharType="begin"/>
        </w:r>
        <w:r>
          <w:instrText xml:space="preserve"> PAGEREF _Toc19323 \h </w:instrText>
        </w:r>
        <w:r>
          <w:fldChar w:fldCharType="separate"/>
        </w:r>
        <w:r>
          <w:t>31</w:t>
        </w:r>
        <w:r>
          <w:fldChar w:fldCharType="end"/>
        </w:r>
      </w:hyperlink>
    </w:p>
    <w:p>
      <w:pPr>
        <w:pStyle w:val="TOC2"/>
        <w:tabs>
          <w:tab w:val="right" w:leader="dot" w:pos="8306"/>
        </w:tabs>
      </w:pPr>
      <w:hyperlink w:anchor="_Toc27585" w:history="1">
        <w:r>
          <w:rPr>
            <w:rFonts w:ascii="仿宋" w:eastAsia="仿宋" w:hAnsi="仿宋" w:cs="仿宋" w:hint="eastAsia"/>
            <w:lang w:eastAsia="zh-CN"/>
          </w:rPr>
          <w:t>(二)、防火防爆总图布置措施</w:t>
        </w:r>
        <w:r>
          <w:tab/>
        </w:r>
        <w:r>
          <w:fldChar w:fldCharType="begin"/>
        </w:r>
        <w:r>
          <w:instrText xml:space="preserve"> PAGEREF _Toc27585 \h </w:instrText>
        </w:r>
        <w:r>
          <w:fldChar w:fldCharType="separate"/>
        </w:r>
        <w:r>
          <w:t>32</w:t>
        </w:r>
        <w:r>
          <w:fldChar w:fldCharType="end"/>
        </w:r>
      </w:hyperlink>
    </w:p>
    <w:p>
      <w:pPr>
        <w:pStyle w:val="TOC2"/>
        <w:tabs>
          <w:tab w:val="right" w:leader="dot" w:pos="8306"/>
        </w:tabs>
      </w:pPr>
      <w:hyperlink w:anchor="_Toc6512" w:history="1">
        <w:r>
          <w:rPr>
            <w:rFonts w:ascii="仿宋" w:eastAsia="仿宋" w:hAnsi="仿宋" w:cs="仿宋" w:hint="eastAsia"/>
            <w:lang w:eastAsia="zh-CN"/>
          </w:rPr>
          <w:t>(三)、自然灾害防范措施</w:t>
        </w:r>
        <w:r>
          <w:tab/>
        </w:r>
        <w:r>
          <w:fldChar w:fldCharType="begin"/>
        </w:r>
        <w:r>
          <w:instrText xml:space="preserve"> PAGEREF _Toc6512 \h </w:instrText>
        </w:r>
        <w:r>
          <w:fldChar w:fldCharType="separate"/>
        </w:r>
        <w:r>
          <w:t>33</w:t>
        </w:r>
        <w:r>
          <w:fldChar w:fldCharType="end"/>
        </w:r>
      </w:hyperlink>
    </w:p>
    <w:p>
      <w:pPr>
        <w:pStyle w:val="TOC2"/>
        <w:tabs>
          <w:tab w:val="right" w:leader="dot" w:pos="8306"/>
        </w:tabs>
      </w:pPr>
      <w:hyperlink w:anchor="_Toc11792" w:history="1">
        <w:r>
          <w:rPr>
            <w:rFonts w:ascii="仿宋" w:eastAsia="仿宋" w:hAnsi="仿宋" w:cs="仿宋" w:hint="eastAsia"/>
            <w:lang w:eastAsia="zh-CN"/>
          </w:rPr>
          <w:t>(四)、安全色及安全标志使用要求</w:t>
        </w:r>
        <w:r>
          <w:tab/>
        </w:r>
        <w:r>
          <w:fldChar w:fldCharType="begin"/>
        </w:r>
        <w:r>
          <w:instrText xml:space="preserve"> PAGEREF _Toc11792 \h </w:instrText>
        </w:r>
        <w:r>
          <w:fldChar w:fldCharType="separate"/>
        </w:r>
        <w:r>
          <w:t>34</w:t>
        </w:r>
        <w:r>
          <w:fldChar w:fldCharType="end"/>
        </w:r>
      </w:hyperlink>
    </w:p>
    <w:p>
      <w:pPr>
        <w:pStyle w:val="TOC2"/>
        <w:tabs>
          <w:tab w:val="right" w:leader="dot" w:pos="8306"/>
        </w:tabs>
      </w:pPr>
      <w:hyperlink w:anchor="_Toc31637" w:history="1">
        <w:r>
          <w:rPr>
            <w:rFonts w:ascii="仿宋" w:eastAsia="仿宋" w:hAnsi="仿宋" w:cs="仿宋" w:hint="eastAsia"/>
            <w:lang w:eastAsia="zh-CN"/>
          </w:rPr>
          <w:t>(五)、防尘防毒措施</w:t>
        </w:r>
        <w:r>
          <w:tab/>
        </w:r>
        <w:r>
          <w:fldChar w:fldCharType="begin"/>
        </w:r>
        <w:r>
          <w:instrText xml:space="preserve"> PAGEREF _Toc31637 \h </w:instrText>
        </w:r>
        <w:r>
          <w:fldChar w:fldCharType="separate"/>
        </w:r>
        <w:r>
          <w:t>35</w:t>
        </w:r>
        <w:r>
          <w:fldChar w:fldCharType="end"/>
        </w:r>
      </w:hyperlink>
    </w:p>
    <w:p>
      <w:pPr>
        <w:pStyle w:val="TOC2"/>
        <w:tabs>
          <w:tab w:val="right" w:leader="dot" w:pos="8306"/>
        </w:tabs>
      </w:pPr>
      <w:hyperlink w:anchor="_Toc903" w:history="1">
        <w:r>
          <w:rPr>
            <w:rFonts w:ascii="仿宋" w:eastAsia="仿宋" w:hAnsi="仿宋" w:cs="仿宋" w:hint="eastAsia"/>
            <w:lang w:eastAsia="zh-CN"/>
          </w:rPr>
          <w:t>(六)、防静电、触电防护及防雷措施</w:t>
        </w:r>
        <w:r>
          <w:tab/>
        </w:r>
        <w:r>
          <w:fldChar w:fldCharType="begin"/>
        </w:r>
        <w:r>
          <w:instrText xml:space="preserve"> PAGEREF _Toc903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5" w:history="1">
        <w:r>
          <w:rPr>
            <w:rFonts w:ascii="仿宋" w:eastAsia="仿宋" w:hAnsi="仿宋" w:cs="仿宋" w:hint="eastAsia"/>
            <w:lang w:eastAsia="zh-CN"/>
          </w:rPr>
          <w:t>(七)、机械设备安全保障措施</w:t>
        </w:r>
        <w:r>
          <w:tab/>
        </w:r>
        <w:r>
          <w:fldChar w:fldCharType="begin"/>
        </w:r>
        <w:r>
          <w:instrText xml:space="preserve"> PAGEREF _Toc8735 \h </w:instrText>
        </w:r>
        <w:r>
          <w:fldChar w:fldCharType="separate"/>
        </w:r>
        <w:r>
          <w:t>37</w:t>
        </w:r>
        <w:r>
          <w:fldChar w:fldCharType="end"/>
        </w:r>
      </w:hyperlink>
    </w:p>
    <w:p>
      <w:pPr>
        <w:pStyle w:val="TOC1"/>
        <w:tabs>
          <w:tab w:val="right" w:leader="dot" w:pos="8306"/>
        </w:tabs>
      </w:pPr>
      <w:hyperlink w:anchor="_Toc19264" w:history="1">
        <w:r>
          <w:rPr>
            <w:rFonts w:ascii="仿宋" w:eastAsia="仿宋" w:hAnsi="仿宋" w:cs="仿宋" w:hint="eastAsia"/>
            <w:lang w:eastAsia="zh-CN"/>
          </w:rPr>
          <w:t>十、斗型布草车项目环境影响分析</w:t>
        </w:r>
        <w:r>
          <w:tab/>
        </w:r>
        <w:r>
          <w:fldChar w:fldCharType="begin"/>
        </w:r>
        <w:r>
          <w:instrText xml:space="preserve"> PAGEREF _Toc19264 \h </w:instrText>
        </w:r>
        <w:r>
          <w:fldChar w:fldCharType="separate"/>
        </w:r>
        <w:r>
          <w:t>39</w:t>
        </w:r>
        <w:r>
          <w:fldChar w:fldCharType="end"/>
        </w:r>
      </w:hyperlink>
    </w:p>
    <w:p>
      <w:pPr>
        <w:pStyle w:val="TOC2"/>
        <w:tabs>
          <w:tab w:val="right" w:leader="dot" w:pos="8306"/>
        </w:tabs>
      </w:pPr>
      <w:hyperlink w:anchor="_Toc2188" w:history="1">
        <w:r>
          <w:rPr>
            <w:rFonts w:ascii="仿宋" w:eastAsia="仿宋" w:hAnsi="仿宋" w:cs="仿宋" w:hint="eastAsia"/>
            <w:lang w:eastAsia="zh-CN"/>
          </w:rPr>
          <w:t>(一)、建设区域环境质量现状</w:t>
        </w:r>
        <w:r>
          <w:tab/>
        </w:r>
        <w:r>
          <w:fldChar w:fldCharType="begin"/>
        </w:r>
        <w:r>
          <w:instrText xml:space="preserve"> PAGEREF _Toc2188 \h </w:instrText>
        </w:r>
        <w:r>
          <w:fldChar w:fldCharType="separate"/>
        </w:r>
        <w:r>
          <w:t>39</w:t>
        </w:r>
        <w:r>
          <w:fldChar w:fldCharType="end"/>
        </w:r>
      </w:hyperlink>
    </w:p>
    <w:p>
      <w:pPr>
        <w:pStyle w:val="TOC2"/>
        <w:tabs>
          <w:tab w:val="right" w:leader="dot" w:pos="8306"/>
        </w:tabs>
      </w:pPr>
      <w:hyperlink w:anchor="_Toc4174" w:history="1">
        <w:r>
          <w:rPr>
            <w:rFonts w:ascii="仿宋" w:eastAsia="仿宋" w:hAnsi="仿宋" w:cs="仿宋" w:hint="eastAsia"/>
            <w:lang w:eastAsia="zh-CN"/>
          </w:rPr>
          <w:t>(二)、建设期环境保护</w:t>
        </w:r>
        <w:r>
          <w:tab/>
        </w:r>
        <w:r>
          <w:fldChar w:fldCharType="begin"/>
        </w:r>
        <w:r>
          <w:instrText xml:space="preserve"> PAGEREF _Toc4174 \h </w:instrText>
        </w:r>
        <w:r>
          <w:fldChar w:fldCharType="separate"/>
        </w:r>
        <w:r>
          <w:t>40</w:t>
        </w:r>
        <w:r>
          <w:fldChar w:fldCharType="end"/>
        </w:r>
      </w:hyperlink>
    </w:p>
    <w:p>
      <w:pPr>
        <w:pStyle w:val="TOC2"/>
        <w:tabs>
          <w:tab w:val="right" w:leader="dot" w:pos="8306"/>
        </w:tabs>
      </w:pPr>
      <w:hyperlink w:anchor="_Toc15627" w:history="1">
        <w:r>
          <w:rPr>
            <w:rFonts w:ascii="仿宋" w:eastAsia="仿宋" w:hAnsi="仿宋" w:cs="仿宋" w:hint="eastAsia"/>
            <w:lang w:eastAsia="zh-CN"/>
          </w:rPr>
          <w:t>(三)、运营期环境保护</w:t>
        </w:r>
        <w:r>
          <w:tab/>
        </w:r>
        <w:r>
          <w:fldChar w:fldCharType="begin"/>
        </w:r>
        <w:r>
          <w:instrText xml:space="preserve"> PAGEREF _Toc15627 \h </w:instrText>
        </w:r>
        <w:r>
          <w:fldChar w:fldCharType="separate"/>
        </w:r>
        <w:r>
          <w:t>42</w:t>
        </w:r>
        <w:r>
          <w:fldChar w:fldCharType="end"/>
        </w:r>
      </w:hyperlink>
    </w:p>
    <w:p>
      <w:pPr>
        <w:pStyle w:val="TOC2"/>
        <w:tabs>
          <w:tab w:val="right" w:leader="dot" w:pos="8306"/>
        </w:tabs>
      </w:pPr>
      <w:hyperlink w:anchor="_Toc8695" w:history="1">
        <w:r>
          <w:rPr>
            <w:rFonts w:ascii="仿宋" w:eastAsia="仿宋" w:hAnsi="仿宋" w:cs="仿宋" w:hint="eastAsia"/>
            <w:lang w:eastAsia="zh-CN"/>
          </w:rPr>
          <w:t>(四)、斗型布草车项目建设对区域经济的影响</w:t>
        </w:r>
        <w:r>
          <w:tab/>
        </w:r>
        <w:r>
          <w:fldChar w:fldCharType="begin"/>
        </w:r>
        <w:r>
          <w:instrText xml:space="preserve"> PAGEREF _Toc8695 \h </w:instrText>
        </w:r>
        <w:r>
          <w:fldChar w:fldCharType="separate"/>
        </w:r>
        <w:r>
          <w:t>43</w:t>
        </w:r>
        <w:r>
          <w:fldChar w:fldCharType="end"/>
        </w:r>
      </w:hyperlink>
    </w:p>
    <w:p>
      <w:pPr>
        <w:pStyle w:val="TOC2"/>
        <w:tabs>
          <w:tab w:val="right" w:leader="dot" w:pos="8306"/>
        </w:tabs>
      </w:pPr>
      <w:hyperlink w:anchor="_Toc19512" w:history="1">
        <w:r>
          <w:rPr>
            <w:rFonts w:ascii="仿宋" w:eastAsia="仿宋" w:hAnsi="仿宋" w:cs="仿宋" w:hint="eastAsia"/>
            <w:lang w:eastAsia="zh-CN"/>
          </w:rPr>
          <w:t>(五)、废弃物处理</w:t>
        </w:r>
        <w:r>
          <w:tab/>
        </w:r>
        <w:r>
          <w:fldChar w:fldCharType="begin"/>
        </w:r>
        <w:r>
          <w:instrText xml:space="preserve"> PAGEREF _Toc19512 \h </w:instrText>
        </w:r>
        <w:r>
          <w:fldChar w:fldCharType="separate"/>
        </w:r>
        <w:r>
          <w:t>45</w:t>
        </w:r>
        <w:r>
          <w:fldChar w:fldCharType="end"/>
        </w:r>
      </w:hyperlink>
    </w:p>
    <w:p>
      <w:pPr>
        <w:pStyle w:val="TOC2"/>
        <w:tabs>
          <w:tab w:val="right" w:leader="dot" w:pos="8306"/>
        </w:tabs>
      </w:pPr>
      <w:hyperlink w:anchor="_Toc13079" w:history="1">
        <w:r>
          <w:rPr>
            <w:rFonts w:ascii="仿宋" w:eastAsia="仿宋" w:hAnsi="仿宋" w:cs="仿宋" w:hint="eastAsia"/>
            <w:lang w:eastAsia="zh-CN"/>
          </w:rPr>
          <w:t>(六)、特殊环境影响分析</w:t>
        </w:r>
        <w:r>
          <w:tab/>
        </w:r>
        <w:r>
          <w:fldChar w:fldCharType="begin"/>
        </w:r>
        <w:r>
          <w:instrText xml:space="preserve"> PAGEREF _Toc13079 \h </w:instrText>
        </w:r>
        <w:r>
          <w:fldChar w:fldCharType="separate"/>
        </w:r>
        <w:r>
          <w:t>46</w:t>
        </w:r>
        <w:r>
          <w:fldChar w:fldCharType="end"/>
        </w:r>
      </w:hyperlink>
    </w:p>
    <w:p>
      <w:pPr>
        <w:pStyle w:val="TOC2"/>
        <w:tabs>
          <w:tab w:val="right" w:leader="dot" w:pos="8306"/>
        </w:tabs>
      </w:pPr>
      <w:hyperlink w:anchor="_Toc15234" w:history="1">
        <w:r>
          <w:rPr>
            <w:rFonts w:ascii="仿宋" w:eastAsia="仿宋" w:hAnsi="仿宋" w:cs="仿宋" w:hint="eastAsia"/>
            <w:lang w:eastAsia="zh-CN"/>
          </w:rPr>
          <w:t>(七)、清洁生产</w:t>
        </w:r>
        <w:r>
          <w:tab/>
        </w:r>
        <w:r>
          <w:fldChar w:fldCharType="begin"/>
        </w:r>
        <w:r>
          <w:instrText xml:space="preserve"> PAGEREF _Toc15234 \h </w:instrText>
        </w:r>
        <w:r>
          <w:fldChar w:fldCharType="separate"/>
        </w:r>
        <w:r>
          <w:t>47</w:t>
        </w:r>
        <w:r>
          <w:fldChar w:fldCharType="end"/>
        </w:r>
      </w:hyperlink>
    </w:p>
    <w:p>
      <w:pPr>
        <w:pStyle w:val="TOC2"/>
        <w:tabs>
          <w:tab w:val="right" w:leader="dot" w:pos="8306"/>
        </w:tabs>
      </w:pPr>
      <w:hyperlink w:anchor="_Toc24923" w:history="1">
        <w:r>
          <w:rPr>
            <w:rFonts w:ascii="仿宋" w:eastAsia="仿宋" w:hAnsi="仿宋" w:cs="仿宋" w:hint="eastAsia"/>
            <w:lang w:eastAsia="zh-CN"/>
          </w:rPr>
          <w:t>(八)、环境保护综合评价</w:t>
        </w:r>
        <w:r>
          <w:tab/>
        </w:r>
        <w:r>
          <w:fldChar w:fldCharType="begin"/>
        </w:r>
        <w:r>
          <w:instrText xml:space="preserve"> PAGEREF _Toc24923 \h </w:instrText>
        </w:r>
        <w:r>
          <w:fldChar w:fldCharType="separate"/>
        </w:r>
        <w:r>
          <w:t>48</w:t>
        </w:r>
        <w:r>
          <w:fldChar w:fldCharType="end"/>
        </w:r>
      </w:hyperlink>
    </w:p>
    <w:p>
      <w:pPr>
        <w:pStyle w:val="TOC1"/>
        <w:tabs>
          <w:tab w:val="right" w:leader="dot" w:pos="8306"/>
        </w:tabs>
      </w:pPr>
      <w:hyperlink w:anchor="_Toc4085" w:history="1">
        <w:r>
          <w:rPr>
            <w:rFonts w:ascii="仿宋" w:eastAsia="仿宋" w:hAnsi="仿宋" w:cs="仿宋" w:hint="eastAsia"/>
            <w:lang w:eastAsia="zh-CN"/>
          </w:rPr>
          <w:t>十一、斗型布草车项目人力资源培养与发展</w:t>
        </w:r>
        <w:r>
          <w:tab/>
        </w:r>
        <w:r>
          <w:fldChar w:fldCharType="begin"/>
        </w:r>
        <w:r>
          <w:instrText xml:space="preserve"> PAGEREF _Toc4085 \h </w:instrText>
        </w:r>
        <w:r>
          <w:fldChar w:fldCharType="separate"/>
        </w:r>
        <w:r>
          <w:t>50</w:t>
        </w:r>
        <w:r>
          <w:fldChar w:fldCharType="end"/>
        </w:r>
      </w:hyperlink>
    </w:p>
    <w:p>
      <w:pPr>
        <w:pStyle w:val="TOC2"/>
        <w:tabs>
          <w:tab w:val="right" w:leader="dot" w:pos="8306"/>
        </w:tabs>
      </w:pPr>
      <w:hyperlink w:anchor="_Toc19302" w:history="1">
        <w:r>
          <w:rPr>
            <w:rFonts w:ascii="仿宋" w:eastAsia="仿宋" w:hAnsi="仿宋" w:cs="仿宋" w:hint="eastAsia"/>
            <w:lang w:eastAsia="zh-CN"/>
          </w:rPr>
          <w:t>(一)、人才需求与规划</w:t>
        </w:r>
        <w:r>
          <w:tab/>
        </w:r>
        <w:r>
          <w:fldChar w:fldCharType="begin"/>
        </w:r>
        <w:r>
          <w:instrText xml:space="preserve"> PAGEREF _Toc19302 \h </w:instrText>
        </w:r>
        <w:r>
          <w:fldChar w:fldCharType="separate"/>
        </w:r>
        <w:r>
          <w:t>50</w:t>
        </w:r>
        <w:r>
          <w:fldChar w:fldCharType="end"/>
        </w:r>
      </w:hyperlink>
    </w:p>
    <w:p>
      <w:pPr>
        <w:pStyle w:val="TOC2"/>
        <w:tabs>
          <w:tab w:val="right" w:leader="dot" w:pos="8306"/>
        </w:tabs>
      </w:pPr>
      <w:hyperlink w:anchor="_Toc3145" w:history="1">
        <w:r>
          <w:rPr>
            <w:rFonts w:ascii="仿宋" w:eastAsia="仿宋" w:hAnsi="仿宋" w:cs="仿宋" w:hint="eastAsia"/>
            <w:lang w:eastAsia="zh-CN"/>
          </w:rPr>
          <w:t>(二)、培训与发展计划</w:t>
        </w:r>
        <w:r>
          <w:tab/>
        </w:r>
        <w:r>
          <w:fldChar w:fldCharType="begin"/>
        </w:r>
        <w:r>
          <w:instrText xml:space="preserve"> PAGEREF _Toc3145 \h </w:instrText>
        </w:r>
        <w:r>
          <w:fldChar w:fldCharType="separate"/>
        </w:r>
        <w:r>
          <w:t>50</w:t>
        </w:r>
        <w:r>
          <w:fldChar w:fldCharType="end"/>
        </w:r>
      </w:hyperlink>
    </w:p>
    <w:p>
      <w:pPr>
        <w:pStyle w:val="TOC1"/>
        <w:tabs>
          <w:tab w:val="right" w:leader="dot" w:pos="8306"/>
        </w:tabs>
      </w:pPr>
      <w:hyperlink w:anchor="_Toc21801" w:history="1">
        <w:r>
          <w:rPr>
            <w:rFonts w:ascii="仿宋" w:eastAsia="仿宋" w:hAnsi="仿宋" w:cs="仿宋" w:hint="eastAsia"/>
            <w:lang w:eastAsia="zh-CN"/>
          </w:rPr>
          <w:t>十二、斗型布草车项目经营效益</w:t>
        </w:r>
        <w:r>
          <w:tab/>
        </w:r>
        <w:r>
          <w:fldChar w:fldCharType="begin"/>
        </w:r>
        <w:r>
          <w:instrText xml:space="preserve"> PAGEREF _Toc21801 \h </w:instrText>
        </w:r>
        <w:r>
          <w:fldChar w:fldCharType="separate"/>
        </w:r>
        <w:r>
          <w:t>51</w:t>
        </w:r>
        <w:r>
          <w:fldChar w:fldCharType="end"/>
        </w:r>
      </w:hyperlink>
    </w:p>
    <w:p>
      <w:pPr>
        <w:pStyle w:val="TOC2"/>
        <w:tabs>
          <w:tab w:val="right" w:leader="dot" w:pos="8306"/>
        </w:tabs>
      </w:pPr>
      <w:hyperlink w:anchor="_Toc26718" w:history="1">
        <w:r>
          <w:rPr>
            <w:rFonts w:ascii="仿宋" w:eastAsia="仿宋" w:hAnsi="仿宋" w:cs="仿宋" w:hint="eastAsia"/>
            <w:lang w:eastAsia="zh-CN"/>
          </w:rPr>
          <w:t>(一)、经济评价财务测算</w:t>
        </w:r>
        <w:r>
          <w:tab/>
        </w:r>
        <w:r>
          <w:fldChar w:fldCharType="begin"/>
        </w:r>
        <w:r>
          <w:instrText xml:space="preserve"> PAGEREF _Toc26718 \h </w:instrText>
        </w:r>
        <w:r>
          <w:fldChar w:fldCharType="separate"/>
        </w:r>
        <w:r>
          <w:t>51</w:t>
        </w:r>
        <w:r>
          <w:fldChar w:fldCharType="end"/>
        </w:r>
      </w:hyperlink>
    </w:p>
    <w:p>
      <w:pPr>
        <w:pStyle w:val="TOC2"/>
        <w:tabs>
          <w:tab w:val="right" w:leader="dot" w:pos="8306"/>
        </w:tabs>
      </w:pPr>
      <w:hyperlink w:anchor="_Toc29683" w:history="1">
        <w:r>
          <w:rPr>
            <w:rFonts w:ascii="仿宋" w:eastAsia="仿宋" w:hAnsi="仿宋" w:cs="仿宋" w:hint="eastAsia"/>
            <w:lang w:eastAsia="zh-CN"/>
          </w:rPr>
          <w:t>(二)、斗型布草车项目盈利能力分析</w:t>
        </w:r>
        <w:r>
          <w:tab/>
        </w:r>
        <w:r>
          <w:fldChar w:fldCharType="begin"/>
        </w:r>
        <w:r>
          <w:instrText xml:space="preserve"> PAGEREF _Toc29683 \h </w:instrText>
        </w:r>
        <w:r>
          <w:fldChar w:fldCharType="separate"/>
        </w:r>
        <w:r>
          <w:t>52</w:t>
        </w:r>
        <w:r>
          <w:fldChar w:fldCharType="end"/>
        </w:r>
      </w:hyperlink>
    </w:p>
    <w:p>
      <w:pPr>
        <w:pStyle w:val="TOC1"/>
        <w:tabs>
          <w:tab w:val="right" w:leader="dot" w:pos="8306"/>
        </w:tabs>
      </w:pPr>
      <w:hyperlink w:anchor="_Toc5510" w:history="1">
        <w:r>
          <w:rPr>
            <w:rFonts w:ascii="仿宋" w:eastAsia="仿宋" w:hAnsi="仿宋" w:cs="仿宋" w:hint="eastAsia"/>
            <w:lang w:eastAsia="zh-CN"/>
          </w:rPr>
          <w:t>十三、斗型布草车项目治理与监督</w:t>
        </w:r>
        <w:r>
          <w:tab/>
        </w:r>
        <w:r>
          <w:fldChar w:fldCharType="begin"/>
        </w:r>
        <w:r>
          <w:instrText xml:space="preserve"> PAGEREF _Toc5510 \h </w:instrText>
        </w:r>
        <w:r>
          <w:fldChar w:fldCharType="separate"/>
        </w:r>
        <w:r>
          <w:t>53</w:t>
        </w:r>
        <w:r>
          <w:fldChar w:fldCharType="end"/>
        </w:r>
      </w:hyperlink>
    </w:p>
    <w:p>
      <w:pPr>
        <w:pStyle w:val="TOC2"/>
        <w:tabs>
          <w:tab w:val="right" w:leader="dot" w:pos="8306"/>
        </w:tabs>
      </w:pPr>
      <w:hyperlink w:anchor="_Toc26628" w:history="1">
        <w:r>
          <w:rPr>
            <w:rFonts w:ascii="仿宋" w:eastAsia="仿宋" w:hAnsi="仿宋" w:cs="仿宋" w:hint="eastAsia"/>
            <w:lang w:eastAsia="zh-CN"/>
          </w:rPr>
          <w:t>(一)、斗型布草车项目治理结构</w:t>
        </w:r>
        <w:r>
          <w:tab/>
        </w:r>
        <w:r>
          <w:fldChar w:fldCharType="begin"/>
        </w:r>
        <w:r>
          <w:instrText xml:space="preserve"> PAGEREF _Toc26628 \h </w:instrText>
        </w:r>
        <w:r>
          <w:fldChar w:fldCharType="separate"/>
        </w:r>
        <w:r>
          <w:t>53</w:t>
        </w:r>
        <w:r>
          <w:fldChar w:fldCharType="end"/>
        </w:r>
      </w:hyperlink>
    </w:p>
    <w:p>
      <w:pPr>
        <w:pStyle w:val="TOC2"/>
        <w:tabs>
          <w:tab w:val="right" w:leader="dot" w:pos="8306"/>
        </w:tabs>
      </w:pPr>
      <w:hyperlink w:anchor="_Toc32344" w:history="1">
        <w:r>
          <w:rPr>
            <w:rFonts w:ascii="仿宋" w:eastAsia="仿宋" w:hAnsi="仿宋" w:cs="仿宋" w:hint="eastAsia"/>
            <w:lang w:eastAsia="zh-CN"/>
          </w:rPr>
          <w:t>(二)、监督与审计</w:t>
        </w:r>
        <w:r>
          <w:tab/>
        </w:r>
        <w:r>
          <w:fldChar w:fldCharType="begin"/>
        </w:r>
        <w:r>
          <w:instrText xml:space="preserve"> PAGEREF _Toc32344 \h </w:instrText>
        </w:r>
        <w:r>
          <w:fldChar w:fldCharType="separate"/>
        </w:r>
        <w:r>
          <w:t>54</w:t>
        </w:r>
        <w:r>
          <w:fldChar w:fldCharType="end"/>
        </w:r>
      </w:hyperlink>
    </w:p>
    <w:p>
      <w:pPr>
        <w:pStyle w:val="TOC1"/>
        <w:tabs>
          <w:tab w:val="right" w:leader="dot" w:pos="8306"/>
        </w:tabs>
      </w:pPr>
      <w:hyperlink w:anchor="_Toc14243" w:history="1">
        <w:r>
          <w:rPr>
            <w:rFonts w:ascii="仿宋" w:eastAsia="仿宋" w:hAnsi="仿宋" w:cs="仿宋" w:hint="eastAsia"/>
            <w:lang w:eastAsia="zh-CN"/>
          </w:rPr>
          <w:t>十四、斗型布草车项目实施保障措施</w:t>
        </w:r>
        <w:r>
          <w:tab/>
        </w:r>
        <w:r>
          <w:fldChar w:fldCharType="begin"/>
        </w:r>
        <w:r>
          <w:instrText xml:space="preserve"> PAGEREF _Toc14243 \h </w:instrText>
        </w:r>
        <w:r>
          <w:fldChar w:fldCharType="separate"/>
        </w:r>
        <w:r>
          <w:t>56</w:t>
        </w:r>
        <w:r>
          <w:fldChar w:fldCharType="end"/>
        </w:r>
      </w:hyperlink>
    </w:p>
    <w:p>
      <w:pPr>
        <w:pStyle w:val="TOC2"/>
        <w:tabs>
          <w:tab w:val="right" w:leader="dot" w:pos="8306"/>
        </w:tabs>
      </w:pPr>
      <w:hyperlink w:anchor="_Toc26077" w:history="1">
        <w:r>
          <w:rPr>
            <w:rFonts w:ascii="仿宋" w:eastAsia="仿宋" w:hAnsi="仿宋" w:cs="仿宋" w:hint="eastAsia"/>
            <w:lang w:eastAsia="zh-CN"/>
          </w:rPr>
          <w:t>(一)、斗型布草车项目实施保障机制</w:t>
        </w:r>
        <w:r>
          <w:tab/>
        </w:r>
        <w:r>
          <w:fldChar w:fldCharType="begin"/>
        </w:r>
        <w:r>
          <w:instrText xml:space="preserve"> PAGEREF _Toc26077 \h </w:instrText>
        </w:r>
        <w:r>
          <w:fldChar w:fldCharType="separate"/>
        </w:r>
        <w:r>
          <w:t>56</w:t>
        </w:r>
        <w:r>
          <w:fldChar w:fldCharType="end"/>
        </w:r>
      </w:hyperlink>
    </w:p>
    <w:p>
      <w:pPr>
        <w:pStyle w:val="TOC2"/>
        <w:tabs>
          <w:tab w:val="right" w:leader="dot" w:pos="8306"/>
        </w:tabs>
      </w:pPr>
      <w:hyperlink w:anchor="_Toc8205" w:history="1">
        <w:r>
          <w:rPr>
            <w:rFonts w:ascii="仿宋" w:eastAsia="仿宋" w:hAnsi="仿宋" w:cs="仿宋" w:hint="eastAsia"/>
            <w:lang w:eastAsia="zh-CN"/>
          </w:rPr>
          <w:t>(二)、斗型布草车项目法律合规要求</w:t>
        </w:r>
        <w:r>
          <w:tab/>
        </w:r>
        <w:r>
          <w:fldChar w:fldCharType="begin"/>
        </w:r>
        <w:r>
          <w:instrText xml:space="preserve"> PAGEREF _Toc8205 \h </w:instrText>
        </w:r>
        <w:r>
          <w:fldChar w:fldCharType="separate"/>
        </w:r>
        <w:r>
          <w:t>59</w:t>
        </w:r>
        <w:r>
          <w:fldChar w:fldCharType="end"/>
        </w:r>
      </w:hyperlink>
    </w:p>
    <w:p>
      <w:pPr>
        <w:pStyle w:val="TOC2"/>
        <w:tabs>
          <w:tab w:val="right" w:leader="dot" w:pos="8306"/>
        </w:tabs>
      </w:pPr>
      <w:hyperlink w:anchor="_Toc26963" w:history="1">
        <w:r>
          <w:rPr>
            <w:rFonts w:ascii="仿宋" w:eastAsia="仿宋" w:hAnsi="仿宋" w:cs="仿宋" w:hint="eastAsia"/>
            <w:lang w:eastAsia="zh-CN"/>
          </w:rPr>
          <w:t>(三)、斗型布草车项目合同管理与法律事务</w:t>
        </w:r>
        <w:r>
          <w:tab/>
        </w:r>
        <w:r>
          <w:fldChar w:fldCharType="begin"/>
        </w:r>
        <w:r>
          <w:instrText xml:space="preserve"> PAGEREF _Toc26963 \h </w:instrText>
        </w:r>
        <w:r>
          <w:fldChar w:fldCharType="separate"/>
        </w:r>
        <w:r>
          <w:t>63</w:t>
        </w:r>
        <w:r>
          <w:fldChar w:fldCharType="end"/>
        </w:r>
      </w:hyperlink>
    </w:p>
    <w:p>
      <w:pPr>
        <w:pStyle w:val="TOC2"/>
        <w:tabs>
          <w:tab w:val="right" w:leader="dot" w:pos="8306"/>
        </w:tabs>
      </w:pPr>
      <w:hyperlink w:anchor="_Toc4790" w:history="1">
        <w:r>
          <w:rPr>
            <w:rFonts w:ascii="仿宋" w:eastAsia="仿宋" w:hAnsi="仿宋" w:cs="仿宋" w:hint="eastAsia"/>
            <w:lang w:eastAsia="zh-CN"/>
          </w:rPr>
          <w:t>(四)、斗型布草车项目知识产权保护策略</w:t>
        </w:r>
        <w:r>
          <w:tab/>
        </w:r>
        <w:r>
          <w:fldChar w:fldCharType="begin"/>
        </w:r>
        <w:r>
          <w:instrText xml:space="preserve"> PAGEREF _Toc4790 \h </w:instrText>
        </w:r>
        <w:r>
          <w:fldChar w:fldCharType="separate"/>
        </w:r>
        <w:r>
          <w:t>70</w:t>
        </w:r>
        <w:r>
          <w:fldChar w:fldCharType="end"/>
        </w:r>
      </w:hyperlink>
    </w:p>
    <w:p>
      <w:pPr>
        <w:pStyle w:val="TOC1"/>
        <w:tabs>
          <w:tab w:val="right" w:leader="dot" w:pos="8306"/>
        </w:tabs>
      </w:pPr>
      <w:hyperlink w:anchor="_Toc218" w:history="1">
        <w:r>
          <w:rPr>
            <w:rFonts w:ascii="仿宋" w:eastAsia="仿宋" w:hAnsi="仿宋" w:cs="仿宋" w:hint="eastAsia"/>
            <w:lang w:eastAsia="zh-CN"/>
          </w:rPr>
          <w:t>十五、利益相关者分析与沟通计划</w:t>
        </w:r>
        <w:r>
          <w:tab/>
        </w:r>
        <w:r>
          <w:fldChar w:fldCharType="begin"/>
        </w:r>
        <w:r>
          <w:instrText xml:space="preserve"> PAGEREF _Toc218 \h </w:instrText>
        </w:r>
        <w:r>
          <w:fldChar w:fldCharType="separate"/>
        </w:r>
        <w:r>
          <w:t>72</w:t>
        </w:r>
        <w:r>
          <w:fldChar w:fldCharType="end"/>
        </w:r>
      </w:hyperlink>
    </w:p>
    <w:p>
      <w:pPr>
        <w:pStyle w:val="TOC2"/>
        <w:tabs>
          <w:tab w:val="right" w:leader="dot" w:pos="8306"/>
        </w:tabs>
      </w:pPr>
      <w:hyperlink w:anchor="_Toc18867" w:history="1">
        <w:r>
          <w:rPr>
            <w:rFonts w:ascii="仿宋" w:eastAsia="仿宋" w:hAnsi="仿宋" w:cs="仿宋" w:hint="eastAsia"/>
            <w:lang w:eastAsia="zh-CN"/>
          </w:rPr>
          <w:t>(一)、利益相关者分析</w:t>
        </w:r>
        <w:r>
          <w:tab/>
        </w:r>
        <w:r>
          <w:fldChar w:fldCharType="begin"/>
        </w:r>
        <w:r>
          <w:instrText xml:space="preserve"> PAGEREF _Toc18867 \h </w:instrText>
        </w:r>
        <w:r>
          <w:fldChar w:fldCharType="separate"/>
        </w:r>
        <w:r>
          <w:t>72</w:t>
        </w:r>
        <w:r>
          <w:fldChar w:fldCharType="end"/>
        </w:r>
      </w:hyperlink>
    </w:p>
    <w:p>
      <w:pPr>
        <w:pStyle w:val="TOC2"/>
        <w:tabs>
          <w:tab w:val="right" w:leader="dot" w:pos="8306"/>
        </w:tabs>
      </w:pPr>
      <w:hyperlink w:anchor="_Toc32460" w:history="1">
        <w:r>
          <w:rPr>
            <w:rFonts w:ascii="仿宋" w:eastAsia="仿宋" w:hAnsi="仿宋" w:cs="仿宋" w:hint="eastAsia"/>
            <w:lang w:eastAsia="zh-CN"/>
          </w:rPr>
          <w:t>(二)、沟通计划</w:t>
        </w:r>
        <w:r>
          <w:tab/>
        </w:r>
        <w:r>
          <w:fldChar w:fldCharType="begin"/>
        </w:r>
        <w:r>
          <w:instrText xml:space="preserve"> PAGEREF _Toc32460 \h </w:instrText>
        </w:r>
        <w:r>
          <w:fldChar w:fldCharType="separate"/>
        </w:r>
        <w:r>
          <w:t>73</w:t>
        </w:r>
        <w:r>
          <w:fldChar w:fldCharType="end"/>
        </w:r>
      </w:hyperlink>
    </w:p>
    <w:p>
      <w:pPr>
        <w:pStyle w:val="TOC1"/>
        <w:tabs>
          <w:tab w:val="right" w:leader="dot" w:pos="8306"/>
        </w:tabs>
      </w:pPr>
      <w:hyperlink w:anchor="_Toc5186" w:history="1">
        <w:r>
          <w:rPr>
            <w:rFonts w:ascii="仿宋" w:eastAsia="仿宋" w:hAnsi="仿宋" w:cs="仿宋" w:hint="eastAsia"/>
            <w:lang w:eastAsia="zh-CN"/>
          </w:rPr>
          <w:t>十六、供应链管理</w:t>
        </w:r>
        <w:r>
          <w:tab/>
        </w:r>
        <w:r>
          <w:fldChar w:fldCharType="begin"/>
        </w:r>
        <w:r>
          <w:instrText xml:space="preserve"> PAGEREF _Toc5186 \h </w:instrText>
        </w:r>
        <w:r>
          <w:fldChar w:fldCharType="separate"/>
        </w:r>
        <w:r>
          <w:t>75</w:t>
        </w:r>
        <w:r>
          <w:fldChar w:fldCharType="end"/>
        </w:r>
      </w:hyperlink>
    </w:p>
    <w:p>
      <w:pPr>
        <w:pStyle w:val="TOC2"/>
        <w:tabs>
          <w:tab w:val="right" w:leader="dot" w:pos="8306"/>
        </w:tabs>
      </w:pPr>
      <w:hyperlink w:anchor="_Toc19087" w:history="1">
        <w:r>
          <w:rPr>
            <w:rFonts w:ascii="仿宋" w:eastAsia="仿宋" w:hAnsi="仿宋" w:cs="仿宋" w:hint="eastAsia"/>
            <w:lang w:eastAsia="zh-CN"/>
          </w:rPr>
          <w:t>(一)、供应链战略规划</w:t>
        </w:r>
        <w:r>
          <w:tab/>
        </w:r>
        <w:r>
          <w:fldChar w:fldCharType="begin"/>
        </w:r>
        <w:r>
          <w:instrText xml:space="preserve"> PAGEREF _Toc19087 \h </w:instrText>
        </w:r>
        <w:r>
          <w:fldChar w:fldCharType="separate"/>
        </w:r>
        <w:r>
          <w:t>75</w:t>
        </w:r>
        <w:r>
          <w:fldChar w:fldCharType="end"/>
        </w:r>
      </w:hyperlink>
    </w:p>
    <w:p>
      <w:pPr>
        <w:pStyle w:val="TOC2"/>
        <w:tabs>
          <w:tab w:val="right" w:leader="dot" w:pos="8306"/>
        </w:tabs>
      </w:pPr>
      <w:hyperlink w:anchor="_Toc17613" w:history="1">
        <w:r>
          <w:rPr>
            <w:rFonts w:ascii="仿宋" w:eastAsia="仿宋" w:hAnsi="仿宋" w:cs="仿宋" w:hint="eastAsia"/>
            <w:lang w:eastAsia="zh-CN"/>
          </w:rPr>
          <w:t>(二)、供应商选择与合作</w:t>
        </w:r>
        <w:r>
          <w:tab/>
        </w:r>
        <w:r>
          <w:fldChar w:fldCharType="begin"/>
        </w:r>
        <w:r>
          <w:instrText xml:space="preserve"> PAGEREF _Toc17613 \h </w:instrText>
        </w:r>
        <w:r>
          <w:fldChar w:fldCharType="separate"/>
        </w:r>
        <w:r>
          <w:t>76</w:t>
        </w:r>
        <w:r>
          <w:fldChar w:fldCharType="end"/>
        </w:r>
      </w:hyperlink>
    </w:p>
    <w:p>
      <w:pPr>
        <w:pStyle w:val="TOC2"/>
        <w:tabs>
          <w:tab w:val="right" w:leader="dot" w:pos="8306"/>
        </w:tabs>
      </w:pPr>
      <w:hyperlink w:anchor="_Toc15126" w:history="1">
        <w:r>
          <w:rPr>
            <w:rFonts w:ascii="仿宋" w:eastAsia="仿宋" w:hAnsi="仿宋" w:cs="仿宋" w:hint="eastAsia"/>
            <w:lang w:eastAsia="zh-CN"/>
          </w:rPr>
          <w:t>(三)、物流与库存管理</w:t>
        </w:r>
        <w:r>
          <w:tab/>
        </w:r>
        <w:r>
          <w:fldChar w:fldCharType="begin"/>
        </w:r>
        <w:r>
          <w:instrText xml:space="preserve"> PAGEREF _Toc15126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07"/>
      <w:r>
        <w:rPr>
          <w:rFonts w:ascii="仿宋" w:eastAsia="仿宋" w:hAnsi="仿宋" w:cs="仿宋" w:hint="eastAsia"/>
          <w:sz w:val="28"/>
          <w:lang w:eastAsia="zh-CN"/>
        </w:rPr>
        <w:t>一、斗型布草车项目建设单位说明</w:t>
      </w:r>
      <w:bookmarkEnd w:id="2"/>
    </w:p>
    <w:p>
      <w:pPr>
        <w:pStyle w:val="Heading2"/>
        <w:rPr>
          <w:rFonts w:ascii="仿宋" w:eastAsia="仿宋" w:hAnsi="仿宋" w:cs="仿宋" w:hint="eastAsia"/>
          <w:lang w:eastAsia="zh-CN"/>
        </w:rPr>
      </w:pPr>
      <w:bookmarkStart w:id="3" w:name="_Toc24228"/>
      <w:r>
        <w:rPr>
          <w:rFonts w:ascii="仿宋" w:eastAsia="仿宋" w:hAnsi="仿宋" w:cs="仿宋" w:hint="eastAsia"/>
          <w:lang w:eastAsia="zh-CN"/>
        </w:rPr>
        <w:t>(一)、斗型布草车项目承办单位基本情况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7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斗型布草车项目承办单位的XXXX，我们着眼于实现可持续的经济效益。通过技术创新和解决方案的提供，公司预计在斗型布草车项目执行期间将获得可观的收入增长。这一收入来源主要包括斗型布草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同时，我们注重成本控制和效率提升，以确保斗型布草车项目的可持续盈利。透过精细的管理和资源优化，公司期望实现斗型布草车项目利润最大化。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斗型布草车项目实施进行全面的投资评估，包括斗型布草车项目启动阶段的资金投入和后续运营成本。通过对斗型布草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斗型布草车项目实施过程中具备足够的资金流动性，公司将进行详尽的现金流分析。这包括资金需求的合理预测、斗型布草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525"/>
      <w:r>
        <w:rPr>
          <w:rFonts w:ascii="仿宋" w:eastAsia="仿宋" w:hAnsi="仿宋" w:cs="仿宋" w:hint="eastAsia"/>
          <w:sz w:val="28"/>
          <w:lang w:eastAsia="zh-CN"/>
        </w:rPr>
        <w:t>二、斗型布草车项目土建工程</w:t>
      </w:r>
      <w:bookmarkEnd w:id="5"/>
    </w:p>
    <w:p>
      <w:pPr>
        <w:pStyle w:val="Heading2"/>
        <w:rPr>
          <w:rFonts w:ascii="仿宋" w:eastAsia="仿宋" w:hAnsi="仿宋" w:cs="仿宋" w:hint="eastAsia"/>
          <w:lang w:eastAsia="zh-CN"/>
        </w:rPr>
      </w:pPr>
      <w:bookmarkStart w:id="6" w:name="_Toc975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在斗型布草车项目的建筑工程设计中，我们将秉承一系列重要的设计原则，以确保斗型布草车项目建筑在功能、美观、可持续性等方面达到最佳效果。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首要原则是确保建筑的功能性得到最大化的发挥。我们将充分理解斗型布草车项目的实际需求，合理布局各个功能区域，保证建筑在满足业务需求的同时，提供高效的工作环境。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在建筑设计中，我们将综合考虑建设和运营成本。通过精细的经济效益分析，确保设计方案在高效利用资源的同时，对斗型布草车项目的长期盈利能力有积极的贡献。</w:t>
      </w:r>
    </w:p>
    <w:p>
      <w:pPr>
        <w:pStyle w:val="Heading2"/>
        <w:ind w:firstLine="560" w:firstLineChars="200"/>
        <w:rPr>
          <w:rFonts w:ascii="仿宋" w:eastAsia="仿宋" w:hAnsi="仿宋" w:cs="仿宋" w:hint="eastAsia"/>
          <w:sz w:val="28"/>
          <w:lang w:eastAsia="zh-CN"/>
        </w:rPr>
      </w:pPr>
      <w:bookmarkStart w:id="7" w:name="_Toc310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的土建工程设计中，我们将精准设定设计年限，结合斗型布草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斗型布草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61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斗型布草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斗型布草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斗型布草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83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本期工程斗型布草车项目预计总建筑面积XXX平方米，其中：计容建筑面积XXX平方米，计划建筑工程投资XX万元，占斗型布草车项目总投资的XX%。</w:t>
      </w:r>
    </w:p>
    <w:p>
      <w:pPr>
        <w:pStyle w:val="Heading1"/>
        <w:ind w:firstLine="560" w:firstLineChars="200"/>
        <w:rPr>
          <w:rFonts w:ascii="仿宋" w:eastAsia="仿宋" w:hAnsi="仿宋" w:cs="仿宋" w:hint="eastAsia"/>
          <w:sz w:val="28"/>
          <w:lang w:eastAsia="zh-CN"/>
        </w:rPr>
      </w:pPr>
      <w:bookmarkStart w:id="10" w:name="_Toc3196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70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技术管理特点体现在其创新导向。通过引入最先进的技术趋势和解决方案，斗型布草车项目致力于提升科技含量、提高质量和效率水平。这意味着我们将采用最新的工具和方法，确保斗型布草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斗型布草车项目技术管理的显著特征。通过整合不同领域的技术资源，我们实现了跨学科的协同工作。这有助于优化技术架构，提高整体效能。此外，整合性策略还促进了不同技术团队之间的紧密沟通和高效合作，确保斗型布草车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斗型布草车项目所采用的技术。通过不断优化技术方案，斗型布草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斗型布草车项目团队将在斗型布草车项目初期识别可能的技术风险，并采取相应的预防和应对措施。通过建立健全的风险评估机制，斗型布草车项目能够在实施过程中及时发现并解决潜在的技术问题，保障斗型布草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斗型布草车项目中，技术将成为斗型布草车项目成功的有力支持。这一深度剖析揭示了技术管理在斗型布草车项目实施中的关键作用，为斗型布草车项目的技术基础奠定了坚实的基础。</w:t>
      </w:r>
    </w:p>
    <w:p>
      <w:pPr>
        <w:pStyle w:val="Heading2"/>
        <w:ind w:firstLine="560" w:firstLineChars="200"/>
        <w:rPr>
          <w:rFonts w:ascii="仿宋" w:eastAsia="仿宋" w:hAnsi="仿宋" w:cs="仿宋" w:hint="eastAsia"/>
          <w:sz w:val="28"/>
          <w:lang w:eastAsia="zh-CN"/>
        </w:rPr>
      </w:pPr>
      <w:bookmarkStart w:id="12" w:name="_Toc13906"/>
      <w:r>
        <w:rPr>
          <w:rFonts w:ascii="仿宋" w:eastAsia="仿宋" w:hAnsi="仿宋" w:cs="仿宋" w:hint="eastAsia"/>
          <w:sz w:val="28"/>
          <w:lang w:eastAsia="zh-CN"/>
        </w:rPr>
        <w:t>(二)、斗型布草车项目工艺技术设计方案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斗型布草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斗型布草车项目将严格按照相关行业规范要求进行组织。通过有效控制产品质量，斗型布草车项目将致力于为顾客提供优质的斗型布草车项目产品和良好的服务。这体现了斗型布草车项目对于生产活动合规性和质量标准的高度重视，为斗型布草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斗型布草车项目注重生态效益和清洁生产原则。斗型布草车项目建设将紧密结合地方特色经济发展，与社会经济发展规划和区域环境保护规划方案相协调一致。通过与当地区域自然生态系统的结合，斗型布草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斗型布草车项目产品具有多样化的客户需求和个性化的特点。因此，斗型布草车项目产品规格品种多样，且单批生产数量较小。为满足这一特点，斗型布草车项目承办单位将建设先进的柔性制造生产线。通过广泛应用柔性制造技术，斗型布草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斗型布草车项目采用的技术具有较高的技术含量和自动化水平，处于国内先进水平。这一技术选用不仅体现了对生产效率、质量和环境友好性的高标准要求，同时为斗型布草车项目的可持续发展奠定了坚实的基础。</w:t>
      </w:r>
    </w:p>
    <w:p>
      <w:pPr>
        <w:pStyle w:val="Heading2"/>
        <w:ind w:firstLine="560" w:firstLineChars="200"/>
        <w:rPr>
          <w:rFonts w:ascii="仿宋" w:eastAsia="仿宋" w:hAnsi="仿宋" w:cs="仿宋" w:hint="eastAsia"/>
          <w:sz w:val="28"/>
          <w:lang w:eastAsia="zh-CN"/>
        </w:rPr>
      </w:pPr>
      <w:bookmarkStart w:id="13" w:name="_Toc933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为确保斗型布草车项目的高效生产和技术实施，我们制定了一套精心设计的设备选型方案，以满足斗型布草车项目生产、质量和环保的要求。该方案的主要特点如下：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斗型布草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针对斗型布草车项目产品的多样性和小批量生产的特点，我们将建设柔性制造生产线。通过在设备选型中考虑柔性制造技术，可以灵活应对不同产品规格和生产需求，实现生产线的高度灵活性和适应性。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0238"/>
      <w:r>
        <w:rPr>
          <w:rFonts w:ascii="仿宋" w:eastAsia="仿宋" w:hAnsi="仿宋" w:cs="仿宋" w:hint="eastAsia"/>
          <w:sz w:val="28"/>
          <w:lang w:eastAsia="zh-CN"/>
        </w:rPr>
        <w:t>四、斗型布草车项目可持续发展</w:t>
      </w:r>
      <w:bookmarkEnd w:id="14"/>
    </w:p>
    <w:p>
      <w:pPr>
        <w:pStyle w:val="Heading2"/>
        <w:rPr>
          <w:rFonts w:ascii="仿宋" w:eastAsia="仿宋" w:hAnsi="仿宋" w:cs="仿宋" w:hint="eastAsia"/>
          <w:lang w:eastAsia="zh-CN"/>
        </w:rPr>
      </w:pPr>
      <w:bookmarkStart w:id="15" w:name="_Toc1128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中，斗型布草车项目团队着眼于未来，明确了可持续发展的战略方向。制定的具体可持续发展目标包括降低资源使用、采用环保技术、最大化社会效益等。这一步骤不仅有助于斗型布草车项目在环保和社会责任方面达到最高标准，也为未来提供了明确的指引，确保斗型布草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可持续实践的融入斗型布草车项目管理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斗型布草车项目管理周期。从斗型布草车项目规划开始，斗型布草车项目团队就考虑了环境和社会的因素。在执行阶段，斗型布草车项目团队积极推动绿色技术的应用，优化资源利用。此外，关注员工的社会责任，通过培训和沟通活动提高员工对可持续发展的认知，使他们能够在日常工作中践行可持续实践。这些举措不仅为斗型布草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40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扎根于斗型布草车项目的可持续发展理念，我们深信环保与社会责任是斗型布草车项目成功的关键支柱。在斗型布草车项目的每一步，我们都致力于通过创新和实践，履行对环境和社会的坚定责任。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团队通过引入先进的环保技术、建立高效的废物处理系统以及推动能源节约措施，积极履行环保责任。定期的环保监测和评估确保斗型布草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不仅致力于自身可持续发展，还注重对社会的回馈。通过支持社区斗型布草车项目、参与慈善事业、提供培训机会等方式，斗型布草车项目积极履行社会责任。与当地社区建立积极互动，关注员工的工作与生活平衡，以及员工的身心健康，是斗型布草车项目在社会责任层面的关键举措。这样的实践不仅增强了斗型布草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288"/>
      <w:r>
        <w:rPr>
          <w:rFonts w:ascii="仿宋" w:eastAsia="仿宋" w:hAnsi="仿宋" w:cs="仿宋" w:hint="eastAsia"/>
          <w:sz w:val="28"/>
          <w:lang w:eastAsia="zh-CN"/>
        </w:rPr>
        <w:t>五、斗型布草车项目概论</w:t>
      </w:r>
      <w:bookmarkEnd w:id="17"/>
    </w:p>
    <w:p>
      <w:pPr>
        <w:pStyle w:val="Heading2"/>
        <w:rPr>
          <w:rFonts w:ascii="仿宋" w:eastAsia="仿宋" w:hAnsi="仿宋" w:cs="仿宋" w:hint="eastAsia"/>
          <w:lang w:eastAsia="zh-CN"/>
        </w:rPr>
      </w:pPr>
      <w:bookmarkStart w:id="18" w:name="_Toc23917"/>
      <w:r>
        <w:rPr>
          <w:rFonts w:ascii="仿宋" w:eastAsia="仿宋" w:hAnsi="仿宋" w:cs="仿宋" w:hint="eastAsia"/>
          <w:lang w:eastAsia="zh-CN"/>
        </w:rPr>
        <w:t>(一)、斗型布草车项目概况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起源追溯至对市场的深入洞察。市场的不断演变与变革为斗型布草车项目提供了难得的机遇。当前市场存在的需求缺口和变革的大环境共同构成了斗型布草车项目的背景。这个斗型布草车项目旨在充分利用市场机遇，填补行业中尚未满足的需求，为客户提供全新的解决方案。市场的变革和需求的增长使得这个斗型布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斗型布草车项目名称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正式命名为斗型布草车。这个名称不仅仅是一个标识，更代表了斗型布草车项目的核心理念和愿景。它蕴含着斗型布草车项目所要解决问题的关键字，具有强烈的表达和辨识度，为斗型布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斗型布草车项目目标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核心目标是提供一种全新、高效的解决方案，满足客户日益增长的需求。斗型布草车项目追求的不仅仅是满足市场需求，更是在市场中获得卓越的竞争优势。通过不断提升产品或服务的质量和创新水平，斗型布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斗型布草车项目范围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全面涵盖了产品研发、制造、市场推广和售后服务，确保从产品设计到最终用户体验的全方位关注。这一全面的斗型布草车项目范围是为了确保斗型布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斗型布草车项目时间表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斗型布草车项目计划在未来18个月内完成，包括研发、测试、市场试点和正式推出等不同阶段。这个时间表的合理设计是为了确保斗型布草车项目各个阶段的顺利推进，以便按时交付高质量的成果。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斗型布草车项目预算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斗型布草车项目总预算估算为XX百万美元，主要分配在研发、市场推广、人员培训和运营等方面。这一充足的预算为斗型布草车项目提供了充足的资源，确保斗型布草车项目在各个方面都能取得优异的表现。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斗型布草车项目风险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可能面临的风险包括市场接受度低、技术难题、竞争激烈等。斗型布草车项目团队已经制定了相应的风险应对计划，通过前瞻性的风险管理，确保斗型布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斗型布草车项目团队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斗型布草车项目汇聚了一支经验丰富、多领域专业素养的核心团队，确保斗型布草车项目在各个方面都能拥有高水平的执行力。团队的协同作战是斗型布草车项目成功的关键因素之一。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斗型布草车项目背景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斗型布草车项目的背景根植于市场对更高效、创新产品的渴望，同时也受到科技发展对行业格局的深刻改变的影响。这为斗型布草车项目提供了广阔的发展空间和市场需求。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斗型布草车项目现状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截至目前，斗型布草车项目已完成市场调研和技术验证，取得了初步的成功。这为斗型布草车项目在未来的发展奠定了坚实的基础，为更远大的目标打下了坚实的基石。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3385"/>
      <w:r>
        <w:rPr>
          <w:rFonts w:ascii="仿宋" w:eastAsia="仿宋" w:hAnsi="仿宋" w:cs="仿宋" w:hint="eastAsia"/>
          <w:sz w:val="28"/>
          <w:lang w:eastAsia="zh-CN"/>
        </w:rPr>
        <w:t>(二)、斗型布草车项目目标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keyword》斗型布草车项目首要业务目标是在市场中占据有利地位，实现产品/服务的成功推广和销售。通过不断提升产品质量、创新性，斗型布草车项目追求成为行业中的领导者，赢得更多客户的青睐。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在科技迅速发展的时代，斗型布草车项目着眼于技术创新。通过持续的研发和技术升级，斗型布草车项目旨在推出更具创新性的产品或服务，以满足市场对新鲜、先进解决方案的需求。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为了建立可持续的客户关系，斗型布草车项目设定了客户满意度目标。通过提供卓越的产品质量和优质的客户服务，斗型布草车项目追求赢得客户的信任和忠诚度，确保他们的满意度达到行业领先水平。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斗型布草车项目注重社会责任和可持续发展。通过实施环保、社会责任斗型布草车项目，斗型布草车项目致力于在经济发展的同时保护环境，促进社会公平，实现可持续经营。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斗型布草车项目的团队是实现目标的核心驱动力。因此，斗型布草车项目设定了团队发展目标，包括提升团队成员的专业技能、培养领导力，以及搭建协同高效的团队工作氛围。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846"/>
      <w:r>
        <w:rPr>
          <w:rFonts w:ascii="仿宋" w:eastAsia="仿宋" w:hAnsi="仿宋" w:cs="仿宋" w:hint="eastAsia"/>
          <w:sz w:val="28"/>
          <w:lang w:eastAsia="zh-CN"/>
        </w:rPr>
        <w:t>(三)、斗型布草车项目提出的理由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斗型布草车项目提出的理由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https://d.book118.com/757111151134006052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B15AA"/>
    <w:rsid w:val="711B1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111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2024-03-02T09:32:00Z</dcterms:created>
  <dcterms:modified xsi:type="dcterms:W3CDTF">2024-03-02T09:32:35Z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B7F6972495F946A18556A229431BBDFC_11</vt:lpwstr>
  </property>
  <property fmtid="{D5CDD505-2E9C-101B-9397-08002B2CF9AE}" pid="3" name="KSOProductBuildVer">
    <vt:lpwstr>2052-12.1.0.16388</vt:lpwstr>
  </property>
</Properties>
</file>