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铬铁项目策划方案报告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90" w:history="1">
        <w:r>
          <w:rPr>
            <w:rFonts w:ascii="仿宋" w:eastAsia="仿宋" w:hAnsi="仿宋" w:cs="仿宋" w:hint="eastAsia"/>
            <w:lang w:eastAsia="zh-CN"/>
          </w:rPr>
          <w:t>概论</w:t>
        </w:r>
        <w:r>
          <w:tab/>
        </w:r>
        <w:r>
          <w:fldChar w:fldCharType="begin"/>
        </w:r>
        <w:r>
          <w:instrText xml:space="preserve"> PAGEREF _Toc21090 \h </w:instrText>
        </w:r>
        <w:r>
          <w:fldChar w:fldCharType="separate"/>
        </w:r>
        <w:r>
          <w:t>4</w:t>
        </w:r>
        <w:r>
          <w:fldChar w:fldCharType="end"/>
        </w:r>
      </w:hyperlink>
    </w:p>
    <w:p>
      <w:pPr>
        <w:pStyle w:val="TOC1"/>
        <w:tabs>
          <w:tab w:val="right" w:leader="dot" w:pos="8306"/>
        </w:tabs>
      </w:pPr>
      <w:hyperlink w:anchor="_Toc5300" w:history="1">
        <w:r>
          <w:rPr>
            <w:rFonts w:ascii="仿宋" w:eastAsia="仿宋" w:hAnsi="仿宋" w:cs="仿宋" w:hint="eastAsia"/>
            <w:lang w:eastAsia="zh-CN"/>
          </w:rPr>
          <w:t>一、供应链风险管理与协同</w:t>
        </w:r>
        <w:r>
          <w:tab/>
        </w:r>
        <w:r>
          <w:fldChar w:fldCharType="begin"/>
        </w:r>
        <w:r>
          <w:instrText xml:space="preserve"> PAGEREF _Toc5300 \h </w:instrText>
        </w:r>
        <w:r>
          <w:fldChar w:fldCharType="separate"/>
        </w:r>
        <w:r>
          <w:t>4</w:t>
        </w:r>
        <w:r>
          <w:fldChar w:fldCharType="end"/>
        </w:r>
      </w:hyperlink>
    </w:p>
    <w:p>
      <w:pPr>
        <w:pStyle w:val="TOC2"/>
        <w:tabs>
          <w:tab w:val="right" w:leader="dot" w:pos="8306"/>
        </w:tabs>
      </w:pPr>
      <w:hyperlink w:anchor="_Toc31548" w:history="1">
        <w:r>
          <w:rPr>
            <w:rFonts w:ascii="仿宋" w:eastAsia="仿宋" w:hAnsi="仿宋" w:cs="仿宋" w:hint="eastAsia"/>
            <w:lang w:eastAsia="zh-CN"/>
          </w:rPr>
          <w:t>(一)、供应链风险评估与监测</w:t>
        </w:r>
        <w:r>
          <w:tab/>
        </w:r>
        <w:r>
          <w:fldChar w:fldCharType="begin"/>
        </w:r>
        <w:r>
          <w:instrText xml:space="preserve"> PAGEREF _Toc31548 \h </w:instrText>
        </w:r>
        <w:r>
          <w:fldChar w:fldCharType="separate"/>
        </w:r>
        <w:r>
          <w:t>4</w:t>
        </w:r>
        <w:r>
          <w:fldChar w:fldCharType="end"/>
        </w:r>
      </w:hyperlink>
    </w:p>
    <w:p>
      <w:pPr>
        <w:pStyle w:val="TOC2"/>
        <w:tabs>
          <w:tab w:val="right" w:leader="dot" w:pos="8306"/>
        </w:tabs>
      </w:pPr>
      <w:hyperlink w:anchor="_Toc12764" w:history="1">
        <w:r>
          <w:rPr>
            <w:rFonts w:ascii="仿宋" w:eastAsia="仿宋" w:hAnsi="仿宋" w:cs="仿宋" w:hint="eastAsia"/>
            <w:lang w:eastAsia="zh-CN"/>
          </w:rPr>
          <w:t>(二)、供应商合作与风险控制</w:t>
        </w:r>
        <w:r>
          <w:tab/>
        </w:r>
        <w:r>
          <w:fldChar w:fldCharType="begin"/>
        </w:r>
        <w:r>
          <w:instrText xml:space="preserve"> PAGEREF _Toc12764 \h </w:instrText>
        </w:r>
        <w:r>
          <w:fldChar w:fldCharType="separate"/>
        </w:r>
        <w:r>
          <w:t>5</w:t>
        </w:r>
        <w:r>
          <w:fldChar w:fldCharType="end"/>
        </w:r>
      </w:hyperlink>
    </w:p>
    <w:p>
      <w:pPr>
        <w:pStyle w:val="TOC2"/>
        <w:tabs>
          <w:tab w:val="right" w:leader="dot" w:pos="8306"/>
        </w:tabs>
      </w:pPr>
      <w:hyperlink w:anchor="_Toc14144" w:history="1">
        <w:r>
          <w:rPr>
            <w:rFonts w:ascii="仿宋" w:eastAsia="仿宋" w:hAnsi="仿宋" w:cs="仿宋" w:hint="eastAsia"/>
            <w:lang w:eastAsia="zh-CN"/>
          </w:rPr>
          <w:t>(三)、物流与库存智能化管理</w:t>
        </w:r>
        <w:r>
          <w:tab/>
        </w:r>
        <w:r>
          <w:fldChar w:fldCharType="begin"/>
        </w:r>
        <w:r>
          <w:instrText xml:space="preserve"> PAGEREF _Toc14144 \h </w:instrText>
        </w:r>
        <w:r>
          <w:fldChar w:fldCharType="separate"/>
        </w:r>
        <w:r>
          <w:t>6</w:t>
        </w:r>
        <w:r>
          <w:fldChar w:fldCharType="end"/>
        </w:r>
      </w:hyperlink>
    </w:p>
    <w:p>
      <w:pPr>
        <w:pStyle w:val="TOC2"/>
        <w:tabs>
          <w:tab w:val="right" w:leader="dot" w:pos="8306"/>
        </w:tabs>
      </w:pPr>
      <w:hyperlink w:anchor="_Toc13175" w:history="1">
        <w:r>
          <w:rPr>
            <w:rFonts w:ascii="仿宋" w:eastAsia="仿宋" w:hAnsi="仿宋" w:cs="仿宋" w:hint="eastAsia"/>
            <w:lang w:eastAsia="zh-CN"/>
          </w:rPr>
          <w:t>(四)、突发事件应对与供应链危机</w:t>
        </w:r>
        <w:r>
          <w:tab/>
        </w:r>
        <w:r>
          <w:fldChar w:fldCharType="begin"/>
        </w:r>
        <w:r>
          <w:instrText xml:space="preserve"> PAGEREF _Toc13175 \h </w:instrText>
        </w:r>
        <w:r>
          <w:fldChar w:fldCharType="separate"/>
        </w:r>
        <w:r>
          <w:t>7</w:t>
        </w:r>
        <w:r>
          <w:fldChar w:fldCharType="end"/>
        </w:r>
      </w:hyperlink>
    </w:p>
    <w:p>
      <w:pPr>
        <w:pStyle w:val="TOC1"/>
        <w:tabs>
          <w:tab w:val="right" w:leader="dot" w:pos="8306"/>
        </w:tabs>
      </w:pPr>
      <w:hyperlink w:anchor="_Toc16666" w:history="1">
        <w:r>
          <w:rPr>
            <w:rFonts w:ascii="仿宋" w:eastAsia="仿宋" w:hAnsi="仿宋" w:cs="仿宋" w:hint="eastAsia"/>
            <w:lang w:eastAsia="zh-CN"/>
          </w:rPr>
          <w:t>二、土建方案</w:t>
        </w:r>
        <w:r>
          <w:tab/>
        </w:r>
        <w:r>
          <w:fldChar w:fldCharType="begin"/>
        </w:r>
        <w:r>
          <w:instrText xml:space="preserve"> PAGEREF _Toc16666 \h </w:instrText>
        </w:r>
        <w:r>
          <w:fldChar w:fldCharType="separate"/>
        </w:r>
        <w:r>
          <w:t>8</w:t>
        </w:r>
        <w:r>
          <w:fldChar w:fldCharType="end"/>
        </w:r>
      </w:hyperlink>
    </w:p>
    <w:p>
      <w:pPr>
        <w:pStyle w:val="TOC2"/>
        <w:tabs>
          <w:tab w:val="right" w:leader="dot" w:pos="8306"/>
        </w:tabs>
      </w:pPr>
      <w:hyperlink w:anchor="_Toc23310" w:history="1">
        <w:r>
          <w:rPr>
            <w:rFonts w:ascii="仿宋" w:eastAsia="仿宋" w:hAnsi="仿宋" w:cs="仿宋" w:hint="eastAsia"/>
            <w:lang w:eastAsia="zh-CN"/>
          </w:rPr>
          <w:t>(一)、建筑工程设计原则</w:t>
        </w:r>
        <w:r>
          <w:tab/>
        </w:r>
        <w:r>
          <w:fldChar w:fldCharType="begin"/>
        </w:r>
        <w:r>
          <w:instrText xml:space="preserve"> PAGEREF _Toc23310 \h </w:instrText>
        </w:r>
        <w:r>
          <w:fldChar w:fldCharType="separate"/>
        </w:r>
        <w:r>
          <w:t>8</w:t>
        </w:r>
        <w:r>
          <w:fldChar w:fldCharType="end"/>
        </w:r>
      </w:hyperlink>
    </w:p>
    <w:p>
      <w:pPr>
        <w:pStyle w:val="TOC2"/>
        <w:tabs>
          <w:tab w:val="right" w:leader="dot" w:pos="8306"/>
        </w:tabs>
      </w:pPr>
      <w:hyperlink w:anchor="_Toc10126" w:history="1">
        <w:r>
          <w:rPr>
            <w:rFonts w:ascii="仿宋" w:eastAsia="仿宋" w:hAnsi="仿宋" w:cs="仿宋" w:hint="eastAsia"/>
            <w:lang w:eastAsia="zh-CN"/>
          </w:rPr>
          <w:t>(二)、项目总平面设计要求</w:t>
        </w:r>
        <w:r>
          <w:tab/>
        </w:r>
        <w:r>
          <w:fldChar w:fldCharType="begin"/>
        </w:r>
        <w:r>
          <w:instrText xml:space="preserve"> PAGEREF _Toc10126 \h </w:instrText>
        </w:r>
        <w:r>
          <w:fldChar w:fldCharType="separate"/>
        </w:r>
        <w:r>
          <w:t>10</w:t>
        </w:r>
        <w:r>
          <w:fldChar w:fldCharType="end"/>
        </w:r>
      </w:hyperlink>
    </w:p>
    <w:p>
      <w:pPr>
        <w:pStyle w:val="TOC2"/>
        <w:tabs>
          <w:tab w:val="right" w:leader="dot" w:pos="8306"/>
        </w:tabs>
      </w:pPr>
      <w:hyperlink w:anchor="_Toc2601" w:history="1">
        <w:r>
          <w:rPr>
            <w:rFonts w:ascii="仿宋" w:eastAsia="仿宋" w:hAnsi="仿宋" w:cs="仿宋" w:hint="eastAsia"/>
            <w:lang w:eastAsia="zh-CN"/>
          </w:rPr>
          <w:t>(三)、土建工程设计年限及安全等级</w:t>
        </w:r>
        <w:r>
          <w:tab/>
        </w:r>
        <w:r>
          <w:fldChar w:fldCharType="begin"/>
        </w:r>
        <w:r>
          <w:instrText xml:space="preserve"> PAGEREF _Toc2601 \h </w:instrText>
        </w:r>
        <w:r>
          <w:fldChar w:fldCharType="separate"/>
        </w:r>
        <w:r>
          <w:t>11</w:t>
        </w:r>
        <w:r>
          <w:fldChar w:fldCharType="end"/>
        </w:r>
      </w:hyperlink>
    </w:p>
    <w:p>
      <w:pPr>
        <w:pStyle w:val="TOC2"/>
        <w:tabs>
          <w:tab w:val="right" w:leader="dot" w:pos="8306"/>
        </w:tabs>
      </w:pPr>
      <w:hyperlink w:anchor="_Toc1140" w:history="1">
        <w:r>
          <w:rPr>
            <w:rFonts w:ascii="仿宋" w:eastAsia="仿宋" w:hAnsi="仿宋" w:cs="仿宋" w:hint="eastAsia"/>
            <w:lang w:eastAsia="zh-CN"/>
          </w:rPr>
          <w:t>(四)、建筑工程设计总体要求</w:t>
        </w:r>
        <w:r>
          <w:tab/>
        </w:r>
        <w:r>
          <w:fldChar w:fldCharType="begin"/>
        </w:r>
        <w:r>
          <w:instrText xml:space="preserve"> PAGEREF _Toc1140 \h </w:instrText>
        </w:r>
        <w:r>
          <w:fldChar w:fldCharType="separate"/>
        </w:r>
        <w:r>
          <w:t>12</w:t>
        </w:r>
        <w:r>
          <w:fldChar w:fldCharType="end"/>
        </w:r>
      </w:hyperlink>
    </w:p>
    <w:p>
      <w:pPr>
        <w:pStyle w:val="TOC2"/>
        <w:tabs>
          <w:tab w:val="right" w:leader="dot" w:pos="8306"/>
        </w:tabs>
      </w:pPr>
      <w:hyperlink w:anchor="_Toc32750" w:history="1">
        <w:r>
          <w:rPr>
            <w:rFonts w:ascii="仿宋" w:eastAsia="仿宋" w:hAnsi="仿宋" w:cs="仿宋" w:hint="eastAsia"/>
            <w:lang w:eastAsia="zh-CN"/>
          </w:rPr>
          <w:t>(五)、土建工程建设指标</w:t>
        </w:r>
        <w:r>
          <w:tab/>
        </w:r>
        <w:r>
          <w:fldChar w:fldCharType="begin"/>
        </w:r>
        <w:r>
          <w:instrText xml:space="preserve"> PAGEREF _Toc32750 \h </w:instrText>
        </w:r>
        <w:r>
          <w:fldChar w:fldCharType="separate"/>
        </w:r>
        <w:r>
          <w:t>13</w:t>
        </w:r>
        <w:r>
          <w:fldChar w:fldCharType="end"/>
        </w:r>
      </w:hyperlink>
    </w:p>
    <w:p>
      <w:pPr>
        <w:pStyle w:val="TOC1"/>
        <w:tabs>
          <w:tab w:val="right" w:leader="dot" w:pos="8306"/>
        </w:tabs>
      </w:pPr>
      <w:hyperlink w:anchor="_Toc7264" w:history="1">
        <w:r>
          <w:rPr>
            <w:rFonts w:ascii="仿宋" w:eastAsia="仿宋" w:hAnsi="仿宋" w:cs="仿宋" w:hint="eastAsia"/>
            <w:lang w:eastAsia="zh-CN"/>
          </w:rPr>
          <w:t>三、铬铁企业战略的制定</w:t>
        </w:r>
        <w:r>
          <w:tab/>
        </w:r>
        <w:r>
          <w:fldChar w:fldCharType="begin"/>
        </w:r>
        <w:r>
          <w:instrText xml:space="preserve"> PAGEREF _Toc7264 \h </w:instrText>
        </w:r>
        <w:r>
          <w:fldChar w:fldCharType="separate"/>
        </w:r>
        <w:r>
          <w:t>14</w:t>
        </w:r>
        <w:r>
          <w:fldChar w:fldCharType="end"/>
        </w:r>
      </w:hyperlink>
    </w:p>
    <w:p>
      <w:pPr>
        <w:pStyle w:val="TOC2"/>
        <w:tabs>
          <w:tab w:val="right" w:leader="dot" w:pos="8306"/>
        </w:tabs>
      </w:pPr>
      <w:hyperlink w:anchor="_Toc28825" w:history="1">
        <w:r>
          <w:rPr>
            <w:rFonts w:ascii="仿宋" w:eastAsia="仿宋" w:hAnsi="仿宋" w:cs="仿宋" w:hint="eastAsia"/>
            <w:lang w:eastAsia="zh-CN"/>
          </w:rPr>
          <w:t>(一)、铬铁企业战略的制定</w:t>
        </w:r>
        <w:r>
          <w:tab/>
        </w:r>
        <w:r>
          <w:fldChar w:fldCharType="begin"/>
        </w:r>
        <w:r>
          <w:instrText xml:space="preserve"> PAGEREF _Toc28825 \h </w:instrText>
        </w:r>
        <w:r>
          <w:fldChar w:fldCharType="separate"/>
        </w:r>
        <w:r>
          <w:t>14</w:t>
        </w:r>
        <w:r>
          <w:fldChar w:fldCharType="end"/>
        </w:r>
      </w:hyperlink>
    </w:p>
    <w:p>
      <w:pPr>
        <w:pStyle w:val="TOC1"/>
        <w:tabs>
          <w:tab w:val="right" w:leader="dot" w:pos="8306"/>
        </w:tabs>
      </w:pPr>
      <w:hyperlink w:anchor="_Toc13485" w:history="1">
        <w:r>
          <w:rPr>
            <w:rFonts w:ascii="仿宋" w:eastAsia="仿宋" w:hAnsi="仿宋" w:cs="仿宋" w:hint="eastAsia"/>
            <w:lang w:eastAsia="zh-CN"/>
          </w:rPr>
          <w:t>四、建设风险评估分析</w:t>
        </w:r>
        <w:r>
          <w:tab/>
        </w:r>
        <w:r>
          <w:fldChar w:fldCharType="begin"/>
        </w:r>
        <w:r>
          <w:instrText xml:space="preserve"> PAGEREF _Toc13485 \h </w:instrText>
        </w:r>
        <w:r>
          <w:fldChar w:fldCharType="separate"/>
        </w:r>
        <w:r>
          <w:t>16</w:t>
        </w:r>
        <w:r>
          <w:fldChar w:fldCharType="end"/>
        </w:r>
      </w:hyperlink>
    </w:p>
    <w:p>
      <w:pPr>
        <w:pStyle w:val="TOC2"/>
        <w:tabs>
          <w:tab w:val="right" w:leader="dot" w:pos="8306"/>
        </w:tabs>
      </w:pPr>
      <w:hyperlink w:anchor="_Toc11752" w:history="1">
        <w:r>
          <w:rPr>
            <w:rFonts w:ascii="仿宋" w:eastAsia="仿宋" w:hAnsi="仿宋" w:cs="仿宋" w:hint="eastAsia"/>
            <w:lang w:eastAsia="zh-CN"/>
          </w:rPr>
          <w:t>(一)、政策风险分析</w:t>
        </w:r>
        <w:r>
          <w:tab/>
        </w:r>
        <w:r>
          <w:fldChar w:fldCharType="begin"/>
        </w:r>
        <w:r>
          <w:instrText xml:space="preserve"> PAGEREF _Toc11752 \h </w:instrText>
        </w:r>
        <w:r>
          <w:fldChar w:fldCharType="separate"/>
        </w:r>
        <w:r>
          <w:t>16</w:t>
        </w:r>
        <w:r>
          <w:fldChar w:fldCharType="end"/>
        </w:r>
      </w:hyperlink>
    </w:p>
    <w:p>
      <w:pPr>
        <w:pStyle w:val="TOC2"/>
        <w:tabs>
          <w:tab w:val="right" w:leader="dot" w:pos="8306"/>
        </w:tabs>
      </w:pPr>
      <w:hyperlink w:anchor="_Toc6855" w:history="1">
        <w:r>
          <w:rPr>
            <w:rFonts w:ascii="仿宋" w:eastAsia="仿宋" w:hAnsi="仿宋" w:cs="仿宋" w:hint="eastAsia"/>
            <w:lang w:eastAsia="zh-CN"/>
          </w:rPr>
          <w:t>(二)、社会风险分析</w:t>
        </w:r>
        <w:r>
          <w:tab/>
        </w:r>
        <w:r>
          <w:fldChar w:fldCharType="begin"/>
        </w:r>
        <w:r>
          <w:instrText xml:space="preserve"> PAGEREF _Toc6855 \h </w:instrText>
        </w:r>
        <w:r>
          <w:fldChar w:fldCharType="separate"/>
        </w:r>
        <w:r>
          <w:t>17</w:t>
        </w:r>
        <w:r>
          <w:fldChar w:fldCharType="end"/>
        </w:r>
      </w:hyperlink>
    </w:p>
    <w:p>
      <w:pPr>
        <w:pStyle w:val="TOC2"/>
        <w:tabs>
          <w:tab w:val="right" w:leader="dot" w:pos="8306"/>
        </w:tabs>
      </w:pPr>
      <w:hyperlink w:anchor="_Toc4011" w:history="1">
        <w:r>
          <w:rPr>
            <w:rFonts w:ascii="仿宋" w:eastAsia="仿宋" w:hAnsi="仿宋" w:cs="仿宋" w:hint="eastAsia"/>
            <w:lang w:eastAsia="zh-CN"/>
          </w:rPr>
          <w:t>(三)、市场风险分析</w:t>
        </w:r>
        <w:r>
          <w:tab/>
        </w:r>
        <w:r>
          <w:fldChar w:fldCharType="begin"/>
        </w:r>
        <w:r>
          <w:instrText xml:space="preserve"> PAGEREF _Toc4011 \h </w:instrText>
        </w:r>
        <w:r>
          <w:fldChar w:fldCharType="separate"/>
        </w:r>
        <w:r>
          <w:t>18</w:t>
        </w:r>
        <w:r>
          <w:fldChar w:fldCharType="end"/>
        </w:r>
      </w:hyperlink>
    </w:p>
    <w:p>
      <w:pPr>
        <w:pStyle w:val="TOC2"/>
        <w:tabs>
          <w:tab w:val="right" w:leader="dot" w:pos="8306"/>
        </w:tabs>
      </w:pPr>
      <w:hyperlink w:anchor="_Toc28393" w:history="1">
        <w:r>
          <w:rPr>
            <w:rFonts w:ascii="仿宋" w:eastAsia="仿宋" w:hAnsi="仿宋" w:cs="仿宋" w:hint="eastAsia"/>
            <w:lang w:eastAsia="zh-CN"/>
          </w:rPr>
          <w:t>(四)、资金风险分析</w:t>
        </w:r>
        <w:r>
          <w:tab/>
        </w:r>
        <w:r>
          <w:fldChar w:fldCharType="begin"/>
        </w:r>
        <w:r>
          <w:instrText xml:space="preserve"> PAGEREF _Toc28393 \h </w:instrText>
        </w:r>
        <w:r>
          <w:fldChar w:fldCharType="separate"/>
        </w:r>
        <w:r>
          <w:t>19</w:t>
        </w:r>
        <w:r>
          <w:fldChar w:fldCharType="end"/>
        </w:r>
      </w:hyperlink>
    </w:p>
    <w:p>
      <w:pPr>
        <w:pStyle w:val="TOC2"/>
        <w:tabs>
          <w:tab w:val="right" w:leader="dot" w:pos="8306"/>
        </w:tabs>
      </w:pPr>
      <w:hyperlink w:anchor="_Toc1565" w:history="1">
        <w:r>
          <w:rPr>
            <w:rFonts w:ascii="仿宋" w:eastAsia="仿宋" w:hAnsi="仿宋" w:cs="仿宋" w:hint="eastAsia"/>
            <w:lang w:eastAsia="zh-CN"/>
          </w:rPr>
          <w:t>(五)、技术风险分析</w:t>
        </w:r>
        <w:r>
          <w:tab/>
        </w:r>
        <w:r>
          <w:fldChar w:fldCharType="begin"/>
        </w:r>
        <w:r>
          <w:instrText xml:space="preserve"> PAGEREF _Toc1565 \h </w:instrText>
        </w:r>
        <w:r>
          <w:fldChar w:fldCharType="separate"/>
        </w:r>
        <w:r>
          <w:t>20</w:t>
        </w:r>
        <w:r>
          <w:fldChar w:fldCharType="end"/>
        </w:r>
      </w:hyperlink>
    </w:p>
    <w:p>
      <w:pPr>
        <w:pStyle w:val="TOC2"/>
        <w:tabs>
          <w:tab w:val="right" w:leader="dot" w:pos="8306"/>
        </w:tabs>
      </w:pPr>
      <w:hyperlink w:anchor="_Toc5548" w:history="1">
        <w:r>
          <w:rPr>
            <w:rFonts w:ascii="仿宋" w:eastAsia="仿宋" w:hAnsi="仿宋" w:cs="仿宋" w:hint="eastAsia"/>
            <w:lang w:eastAsia="zh-CN"/>
          </w:rPr>
          <w:t>(六)、财务风险分析</w:t>
        </w:r>
        <w:r>
          <w:tab/>
        </w:r>
        <w:r>
          <w:fldChar w:fldCharType="begin"/>
        </w:r>
        <w:r>
          <w:instrText xml:space="preserve"> PAGEREF _Toc5548 \h </w:instrText>
        </w:r>
        <w:r>
          <w:fldChar w:fldCharType="separate"/>
        </w:r>
        <w:r>
          <w:t>21</w:t>
        </w:r>
        <w:r>
          <w:fldChar w:fldCharType="end"/>
        </w:r>
      </w:hyperlink>
    </w:p>
    <w:p>
      <w:pPr>
        <w:pStyle w:val="TOC2"/>
        <w:tabs>
          <w:tab w:val="right" w:leader="dot" w:pos="8306"/>
        </w:tabs>
      </w:pPr>
      <w:hyperlink w:anchor="_Toc19371" w:history="1">
        <w:r>
          <w:rPr>
            <w:rFonts w:ascii="仿宋" w:eastAsia="仿宋" w:hAnsi="仿宋" w:cs="仿宋" w:hint="eastAsia"/>
            <w:lang w:eastAsia="zh-CN"/>
          </w:rPr>
          <w:t>(七)、管理风险分析</w:t>
        </w:r>
        <w:r>
          <w:tab/>
        </w:r>
        <w:r>
          <w:fldChar w:fldCharType="begin"/>
        </w:r>
        <w:r>
          <w:instrText xml:space="preserve"> PAGEREF _Toc19371 \h </w:instrText>
        </w:r>
        <w:r>
          <w:fldChar w:fldCharType="separate"/>
        </w:r>
        <w:r>
          <w:t>22</w:t>
        </w:r>
        <w:r>
          <w:fldChar w:fldCharType="end"/>
        </w:r>
      </w:hyperlink>
    </w:p>
    <w:p>
      <w:pPr>
        <w:pStyle w:val="TOC2"/>
        <w:tabs>
          <w:tab w:val="right" w:leader="dot" w:pos="8306"/>
        </w:tabs>
      </w:pPr>
      <w:hyperlink w:anchor="_Toc3860" w:history="1">
        <w:r>
          <w:rPr>
            <w:rFonts w:ascii="仿宋" w:eastAsia="仿宋" w:hAnsi="仿宋" w:cs="仿宋" w:hint="eastAsia"/>
            <w:lang w:eastAsia="zh-CN"/>
          </w:rPr>
          <w:t>(八)、其它风险分析</w:t>
        </w:r>
        <w:r>
          <w:tab/>
        </w:r>
        <w:r>
          <w:fldChar w:fldCharType="begin"/>
        </w:r>
        <w:r>
          <w:instrText xml:space="preserve"> PAGEREF _Toc3860 \h </w:instrText>
        </w:r>
        <w:r>
          <w:fldChar w:fldCharType="separate"/>
        </w:r>
        <w:r>
          <w:t>24</w:t>
        </w:r>
        <w:r>
          <w:fldChar w:fldCharType="end"/>
        </w:r>
      </w:hyperlink>
    </w:p>
    <w:p>
      <w:pPr>
        <w:pStyle w:val="TOC2"/>
        <w:tabs>
          <w:tab w:val="right" w:leader="dot" w:pos="8306"/>
        </w:tabs>
      </w:pPr>
      <w:hyperlink w:anchor="_Toc6744" w:history="1">
        <w:r>
          <w:rPr>
            <w:rFonts w:ascii="仿宋" w:eastAsia="仿宋" w:hAnsi="仿宋" w:cs="仿宋" w:hint="eastAsia"/>
            <w:lang w:eastAsia="zh-CN"/>
          </w:rPr>
          <w:t>(九)、社会影响评估</w:t>
        </w:r>
        <w:r>
          <w:tab/>
        </w:r>
        <w:r>
          <w:fldChar w:fldCharType="begin"/>
        </w:r>
        <w:r>
          <w:instrText xml:space="preserve"> PAGEREF _Toc6744 \h </w:instrText>
        </w:r>
        <w:r>
          <w:fldChar w:fldCharType="separate"/>
        </w:r>
        <w:r>
          <w:t>25</w:t>
        </w:r>
        <w:r>
          <w:fldChar w:fldCharType="end"/>
        </w:r>
      </w:hyperlink>
    </w:p>
    <w:p>
      <w:pPr>
        <w:pStyle w:val="TOC1"/>
        <w:tabs>
          <w:tab w:val="right" w:leader="dot" w:pos="8306"/>
        </w:tabs>
      </w:pPr>
      <w:hyperlink w:anchor="_Toc9983" w:history="1">
        <w:r>
          <w:rPr>
            <w:rFonts w:ascii="仿宋" w:eastAsia="仿宋" w:hAnsi="仿宋" w:cs="仿宋" w:hint="eastAsia"/>
            <w:lang w:eastAsia="zh-CN"/>
          </w:rPr>
          <w:t>五、铬铁行业企业业务流程管理</w:t>
        </w:r>
        <w:r>
          <w:tab/>
        </w:r>
        <w:r>
          <w:fldChar w:fldCharType="begin"/>
        </w:r>
        <w:r>
          <w:instrText xml:space="preserve"> PAGEREF _Toc9983 \h </w:instrText>
        </w:r>
        <w:r>
          <w:fldChar w:fldCharType="separate"/>
        </w:r>
        <w:r>
          <w:t>27</w:t>
        </w:r>
        <w:r>
          <w:fldChar w:fldCharType="end"/>
        </w:r>
      </w:hyperlink>
    </w:p>
    <w:p>
      <w:pPr>
        <w:pStyle w:val="TOC2"/>
        <w:tabs>
          <w:tab w:val="right" w:leader="dot" w:pos="8306"/>
        </w:tabs>
      </w:pPr>
      <w:hyperlink w:anchor="_Toc10465" w:history="1">
        <w:r>
          <w:rPr>
            <w:rFonts w:ascii="仿宋" w:eastAsia="仿宋" w:hAnsi="仿宋" w:cs="仿宋" w:hint="eastAsia"/>
            <w:lang w:eastAsia="zh-CN"/>
          </w:rPr>
          <w:t>(一)、业务流程的建立</w:t>
        </w:r>
        <w:r>
          <w:tab/>
        </w:r>
        <w:r>
          <w:fldChar w:fldCharType="begin"/>
        </w:r>
        <w:r>
          <w:instrText xml:space="preserve"> PAGEREF _Toc10465 \h </w:instrText>
        </w:r>
        <w:r>
          <w:fldChar w:fldCharType="separate"/>
        </w:r>
        <w:r>
          <w:t>27</w:t>
        </w:r>
        <w:r>
          <w:fldChar w:fldCharType="end"/>
        </w:r>
      </w:hyperlink>
    </w:p>
    <w:p>
      <w:pPr>
        <w:pStyle w:val="TOC2"/>
        <w:tabs>
          <w:tab w:val="right" w:leader="dot" w:pos="8306"/>
        </w:tabs>
      </w:pPr>
      <w:hyperlink w:anchor="_Toc21031" w:history="1">
        <w:r>
          <w:rPr>
            <w:rFonts w:ascii="仿宋" w:eastAsia="仿宋" w:hAnsi="仿宋" w:cs="仿宋" w:hint="eastAsia"/>
            <w:lang w:eastAsia="zh-CN"/>
          </w:rPr>
          <w:t>(二)、业务流程的优化</w:t>
        </w:r>
        <w:r>
          <w:tab/>
        </w:r>
        <w:r>
          <w:fldChar w:fldCharType="begin"/>
        </w:r>
        <w:r>
          <w:instrText xml:space="preserve"> PAGEREF _Toc21031 \h </w:instrText>
        </w:r>
        <w:r>
          <w:fldChar w:fldCharType="separate"/>
        </w:r>
        <w:r>
          <w:t>28</w:t>
        </w:r>
        <w:r>
          <w:fldChar w:fldCharType="end"/>
        </w:r>
      </w:hyperlink>
    </w:p>
    <w:p>
      <w:pPr>
        <w:pStyle w:val="TOC2"/>
        <w:tabs>
          <w:tab w:val="right" w:leader="dot" w:pos="8306"/>
        </w:tabs>
      </w:pPr>
      <w:hyperlink w:anchor="_Toc5700" w:history="1">
        <w:r>
          <w:rPr>
            <w:rFonts w:ascii="仿宋" w:eastAsia="仿宋" w:hAnsi="仿宋" w:cs="仿宋" w:hint="eastAsia"/>
            <w:lang w:eastAsia="zh-CN"/>
          </w:rPr>
          <w:t>(三)、业务流程的重组</w:t>
        </w:r>
        <w:r>
          <w:tab/>
        </w:r>
        <w:r>
          <w:fldChar w:fldCharType="begin"/>
        </w:r>
        <w:r>
          <w:instrText xml:space="preserve"> PAGEREF _Toc5700 \h </w:instrText>
        </w:r>
        <w:r>
          <w:fldChar w:fldCharType="separate"/>
        </w:r>
        <w:r>
          <w:t>29</w:t>
        </w:r>
        <w:r>
          <w:fldChar w:fldCharType="end"/>
        </w:r>
      </w:hyperlink>
    </w:p>
    <w:p>
      <w:pPr>
        <w:pStyle w:val="TOC1"/>
        <w:tabs>
          <w:tab w:val="right" w:leader="dot" w:pos="8306"/>
        </w:tabs>
      </w:pPr>
      <w:hyperlink w:anchor="_Toc25618" w:history="1">
        <w:r>
          <w:rPr>
            <w:rFonts w:ascii="仿宋" w:eastAsia="仿宋" w:hAnsi="仿宋" w:cs="仿宋" w:hint="eastAsia"/>
            <w:lang w:eastAsia="zh-CN"/>
          </w:rPr>
          <w:t>六、公司概况</w:t>
        </w:r>
        <w:r>
          <w:tab/>
        </w:r>
        <w:r>
          <w:fldChar w:fldCharType="begin"/>
        </w:r>
        <w:r>
          <w:instrText xml:space="preserve"> PAGEREF _Toc25618 \h </w:instrText>
        </w:r>
        <w:r>
          <w:fldChar w:fldCharType="separate"/>
        </w:r>
        <w:r>
          <w:t>30</w:t>
        </w:r>
        <w:r>
          <w:fldChar w:fldCharType="end"/>
        </w:r>
      </w:hyperlink>
    </w:p>
    <w:p>
      <w:pPr>
        <w:pStyle w:val="TOC2"/>
        <w:tabs>
          <w:tab w:val="right" w:leader="dot" w:pos="8306"/>
        </w:tabs>
      </w:pPr>
      <w:hyperlink w:anchor="_Toc24166" w:history="1">
        <w:r>
          <w:rPr>
            <w:rFonts w:ascii="仿宋" w:eastAsia="仿宋" w:hAnsi="仿宋" w:cs="仿宋" w:hint="eastAsia"/>
            <w:lang w:eastAsia="zh-CN"/>
          </w:rPr>
          <w:t>(一)、公司基本信息</w:t>
        </w:r>
        <w:r>
          <w:tab/>
        </w:r>
        <w:r>
          <w:fldChar w:fldCharType="begin"/>
        </w:r>
        <w:r>
          <w:instrText xml:space="preserve"> PAGEREF _Toc24166 \h </w:instrText>
        </w:r>
        <w:r>
          <w:fldChar w:fldCharType="separate"/>
        </w:r>
        <w:r>
          <w:t>30</w:t>
        </w:r>
        <w:r>
          <w:fldChar w:fldCharType="end"/>
        </w:r>
      </w:hyperlink>
    </w:p>
    <w:p>
      <w:pPr>
        <w:pStyle w:val="TOC2"/>
        <w:tabs>
          <w:tab w:val="right" w:leader="dot" w:pos="8306"/>
        </w:tabs>
      </w:pPr>
      <w:hyperlink w:anchor="_Toc28070" w:history="1">
        <w:r>
          <w:rPr>
            <w:rFonts w:ascii="仿宋" w:eastAsia="仿宋" w:hAnsi="仿宋" w:cs="仿宋" w:hint="eastAsia"/>
            <w:lang w:eastAsia="zh-CN"/>
          </w:rPr>
          <w:t>(二)、公司主要财务数据</w:t>
        </w:r>
        <w:r>
          <w:tab/>
        </w:r>
        <w:r>
          <w:fldChar w:fldCharType="begin"/>
        </w:r>
        <w:r>
          <w:instrText xml:space="preserve"> PAGEREF _Toc28070 \h </w:instrText>
        </w:r>
        <w:r>
          <w:fldChar w:fldCharType="separate"/>
        </w:r>
        <w:r>
          <w:t>31</w:t>
        </w:r>
        <w:r>
          <w:fldChar w:fldCharType="end"/>
        </w:r>
      </w:hyperlink>
    </w:p>
    <w:p>
      <w:pPr>
        <w:pStyle w:val="TOC1"/>
        <w:tabs>
          <w:tab w:val="right" w:leader="dot" w:pos="8306"/>
        </w:tabs>
      </w:pPr>
      <w:hyperlink w:anchor="_Toc2269" w:history="1">
        <w:r>
          <w:rPr>
            <w:rFonts w:ascii="仿宋" w:eastAsia="仿宋" w:hAnsi="仿宋" w:cs="仿宋" w:hint="eastAsia"/>
            <w:lang w:eastAsia="zh-CN"/>
          </w:rPr>
          <w:t>七、铬铁生产计划的含义与指标</w:t>
        </w:r>
        <w:r>
          <w:tab/>
        </w:r>
        <w:r>
          <w:fldChar w:fldCharType="begin"/>
        </w:r>
        <w:r>
          <w:instrText xml:space="preserve"> PAGEREF _Toc2269 \h </w:instrText>
        </w:r>
        <w:r>
          <w:fldChar w:fldCharType="separate"/>
        </w:r>
        <w:r>
          <w:t>31</w:t>
        </w:r>
        <w:r>
          <w:fldChar w:fldCharType="end"/>
        </w:r>
      </w:hyperlink>
    </w:p>
    <w:p>
      <w:pPr>
        <w:pStyle w:val="TOC2"/>
        <w:tabs>
          <w:tab w:val="right" w:leader="dot" w:pos="8306"/>
        </w:tabs>
      </w:pPr>
      <w:hyperlink w:anchor="_Toc20799" w:history="1">
        <w:r>
          <w:rPr>
            <w:rFonts w:ascii="仿宋" w:eastAsia="仿宋" w:hAnsi="仿宋" w:cs="仿宋" w:hint="eastAsia"/>
            <w:lang w:eastAsia="zh-CN"/>
          </w:rPr>
          <w:t>(一)、生产计划的含义与指标</w:t>
        </w:r>
        <w:r>
          <w:tab/>
        </w:r>
        <w:r>
          <w:fldChar w:fldCharType="begin"/>
        </w:r>
        <w:r>
          <w:instrText xml:space="preserve"> PAGEREF _Toc20799 \h </w:instrText>
        </w:r>
        <w:r>
          <w:fldChar w:fldCharType="separate"/>
        </w:r>
        <w:r>
          <w:t>31</w:t>
        </w:r>
        <w:r>
          <w:fldChar w:fldCharType="end"/>
        </w:r>
      </w:hyperlink>
    </w:p>
    <w:p>
      <w:pPr>
        <w:pStyle w:val="TOC1"/>
        <w:tabs>
          <w:tab w:val="right" w:leader="dot" w:pos="8306"/>
        </w:tabs>
      </w:pPr>
      <w:hyperlink w:anchor="_Toc2870" w:history="1">
        <w:r>
          <w:rPr>
            <w:rFonts w:ascii="仿宋" w:eastAsia="仿宋" w:hAnsi="仿宋" w:cs="仿宋" w:hint="eastAsia"/>
            <w:lang w:eastAsia="zh-CN"/>
          </w:rPr>
          <w:t>八、企业技术创新的内部组织模式</w:t>
        </w:r>
        <w:r>
          <w:tab/>
        </w:r>
        <w:r>
          <w:fldChar w:fldCharType="begin"/>
        </w:r>
        <w:r>
          <w:instrText xml:space="preserve"> PAGEREF _Toc2870 \h </w:instrText>
        </w:r>
        <w:r>
          <w:fldChar w:fldCharType="separate"/>
        </w:r>
        <w:r>
          <w:t>34</w:t>
        </w:r>
        <w:r>
          <w:fldChar w:fldCharType="end"/>
        </w:r>
      </w:hyperlink>
    </w:p>
    <w:p>
      <w:pPr>
        <w:pStyle w:val="TOC2"/>
        <w:tabs>
          <w:tab w:val="right" w:leader="dot" w:pos="8306"/>
        </w:tabs>
      </w:pPr>
      <w:hyperlink w:anchor="_Toc16493" w:history="1">
        <w:r>
          <w:rPr>
            <w:rFonts w:ascii="仿宋" w:eastAsia="仿宋" w:hAnsi="仿宋" w:cs="仿宋" w:hint="eastAsia"/>
            <w:lang w:eastAsia="zh-CN"/>
          </w:rPr>
          <w:t>(一)、内部孵化</w:t>
        </w:r>
        <w:r>
          <w:tab/>
        </w:r>
        <w:r>
          <w:fldChar w:fldCharType="begin"/>
        </w:r>
        <w:r>
          <w:instrText xml:space="preserve"> PAGEREF _Toc16493 \h </w:instrText>
        </w:r>
        <w:r>
          <w:fldChar w:fldCharType="separate"/>
        </w:r>
        <w:r>
          <w:t>34</w:t>
        </w:r>
        <w:r>
          <w:fldChar w:fldCharType="end"/>
        </w:r>
      </w:hyperlink>
    </w:p>
    <w:p>
      <w:pPr>
        <w:pStyle w:val="TOC2"/>
        <w:tabs>
          <w:tab w:val="right" w:leader="dot" w:pos="8306"/>
        </w:tabs>
      </w:pPr>
      <w:hyperlink w:anchor="_Toc25125" w:history="1">
        <w:r>
          <w:rPr>
            <w:rFonts w:ascii="仿宋" w:eastAsia="仿宋" w:hAnsi="仿宋" w:cs="仿宋" w:hint="eastAsia"/>
            <w:lang w:eastAsia="zh-CN"/>
          </w:rPr>
          <w:t>(二)、技术创新小组</w:t>
        </w:r>
        <w:r>
          <w:tab/>
        </w:r>
        <w:r>
          <w:fldChar w:fldCharType="begin"/>
        </w:r>
        <w:r>
          <w:instrText xml:space="preserve"> PAGEREF _Toc25125 \h </w:instrText>
        </w:r>
        <w:r>
          <w:fldChar w:fldCharType="separate"/>
        </w:r>
        <w:r>
          <w:t>35</w:t>
        </w:r>
        <w:r>
          <w:fldChar w:fldCharType="end"/>
        </w:r>
      </w:hyperlink>
    </w:p>
    <w:p>
      <w:pPr>
        <w:pStyle w:val="TOC2"/>
        <w:tabs>
          <w:tab w:val="right" w:leader="dot" w:pos="8306"/>
        </w:tabs>
      </w:pPr>
      <w:hyperlink w:anchor="_Toc14545" w:history="1">
        <w:r>
          <w:rPr>
            <w:rFonts w:ascii="仿宋" w:eastAsia="仿宋" w:hAnsi="仿宋" w:cs="仿宋" w:hint="eastAsia"/>
            <w:lang w:eastAsia="zh-CN"/>
          </w:rPr>
          <w:t>(三)、新事业发展部</w:t>
        </w:r>
        <w:r>
          <w:tab/>
        </w:r>
        <w:r>
          <w:fldChar w:fldCharType="begin"/>
        </w:r>
        <w:r>
          <w:instrText xml:space="preserve"> PAGEREF _Toc14545 \h </w:instrText>
        </w:r>
        <w:r>
          <w:fldChar w:fldCharType="separate"/>
        </w:r>
        <w:r>
          <w:t>37</w:t>
        </w:r>
        <w:r>
          <w:fldChar w:fldCharType="end"/>
        </w:r>
      </w:hyperlink>
    </w:p>
    <w:p>
      <w:pPr>
        <w:pStyle w:val="TOC1"/>
        <w:tabs>
          <w:tab w:val="right" w:leader="dot" w:pos="8306"/>
        </w:tabs>
      </w:pPr>
      <w:hyperlink w:anchor="_Toc16773" w:history="1">
        <w:r>
          <w:rPr>
            <w:rFonts w:ascii="仿宋" w:eastAsia="仿宋" w:hAnsi="仿宋" w:cs="仿宋" w:hint="eastAsia"/>
            <w:lang w:eastAsia="zh-CN"/>
          </w:rPr>
          <w:t>九、建筑工程可行性分析</w:t>
        </w:r>
        <w:r>
          <w:tab/>
        </w:r>
        <w:r>
          <w:fldChar w:fldCharType="begin"/>
        </w:r>
        <w:r>
          <w:instrText xml:space="preserve"> PAGEREF _Toc16773 \h </w:instrText>
        </w:r>
        <w:r>
          <w:fldChar w:fldCharType="separate"/>
        </w:r>
        <w:r>
          <w:t>38</w:t>
        </w:r>
        <w:r>
          <w:fldChar w:fldCharType="end"/>
        </w:r>
      </w:hyperlink>
    </w:p>
    <w:p>
      <w:pPr>
        <w:pStyle w:val="TOC2"/>
        <w:tabs>
          <w:tab w:val="right" w:leader="dot" w:pos="8306"/>
        </w:tabs>
      </w:pPr>
      <w:hyperlink w:anchor="_Toc173" w:history="1">
        <w:r>
          <w:rPr>
            <w:rFonts w:ascii="仿宋" w:eastAsia="仿宋" w:hAnsi="仿宋" w:cs="仿宋" w:hint="eastAsia"/>
            <w:lang w:eastAsia="zh-CN"/>
          </w:rPr>
          <w:t>(一)、铬铁项目工程设计总体要求</w:t>
        </w:r>
        <w:r>
          <w:tab/>
        </w:r>
        <w:r>
          <w:fldChar w:fldCharType="begin"/>
        </w:r>
        <w:r>
          <w:instrText xml:space="preserve"> PAGEREF _Toc173 \h </w:instrText>
        </w:r>
        <w:r>
          <w:fldChar w:fldCharType="separate"/>
        </w:r>
        <w:r>
          <w:t>38</w:t>
        </w:r>
        <w:r>
          <w:fldChar w:fldCharType="end"/>
        </w:r>
      </w:hyperlink>
    </w:p>
    <w:p>
      <w:pPr>
        <w:pStyle w:val="TOC2"/>
        <w:tabs>
          <w:tab w:val="right" w:leader="dot" w:pos="8306"/>
        </w:tabs>
      </w:pPr>
      <w:hyperlink w:anchor="_Toc31000" w:history="1">
        <w:r>
          <w:rPr>
            <w:rFonts w:ascii="仿宋" w:eastAsia="仿宋" w:hAnsi="仿宋" w:cs="仿宋" w:hint="eastAsia"/>
            <w:lang w:eastAsia="zh-CN"/>
          </w:rPr>
          <w:t>(二)、建设方案</w:t>
        </w:r>
        <w:r>
          <w:tab/>
        </w:r>
        <w:r>
          <w:fldChar w:fldCharType="begin"/>
        </w:r>
        <w:r>
          <w:instrText xml:space="preserve"> PAGEREF _Toc31000 \h </w:instrText>
        </w:r>
        <w:r>
          <w:fldChar w:fldCharType="separate"/>
        </w:r>
        <w:r>
          <w:t>39</w:t>
        </w:r>
        <w:r>
          <w:fldChar w:fldCharType="end"/>
        </w:r>
      </w:hyperlink>
    </w:p>
    <w:p>
      <w:pPr>
        <w:pStyle w:val="TOC2"/>
        <w:tabs>
          <w:tab w:val="right" w:leader="dot" w:pos="8306"/>
        </w:tabs>
      </w:pPr>
      <w:hyperlink w:anchor="_Toc26914" w:history="1">
        <w:r>
          <w:rPr>
            <w:rFonts w:ascii="仿宋" w:eastAsia="仿宋" w:hAnsi="仿宋" w:cs="仿宋" w:hint="eastAsia"/>
            <w:lang w:eastAsia="zh-CN"/>
          </w:rPr>
          <w:t>(三)、建筑工程建设指标</w:t>
        </w:r>
        <w:r>
          <w:tab/>
        </w:r>
        <w:r>
          <w:fldChar w:fldCharType="begin"/>
        </w:r>
        <w:r>
          <w:instrText xml:space="preserve"> PAGEREF _Toc26914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39" w:history="1">
        <w:r>
          <w:rPr>
            <w:rFonts w:ascii="仿宋" w:eastAsia="仿宋" w:hAnsi="仿宋" w:cs="仿宋" w:hint="eastAsia"/>
            <w:lang w:eastAsia="zh-CN"/>
          </w:rPr>
          <w:t>(四)、铬铁项目选址原则</w:t>
        </w:r>
        <w:r>
          <w:tab/>
        </w:r>
        <w:r>
          <w:fldChar w:fldCharType="begin"/>
        </w:r>
        <w:r>
          <w:instrText xml:space="preserve"> PAGEREF _Toc23639 \h </w:instrText>
        </w:r>
        <w:r>
          <w:fldChar w:fldCharType="separate"/>
        </w:r>
        <w:r>
          <w:t>40</w:t>
        </w:r>
        <w:r>
          <w:fldChar w:fldCharType="end"/>
        </w:r>
      </w:hyperlink>
    </w:p>
    <w:p>
      <w:pPr>
        <w:pStyle w:val="TOC2"/>
        <w:tabs>
          <w:tab w:val="right" w:leader="dot" w:pos="8306"/>
        </w:tabs>
      </w:pPr>
      <w:hyperlink w:anchor="_Toc2866" w:history="1">
        <w:r>
          <w:rPr>
            <w:rFonts w:ascii="仿宋" w:eastAsia="仿宋" w:hAnsi="仿宋" w:cs="仿宋" w:hint="eastAsia"/>
            <w:lang w:eastAsia="zh-CN"/>
          </w:rPr>
          <w:t>(五)、铬铁项目选址综合评价</w:t>
        </w:r>
        <w:r>
          <w:tab/>
        </w:r>
        <w:r>
          <w:fldChar w:fldCharType="begin"/>
        </w:r>
        <w:r>
          <w:instrText xml:space="preserve"> PAGEREF _Toc2866 \h </w:instrText>
        </w:r>
        <w:r>
          <w:fldChar w:fldCharType="separate"/>
        </w:r>
        <w:r>
          <w:t>42</w:t>
        </w:r>
        <w:r>
          <w:fldChar w:fldCharType="end"/>
        </w:r>
      </w:hyperlink>
    </w:p>
    <w:p>
      <w:pPr>
        <w:pStyle w:val="TOC1"/>
        <w:tabs>
          <w:tab w:val="right" w:leader="dot" w:pos="8306"/>
        </w:tabs>
      </w:pPr>
      <w:hyperlink w:anchor="_Toc11745" w:history="1">
        <w:r>
          <w:rPr>
            <w:rFonts w:ascii="仿宋" w:eastAsia="仿宋" w:hAnsi="仿宋" w:cs="仿宋" w:hint="eastAsia"/>
            <w:lang w:eastAsia="zh-CN"/>
          </w:rPr>
          <w:t>十、投资方案计划</w:t>
        </w:r>
        <w:r>
          <w:tab/>
        </w:r>
        <w:r>
          <w:fldChar w:fldCharType="begin"/>
        </w:r>
        <w:r>
          <w:instrText xml:space="preserve"> PAGEREF _Toc11745 \h </w:instrText>
        </w:r>
        <w:r>
          <w:fldChar w:fldCharType="separate"/>
        </w:r>
        <w:r>
          <w:t>42</w:t>
        </w:r>
        <w:r>
          <w:fldChar w:fldCharType="end"/>
        </w:r>
      </w:hyperlink>
    </w:p>
    <w:p>
      <w:pPr>
        <w:pStyle w:val="TOC2"/>
        <w:tabs>
          <w:tab w:val="right" w:leader="dot" w:pos="8306"/>
        </w:tabs>
      </w:pPr>
      <w:hyperlink w:anchor="_Toc7680" w:history="1">
        <w:r>
          <w:rPr>
            <w:rFonts w:ascii="仿宋" w:eastAsia="仿宋" w:hAnsi="仿宋" w:cs="仿宋" w:hint="eastAsia"/>
            <w:lang w:eastAsia="zh-CN"/>
          </w:rPr>
          <w:t>(一)、铬铁项目估算说明</w:t>
        </w:r>
        <w:r>
          <w:tab/>
        </w:r>
        <w:r>
          <w:fldChar w:fldCharType="begin"/>
        </w:r>
        <w:r>
          <w:instrText xml:space="preserve"> PAGEREF _Toc7680 \h </w:instrText>
        </w:r>
        <w:r>
          <w:fldChar w:fldCharType="separate"/>
        </w:r>
        <w:r>
          <w:t>42</w:t>
        </w:r>
        <w:r>
          <w:fldChar w:fldCharType="end"/>
        </w:r>
      </w:hyperlink>
    </w:p>
    <w:p>
      <w:pPr>
        <w:pStyle w:val="TOC2"/>
        <w:tabs>
          <w:tab w:val="right" w:leader="dot" w:pos="8306"/>
        </w:tabs>
      </w:pPr>
      <w:hyperlink w:anchor="_Toc21323" w:history="1">
        <w:r>
          <w:rPr>
            <w:rFonts w:ascii="仿宋" w:eastAsia="仿宋" w:hAnsi="仿宋" w:cs="仿宋" w:hint="eastAsia"/>
            <w:lang w:eastAsia="zh-CN"/>
          </w:rPr>
          <w:t>(二)、铬铁项目总投资估算</w:t>
        </w:r>
        <w:r>
          <w:tab/>
        </w:r>
        <w:r>
          <w:fldChar w:fldCharType="begin"/>
        </w:r>
        <w:r>
          <w:instrText xml:space="preserve"> PAGEREF _Toc21323 \h </w:instrText>
        </w:r>
        <w:r>
          <w:fldChar w:fldCharType="separate"/>
        </w:r>
        <w:r>
          <w:t>44</w:t>
        </w:r>
        <w:r>
          <w:fldChar w:fldCharType="end"/>
        </w:r>
      </w:hyperlink>
    </w:p>
    <w:p>
      <w:pPr>
        <w:pStyle w:val="TOC2"/>
        <w:tabs>
          <w:tab w:val="right" w:leader="dot" w:pos="8306"/>
        </w:tabs>
      </w:pPr>
      <w:hyperlink w:anchor="_Toc14311" w:history="1">
        <w:r>
          <w:rPr>
            <w:rFonts w:ascii="仿宋" w:eastAsia="仿宋" w:hAnsi="仿宋" w:cs="仿宋" w:hint="eastAsia"/>
            <w:lang w:eastAsia="zh-CN"/>
          </w:rPr>
          <w:t>(三)、资金筹措</w:t>
        </w:r>
        <w:r>
          <w:tab/>
        </w:r>
        <w:r>
          <w:fldChar w:fldCharType="begin"/>
        </w:r>
        <w:r>
          <w:instrText xml:space="preserve"> PAGEREF _Toc14311 \h </w:instrText>
        </w:r>
        <w:r>
          <w:fldChar w:fldCharType="separate"/>
        </w:r>
        <w:r>
          <w:t>45</w:t>
        </w:r>
        <w:r>
          <w:fldChar w:fldCharType="end"/>
        </w:r>
      </w:hyperlink>
    </w:p>
    <w:p>
      <w:pPr>
        <w:pStyle w:val="TOC1"/>
        <w:tabs>
          <w:tab w:val="right" w:leader="dot" w:pos="8306"/>
        </w:tabs>
      </w:pPr>
      <w:hyperlink w:anchor="_Toc31822" w:history="1">
        <w:r>
          <w:rPr>
            <w:rFonts w:ascii="仿宋" w:eastAsia="仿宋" w:hAnsi="仿宋" w:cs="仿宋" w:hint="eastAsia"/>
            <w:lang w:eastAsia="zh-CN"/>
          </w:rPr>
          <w:t>十一、铬铁行业促销策略</w:t>
        </w:r>
        <w:r>
          <w:tab/>
        </w:r>
        <w:r>
          <w:fldChar w:fldCharType="begin"/>
        </w:r>
        <w:r>
          <w:instrText xml:space="preserve"> PAGEREF _Toc31822 \h </w:instrText>
        </w:r>
        <w:r>
          <w:fldChar w:fldCharType="separate"/>
        </w:r>
        <w:r>
          <w:t>45</w:t>
        </w:r>
        <w:r>
          <w:fldChar w:fldCharType="end"/>
        </w:r>
      </w:hyperlink>
    </w:p>
    <w:p>
      <w:pPr>
        <w:pStyle w:val="TOC2"/>
        <w:tabs>
          <w:tab w:val="right" w:leader="dot" w:pos="8306"/>
        </w:tabs>
      </w:pPr>
      <w:hyperlink w:anchor="_Toc6485" w:history="1">
        <w:r>
          <w:rPr>
            <w:rFonts w:ascii="仿宋" w:eastAsia="仿宋" w:hAnsi="仿宋" w:cs="仿宋" w:hint="eastAsia"/>
            <w:lang w:eastAsia="zh-CN"/>
          </w:rPr>
          <w:t>(一)、多样化产品推广</w:t>
        </w:r>
        <w:r>
          <w:tab/>
        </w:r>
        <w:r>
          <w:fldChar w:fldCharType="begin"/>
        </w:r>
        <w:r>
          <w:instrText xml:space="preserve"> PAGEREF _Toc6485 \h </w:instrText>
        </w:r>
        <w:r>
          <w:fldChar w:fldCharType="separate"/>
        </w:r>
        <w:r>
          <w:t>45</w:t>
        </w:r>
        <w:r>
          <w:fldChar w:fldCharType="end"/>
        </w:r>
      </w:hyperlink>
    </w:p>
    <w:p>
      <w:pPr>
        <w:pStyle w:val="TOC2"/>
        <w:tabs>
          <w:tab w:val="right" w:leader="dot" w:pos="8306"/>
        </w:tabs>
      </w:pPr>
      <w:hyperlink w:anchor="_Toc183" w:history="1">
        <w:r>
          <w:rPr>
            <w:rFonts w:ascii="仿宋" w:eastAsia="仿宋" w:hAnsi="仿宋" w:cs="仿宋" w:hint="eastAsia"/>
            <w:lang w:eastAsia="zh-CN"/>
          </w:rPr>
          <w:t>(二)、价格优惠活动</w:t>
        </w:r>
        <w:r>
          <w:tab/>
        </w:r>
        <w:r>
          <w:fldChar w:fldCharType="begin"/>
        </w:r>
        <w:r>
          <w:instrText xml:space="preserve"> PAGEREF _Toc183 \h </w:instrText>
        </w:r>
        <w:r>
          <w:fldChar w:fldCharType="separate"/>
        </w:r>
        <w:r>
          <w:t>46</w:t>
        </w:r>
        <w:r>
          <w:fldChar w:fldCharType="end"/>
        </w:r>
      </w:hyperlink>
    </w:p>
    <w:p>
      <w:pPr>
        <w:pStyle w:val="TOC2"/>
        <w:tabs>
          <w:tab w:val="right" w:leader="dot" w:pos="8306"/>
        </w:tabs>
      </w:pPr>
      <w:hyperlink w:anchor="_Toc22427" w:history="1">
        <w:r>
          <w:rPr>
            <w:rFonts w:ascii="仿宋" w:eastAsia="仿宋" w:hAnsi="仿宋" w:cs="仿宋" w:hint="eastAsia"/>
            <w:lang w:eastAsia="zh-CN"/>
          </w:rPr>
          <w:t>(三)、增值服务</w:t>
        </w:r>
        <w:r>
          <w:tab/>
        </w:r>
        <w:r>
          <w:fldChar w:fldCharType="begin"/>
        </w:r>
        <w:r>
          <w:instrText xml:space="preserve"> PAGEREF _Toc22427 \h </w:instrText>
        </w:r>
        <w:r>
          <w:fldChar w:fldCharType="separate"/>
        </w:r>
        <w:r>
          <w:t>47</w:t>
        </w:r>
        <w:r>
          <w:fldChar w:fldCharType="end"/>
        </w:r>
      </w:hyperlink>
    </w:p>
    <w:p>
      <w:pPr>
        <w:pStyle w:val="TOC2"/>
        <w:tabs>
          <w:tab w:val="right" w:leader="dot" w:pos="8306"/>
        </w:tabs>
      </w:pPr>
      <w:hyperlink w:anchor="_Toc4738" w:history="1">
        <w:r>
          <w:rPr>
            <w:rFonts w:ascii="仿宋" w:eastAsia="仿宋" w:hAnsi="仿宋" w:cs="仿宋" w:hint="eastAsia"/>
            <w:lang w:eastAsia="zh-CN"/>
          </w:rPr>
          <w:t>(四)、线上线下结合</w:t>
        </w:r>
        <w:r>
          <w:tab/>
        </w:r>
        <w:r>
          <w:fldChar w:fldCharType="begin"/>
        </w:r>
        <w:r>
          <w:instrText xml:space="preserve"> PAGEREF _Toc4738 \h </w:instrText>
        </w:r>
        <w:r>
          <w:fldChar w:fldCharType="separate"/>
        </w:r>
        <w:r>
          <w:t>47</w:t>
        </w:r>
        <w:r>
          <w:fldChar w:fldCharType="end"/>
        </w:r>
      </w:hyperlink>
    </w:p>
    <w:p>
      <w:pPr>
        <w:pStyle w:val="TOC2"/>
        <w:tabs>
          <w:tab w:val="right" w:leader="dot" w:pos="8306"/>
        </w:tabs>
      </w:pPr>
      <w:hyperlink w:anchor="_Toc12039" w:history="1">
        <w:r>
          <w:rPr>
            <w:rFonts w:ascii="仿宋" w:eastAsia="仿宋" w:hAnsi="仿宋" w:cs="仿宋" w:hint="eastAsia"/>
            <w:lang w:eastAsia="zh-CN"/>
          </w:rPr>
          <w:t>(五)、售后服务</w:t>
        </w:r>
        <w:r>
          <w:tab/>
        </w:r>
        <w:r>
          <w:fldChar w:fldCharType="begin"/>
        </w:r>
        <w:r>
          <w:instrText xml:space="preserve"> PAGEREF _Toc12039 \h </w:instrText>
        </w:r>
        <w:r>
          <w:fldChar w:fldCharType="separate"/>
        </w:r>
        <w:r>
          <w:t>48</w:t>
        </w:r>
        <w:r>
          <w:fldChar w:fldCharType="end"/>
        </w:r>
      </w:hyperlink>
    </w:p>
    <w:p>
      <w:pPr>
        <w:pStyle w:val="TOC1"/>
        <w:tabs>
          <w:tab w:val="right" w:leader="dot" w:pos="8306"/>
        </w:tabs>
      </w:pPr>
      <w:hyperlink w:anchor="_Toc3578" w:history="1">
        <w:r>
          <w:rPr>
            <w:rFonts w:ascii="仿宋" w:eastAsia="仿宋" w:hAnsi="仿宋" w:cs="仿宋" w:hint="eastAsia"/>
            <w:lang w:eastAsia="zh-CN"/>
          </w:rPr>
          <w:t>十二、战略实施的基本原则</w:t>
        </w:r>
        <w:r>
          <w:tab/>
        </w:r>
        <w:r>
          <w:fldChar w:fldCharType="begin"/>
        </w:r>
        <w:r>
          <w:instrText xml:space="preserve"> PAGEREF _Toc3578 \h </w:instrText>
        </w:r>
        <w:r>
          <w:fldChar w:fldCharType="separate"/>
        </w:r>
        <w:r>
          <w:t>49</w:t>
        </w:r>
        <w:r>
          <w:fldChar w:fldCharType="end"/>
        </w:r>
      </w:hyperlink>
    </w:p>
    <w:p>
      <w:pPr>
        <w:pStyle w:val="TOC2"/>
        <w:tabs>
          <w:tab w:val="right" w:leader="dot" w:pos="8306"/>
        </w:tabs>
      </w:pPr>
      <w:hyperlink w:anchor="_Toc16133" w:history="1">
        <w:r>
          <w:rPr>
            <w:rFonts w:ascii="仿宋" w:eastAsia="仿宋" w:hAnsi="仿宋" w:cs="仿宋" w:hint="eastAsia"/>
            <w:lang w:eastAsia="zh-CN"/>
          </w:rPr>
          <w:t>(一)、战略实施的基本原则</w:t>
        </w:r>
        <w:r>
          <w:tab/>
        </w:r>
        <w:r>
          <w:fldChar w:fldCharType="begin"/>
        </w:r>
        <w:r>
          <w:instrText xml:space="preserve"> PAGEREF _Toc16133 \h </w:instrText>
        </w:r>
        <w:r>
          <w:fldChar w:fldCharType="separate"/>
        </w:r>
        <w:r>
          <w:t>49</w:t>
        </w:r>
        <w:r>
          <w:fldChar w:fldCharType="end"/>
        </w:r>
      </w:hyperlink>
    </w:p>
    <w:p>
      <w:pPr>
        <w:pStyle w:val="TOC1"/>
        <w:tabs>
          <w:tab w:val="right" w:leader="dot" w:pos="8306"/>
        </w:tabs>
      </w:pPr>
      <w:hyperlink w:anchor="_Toc16362" w:history="1">
        <w:r>
          <w:rPr>
            <w:rFonts w:ascii="仿宋" w:eastAsia="仿宋" w:hAnsi="仿宋" w:cs="仿宋" w:hint="eastAsia"/>
            <w:lang w:eastAsia="zh-CN"/>
          </w:rPr>
          <w:t>十三、风险评估</w:t>
        </w:r>
        <w:r>
          <w:tab/>
        </w:r>
        <w:r>
          <w:fldChar w:fldCharType="begin"/>
        </w:r>
        <w:r>
          <w:instrText xml:space="preserve"> PAGEREF _Toc16362 \h </w:instrText>
        </w:r>
        <w:r>
          <w:fldChar w:fldCharType="separate"/>
        </w:r>
        <w:r>
          <w:t>51</w:t>
        </w:r>
        <w:r>
          <w:fldChar w:fldCharType="end"/>
        </w:r>
      </w:hyperlink>
    </w:p>
    <w:p>
      <w:pPr>
        <w:pStyle w:val="TOC2"/>
        <w:tabs>
          <w:tab w:val="right" w:leader="dot" w:pos="8306"/>
        </w:tabs>
      </w:pPr>
      <w:hyperlink w:anchor="_Toc18462" w:history="1">
        <w:r>
          <w:rPr>
            <w:rFonts w:ascii="仿宋" w:eastAsia="仿宋" w:hAnsi="仿宋" w:cs="仿宋" w:hint="eastAsia"/>
            <w:lang w:eastAsia="zh-CN"/>
          </w:rPr>
          <w:t>(一)、铬铁项目风险分析</w:t>
        </w:r>
        <w:r>
          <w:tab/>
        </w:r>
        <w:r>
          <w:fldChar w:fldCharType="begin"/>
        </w:r>
        <w:r>
          <w:instrText xml:space="preserve"> PAGEREF _Toc18462 \h </w:instrText>
        </w:r>
        <w:r>
          <w:fldChar w:fldCharType="separate"/>
        </w:r>
        <w:r>
          <w:t>51</w:t>
        </w:r>
        <w:r>
          <w:fldChar w:fldCharType="end"/>
        </w:r>
      </w:hyperlink>
    </w:p>
    <w:p>
      <w:pPr>
        <w:pStyle w:val="TOC2"/>
        <w:tabs>
          <w:tab w:val="right" w:leader="dot" w:pos="8306"/>
        </w:tabs>
      </w:pPr>
      <w:hyperlink w:anchor="_Toc31246" w:history="1">
        <w:r>
          <w:rPr>
            <w:rFonts w:ascii="仿宋" w:eastAsia="仿宋" w:hAnsi="仿宋" w:cs="仿宋" w:hint="eastAsia"/>
            <w:lang w:eastAsia="zh-CN"/>
          </w:rPr>
          <w:t>(二)、铬铁项目风险对策</w:t>
        </w:r>
        <w:r>
          <w:tab/>
        </w:r>
        <w:r>
          <w:fldChar w:fldCharType="begin"/>
        </w:r>
        <w:r>
          <w:instrText xml:space="preserve"> PAGEREF _Toc31246 \h </w:instrText>
        </w:r>
        <w:r>
          <w:fldChar w:fldCharType="separate"/>
        </w:r>
        <w:r>
          <w:t>51</w:t>
        </w:r>
        <w:r>
          <w:fldChar w:fldCharType="end"/>
        </w:r>
      </w:hyperlink>
    </w:p>
    <w:p>
      <w:pPr>
        <w:pStyle w:val="TOC1"/>
        <w:tabs>
          <w:tab w:val="right" w:leader="dot" w:pos="8306"/>
        </w:tabs>
      </w:pPr>
      <w:hyperlink w:anchor="_Toc774" w:history="1">
        <w:r>
          <w:rPr>
            <w:rFonts w:ascii="仿宋" w:eastAsia="仿宋" w:hAnsi="仿宋" w:cs="仿宋" w:hint="eastAsia"/>
            <w:lang w:eastAsia="zh-CN"/>
          </w:rPr>
          <w:t>十四、项目投资情况</w:t>
        </w:r>
        <w:r>
          <w:tab/>
        </w:r>
        <w:r>
          <w:fldChar w:fldCharType="begin"/>
        </w:r>
        <w:r>
          <w:instrText xml:space="preserve"> PAGEREF _Toc774 \h </w:instrText>
        </w:r>
        <w:r>
          <w:fldChar w:fldCharType="separate"/>
        </w:r>
        <w:r>
          <w:t>52</w:t>
        </w:r>
        <w:r>
          <w:fldChar w:fldCharType="end"/>
        </w:r>
      </w:hyperlink>
    </w:p>
    <w:p>
      <w:pPr>
        <w:pStyle w:val="TOC2"/>
        <w:tabs>
          <w:tab w:val="right" w:leader="dot" w:pos="8306"/>
        </w:tabs>
      </w:pPr>
      <w:hyperlink w:anchor="_Toc20594" w:history="1">
        <w:r>
          <w:rPr>
            <w:rFonts w:ascii="仿宋" w:eastAsia="仿宋" w:hAnsi="仿宋" w:cs="仿宋" w:hint="eastAsia"/>
            <w:lang w:eastAsia="zh-CN"/>
          </w:rPr>
          <w:t>(一)、项目总投资估算</w:t>
        </w:r>
        <w:r>
          <w:tab/>
        </w:r>
        <w:r>
          <w:fldChar w:fldCharType="begin"/>
        </w:r>
        <w:r>
          <w:instrText xml:space="preserve"> PAGEREF _Toc20594 \h </w:instrText>
        </w:r>
        <w:r>
          <w:fldChar w:fldCharType="separate"/>
        </w:r>
        <w:r>
          <w:t>52</w:t>
        </w:r>
        <w:r>
          <w:fldChar w:fldCharType="end"/>
        </w:r>
      </w:hyperlink>
    </w:p>
    <w:p>
      <w:pPr>
        <w:pStyle w:val="TOC2"/>
        <w:tabs>
          <w:tab w:val="right" w:leader="dot" w:pos="8306"/>
        </w:tabs>
      </w:pPr>
      <w:hyperlink w:anchor="_Toc8485" w:history="1">
        <w:r>
          <w:rPr>
            <w:rFonts w:ascii="仿宋" w:eastAsia="仿宋" w:hAnsi="仿宋" w:cs="仿宋" w:hint="eastAsia"/>
            <w:lang w:eastAsia="zh-CN"/>
          </w:rPr>
          <w:t>(二)、资金筹措</w:t>
        </w:r>
        <w:r>
          <w:tab/>
        </w:r>
        <w:r>
          <w:fldChar w:fldCharType="begin"/>
        </w:r>
        <w:r>
          <w:instrText xml:space="preserve"> PAGEREF _Toc8485 \h </w:instrText>
        </w:r>
        <w:r>
          <w:fldChar w:fldCharType="separate"/>
        </w:r>
        <w:r>
          <w:t>53</w:t>
        </w:r>
        <w:r>
          <w:fldChar w:fldCharType="end"/>
        </w:r>
      </w:hyperlink>
    </w:p>
    <w:p>
      <w:pPr>
        <w:pStyle w:val="TOC1"/>
        <w:tabs>
          <w:tab w:val="right" w:leader="dot" w:pos="8306"/>
        </w:tabs>
      </w:pPr>
      <w:hyperlink w:anchor="_Toc28253" w:history="1">
        <w:r>
          <w:rPr>
            <w:rFonts w:ascii="仿宋" w:eastAsia="仿宋" w:hAnsi="仿宋" w:cs="仿宋" w:hint="eastAsia"/>
            <w:lang w:eastAsia="zh-CN"/>
          </w:rPr>
          <w:t>十五、市场趋势与竞争分析</w:t>
        </w:r>
        <w:r>
          <w:tab/>
        </w:r>
        <w:r>
          <w:fldChar w:fldCharType="begin"/>
        </w:r>
        <w:r>
          <w:instrText xml:space="preserve"> PAGEREF _Toc28253 \h </w:instrText>
        </w:r>
        <w:r>
          <w:fldChar w:fldCharType="separate"/>
        </w:r>
        <w:r>
          <w:t>53</w:t>
        </w:r>
        <w:r>
          <w:fldChar w:fldCharType="end"/>
        </w:r>
      </w:hyperlink>
    </w:p>
    <w:p>
      <w:pPr>
        <w:pStyle w:val="TOC2"/>
        <w:tabs>
          <w:tab w:val="right" w:leader="dot" w:pos="8306"/>
        </w:tabs>
      </w:pPr>
      <w:hyperlink w:anchor="_Toc18991" w:history="1">
        <w:r>
          <w:rPr>
            <w:rFonts w:ascii="仿宋" w:eastAsia="仿宋" w:hAnsi="仿宋" w:cs="仿宋" w:hint="eastAsia"/>
            <w:lang w:eastAsia="zh-CN"/>
          </w:rPr>
          <w:t>(一)、行业市场趋势分析</w:t>
        </w:r>
        <w:r>
          <w:tab/>
        </w:r>
        <w:r>
          <w:fldChar w:fldCharType="begin"/>
        </w:r>
        <w:r>
          <w:instrText xml:space="preserve"> PAGEREF _Toc18991 \h </w:instrText>
        </w:r>
        <w:r>
          <w:fldChar w:fldCharType="separate"/>
        </w:r>
        <w:r>
          <w:t>53</w:t>
        </w:r>
        <w:r>
          <w:fldChar w:fldCharType="end"/>
        </w:r>
      </w:hyperlink>
    </w:p>
    <w:p>
      <w:pPr>
        <w:pStyle w:val="TOC2"/>
        <w:tabs>
          <w:tab w:val="right" w:leader="dot" w:pos="8306"/>
        </w:tabs>
      </w:pPr>
      <w:hyperlink w:anchor="_Toc10232" w:history="1">
        <w:r>
          <w:rPr>
            <w:rFonts w:ascii="仿宋" w:eastAsia="仿宋" w:hAnsi="仿宋" w:cs="仿宋" w:hint="eastAsia"/>
            <w:lang w:eastAsia="zh-CN"/>
          </w:rPr>
          <w:t>(二)、竞争对手动态监测</w:t>
        </w:r>
        <w:r>
          <w:tab/>
        </w:r>
        <w:r>
          <w:fldChar w:fldCharType="begin"/>
        </w:r>
        <w:r>
          <w:instrText xml:space="preserve"> PAGEREF _Toc10232 \h </w:instrText>
        </w:r>
        <w:r>
          <w:fldChar w:fldCharType="separate"/>
        </w:r>
        <w:r>
          <w:t>55</w:t>
        </w:r>
        <w:r>
          <w:fldChar w:fldCharType="end"/>
        </w:r>
      </w:hyperlink>
    </w:p>
    <w:p>
      <w:pPr>
        <w:pStyle w:val="TOC2"/>
        <w:tabs>
          <w:tab w:val="right" w:leader="dot" w:pos="8306"/>
        </w:tabs>
      </w:pPr>
      <w:hyperlink w:anchor="_Toc18386" w:history="1">
        <w:r>
          <w:rPr>
            <w:rFonts w:ascii="仿宋" w:eastAsia="仿宋" w:hAnsi="仿宋" w:cs="仿宋" w:hint="eastAsia"/>
            <w:lang w:eastAsia="zh-CN"/>
          </w:rPr>
          <w:t>(三)、新兴技术与创新趋势</w:t>
        </w:r>
        <w:r>
          <w:tab/>
        </w:r>
        <w:r>
          <w:fldChar w:fldCharType="begin"/>
        </w:r>
        <w:r>
          <w:instrText xml:space="preserve"> PAGEREF _Toc18386 \h </w:instrText>
        </w:r>
        <w:r>
          <w:fldChar w:fldCharType="separate"/>
        </w:r>
        <w:r>
          <w:t>57</w:t>
        </w:r>
        <w:r>
          <w:fldChar w:fldCharType="end"/>
        </w:r>
      </w:hyperlink>
    </w:p>
    <w:p>
      <w:pPr>
        <w:pStyle w:val="TOC2"/>
        <w:tabs>
          <w:tab w:val="right" w:leader="dot" w:pos="8306"/>
        </w:tabs>
      </w:pPr>
      <w:hyperlink w:anchor="_Toc21974" w:history="1">
        <w:r>
          <w:rPr>
            <w:rFonts w:ascii="仿宋" w:eastAsia="仿宋" w:hAnsi="仿宋" w:cs="仿宋" w:hint="eastAsia"/>
            <w:lang w:eastAsia="zh-CN"/>
          </w:rPr>
          <w:t>(四)、市场机会与威胁评估</w:t>
        </w:r>
        <w:r>
          <w:tab/>
        </w:r>
        <w:r>
          <w:fldChar w:fldCharType="begin"/>
        </w:r>
        <w:r>
          <w:instrText xml:space="preserve"> PAGEREF _Toc21974 \h </w:instrText>
        </w:r>
        <w:r>
          <w:fldChar w:fldCharType="separate"/>
        </w:r>
        <w:r>
          <w:t>58</w:t>
        </w:r>
        <w:r>
          <w:fldChar w:fldCharType="end"/>
        </w:r>
      </w:hyperlink>
    </w:p>
    <w:p>
      <w:pPr>
        <w:pStyle w:val="TOC1"/>
        <w:tabs>
          <w:tab w:val="right" w:leader="dot" w:pos="8306"/>
        </w:tabs>
      </w:pPr>
      <w:hyperlink w:anchor="_Toc22403" w:history="1">
        <w:r>
          <w:rPr>
            <w:rFonts w:ascii="仿宋" w:eastAsia="仿宋" w:hAnsi="仿宋" w:cs="仿宋" w:hint="eastAsia"/>
            <w:lang w:eastAsia="zh-CN"/>
          </w:rPr>
          <w:t>十六、铬铁项目实施时间节点</w:t>
        </w:r>
        <w:r>
          <w:tab/>
        </w:r>
        <w:r>
          <w:fldChar w:fldCharType="begin"/>
        </w:r>
        <w:r>
          <w:instrText xml:space="preserve"> PAGEREF _Toc22403 \h </w:instrText>
        </w:r>
        <w:r>
          <w:fldChar w:fldCharType="separate"/>
        </w:r>
        <w:r>
          <w:t>59</w:t>
        </w:r>
        <w:r>
          <w:fldChar w:fldCharType="end"/>
        </w:r>
      </w:hyperlink>
    </w:p>
    <w:p>
      <w:pPr>
        <w:pStyle w:val="TOC2"/>
        <w:tabs>
          <w:tab w:val="right" w:leader="dot" w:pos="8306"/>
        </w:tabs>
      </w:pPr>
      <w:hyperlink w:anchor="_Toc12800" w:history="1">
        <w:r>
          <w:rPr>
            <w:rFonts w:ascii="仿宋" w:eastAsia="仿宋" w:hAnsi="仿宋" w:cs="仿宋" w:hint="eastAsia"/>
            <w:lang w:eastAsia="zh-CN"/>
          </w:rPr>
          <w:t>(一)、铬铁项目启动阶段时间节点</w:t>
        </w:r>
        <w:r>
          <w:tab/>
        </w:r>
        <w:r>
          <w:fldChar w:fldCharType="begin"/>
        </w:r>
        <w:r>
          <w:instrText xml:space="preserve"> PAGEREF _Toc12800 \h </w:instrText>
        </w:r>
        <w:r>
          <w:fldChar w:fldCharType="separate"/>
        </w:r>
        <w:r>
          <w:t>59</w:t>
        </w:r>
        <w:r>
          <w:fldChar w:fldCharType="end"/>
        </w:r>
      </w:hyperlink>
    </w:p>
    <w:p>
      <w:pPr>
        <w:pStyle w:val="TOC2"/>
        <w:tabs>
          <w:tab w:val="right" w:leader="dot" w:pos="8306"/>
        </w:tabs>
      </w:pPr>
      <w:hyperlink w:anchor="_Toc7145" w:history="1">
        <w:r>
          <w:rPr>
            <w:rFonts w:ascii="仿宋" w:eastAsia="仿宋" w:hAnsi="仿宋" w:cs="仿宋" w:hint="eastAsia"/>
            <w:lang w:eastAsia="zh-CN"/>
          </w:rPr>
          <w:t>(二)、铬铁项目执行阶段时间节点</w:t>
        </w:r>
        <w:r>
          <w:tab/>
        </w:r>
        <w:r>
          <w:fldChar w:fldCharType="begin"/>
        </w:r>
        <w:r>
          <w:instrText xml:space="preserve"> PAGEREF _Toc7145 \h </w:instrText>
        </w:r>
        <w:r>
          <w:fldChar w:fldCharType="separate"/>
        </w:r>
        <w:r>
          <w:t>61</w:t>
        </w:r>
        <w:r>
          <w:fldChar w:fldCharType="end"/>
        </w:r>
      </w:hyperlink>
    </w:p>
    <w:p>
      <w:pPr>
        <w:pStyle w:val="TOC2"/>
        <w:tabs>
          <w:tab w:val="right" w:leader="dot" w:pos="8306"/>
        </w:tabs>
      </w:pPr>
      <w:hyperlink w:anchor="_Toc27199" w:history="1">
        <w:r>
          <w:rPr>
            <w:rFonts w:ascii="仿宋" w:eastAsia="仿宋" w:hAnsi="仿宋" w:cs="仿宋" w:hint="eastAsia"/>
            <w:lang w:eastAsia="zh-CN"/>
          </w:rPr>
          <w:t>(三)、铬铁项目完成阶段时间节点</w:t>
        </w:r>
        <w:r>
          <w:tab/>
        </w:r>
        <w:r>
          <w:fldChar w:fldCharType="begin"/>
        </w:r>
        <w:r>
          <w:instrText xml:space="preserve"> PAGEREF _Toc27199 \h </w:instrText>
        </w:r>
        <w:r>
          <w:fldChar w:fldCharType="separate"/>
        </w:r>
        <w:r>
          <w:t>62</w:t>
        </w:r>
        <w:r>
          <w:fldChar w:fldCharType="end"/>
        </w:r>
      </w:hyperlink>
    </w:p>
    <w:p>
      <w:pPr>
        <w:pStyle w:val="TOC1"/>
        <w:tabs>
          <w:tab w:val="right" w:leader="dot" w:pos="8306"/>
        </w:tabs>
      </w:pPr>
      <w:hyperlink w:anchor="_Toc12926" w:history="1">
        <w:r>
          <w:rPr>
            <w:rFonts w:ascii="仿宋" w:eastAsia="仿宋" w:hAnsi="仿宋" w:cs="仿宋" w:hint="eastAsia"/>
            <w:lang w:eastAsia="zh-CN"/>
          </w:rPr>
          <w:t>十七、职业健康与员工福祉</w:t>
        </w:r>
        <w:r>
          <w:tab/>
        </w:r>
        <w:r>
          <w:fldChar w:fldCharType="begin"/>
        </w:r>
        <w:r>
          <w:instrText xml:space="preserve"> PAGEREF _Toc12926 \h </w:instrText>
        </w:r>
        <w:r>
          <w:fldChar w:fldCharType="separate"/>
        </w:r>
        <w:r>
          <w:t>62</w:t>
        </w:r>
        <w:r>
          <w:fldChar w:fldCharType="end"/>
        </w:r>
      </w:hyperlink>
    </w:p>
    <w:p>
      <w:pPr>
        <w:pStyle w:val="TOC2"/>
        <w:tabs>
          <w:tab w:val="right" w:leader="dot" w:pos="8306"/>
        </w:tabs>
      </w:pPr>
      <w:hyperlink w:anchor="_Toc31146" w:history="1">
        <w:r>
          <w:rPr>
            <w:rFonts w:ascii="仿宋" w:eastAsia="仿宋" w:hAnsi="仿宋" w:cs="仿宋" w:hint="eastAsia"/>
            <w:lang w:eastAsia="zh-CN"/>
          </w:rPr>
          <w:t>(一)、职业健康与安全政策</w:t>
        </w:r>
        <w:r>
          <w:tab/>
        </w:r>
        <w:r>
          <w:fldChar w:fldCharType="begin"/>
        </w:r>
        <w:r>
          <w:instrText xml:space="preserve"> PAGEREF _Toc31146 \h </w:instrText>
        </w:r>
        <w:r>
          <w:fldChar w:fldCharType="separate"/>
        </w:r>
        <w:r>
          <w:t>62</w:t>
        </w:r>
        <w:r>
          <w:fldChar w:fldCharType="end"/>
        </w:r>
      </w:hyperlink>
    </w:p>
    <w:p>
      <w:pPr>
        <w:pStyle w:val="TOC2"/>
        <w:tabs>
          <w:tab w:val="right" w:leader="dot" w:pos="8306"/>
        </w:tabs>
      </w:pPr>
      <w:hyperlink w:anchor="_Toc22365" w:history="1">
        <w:r>
          <w:rPr>
            <w:rFonts w:ascii="仿宋" w:eastAsia="仿宋" w:hAnsi="仿宋" w:cs="仿宋" w:hint="eastAsia"/>
            <w:lang w:eastAsia="zh-CN"/>
          </w:rPr>
          <w:t>(二)、员工心理健康支持</w:t>
        </w:r>
        <w:r>
          <w:tab/>
        </w:r>
        <w:r>
          <w:fldChar w:fldCharType="begin"/>
        </w:r>
        <w:r>
          <w:instrText xml:space="preserve"> PAGEREF _Toc22365 \h </w:instrText>
        </w:r>
        <w:r>
          <w:fldChar w:fldCharType="separate"/>
        </w:r>
        <w:r>
          <w:t>63</w:t>
        </w:r>
        <w:r>
          <w:fldChar w:fldCharType="end"/>
        </w:r>
      </w:hyperlink>
    </w:p>
    <w:p>
      <w:pPr>
        <w:pStyle w:val="TOC2"/>
        <w:tabs>
          <w:tab w:val="right" w:leader="dot" w:pos="8306"/>
        </w:tabs>
      </w:pPr>
      <w:hyperlink w:anchor="_Toc11213" w:history="1">
        <w:r>
          <w:rPr>
            <w:rFonts w:ascii="仿宋" w:eastAsia="仿宋" w:hAnsi="仿宋" w:cs="仿宋" w:hint="eastAsia"/>
            <w:lang w:eastAsia="zh-CN"/>
          </w:rPr>
          <w:t>(三)、工作生活平衡与弹性工作安排</w:t>
        </w:r>
        <w:r>
          <w:tab/>
        </w:r>
        <w:r>
          <w:fldChar w:fldCharType="begin"/>
        </w:r>
        <w:r>
          <w:instrText xml:space="preserve"> PAGEREF _Toc11213 \h </w:instrText>
        </w:r>
        <w:r>
          <w:fldChar w:fldCharType="separate"/>
        </w:r>
        <w:r>
          <w:t>64</w:t>
        </w:r>
        <w:r>
          <w:fldChar w:fldCharType="end"/>
        </w:r>
      </w:hyperlink>
    </w:p>
    <w:p>
      <w:pPr>
        <w:pStyle w:val="TOC1"/>
        <w:tabs>
          <w:tab w:val="right" w:leader="dot" w:pos="8306"/>
        </w:tabs>
      </w:pPr>
      <w:hyperlink w:anchor="_Toc4182" w:history="1">
        <w:r>
          <w:rPr>
            <w:rFonts w:ascii="仿宋" w:eastAsia="仿宋" w:hAnsi="仿宋" w:cs="仿宋" w:hint="eastAsia"/>
            <w:lang w:eastAsia="zh-CN"/>
          </w:rPr>
          <w:t>十八、第四十七章全球人才流动与交流</w:t>
        </w:r>
        <w:r>
          <w:tab/>
        </w:r>
        <w:r>
          <w:fldChar w:fldCharType="begin"/>
        </w:r>
        <w:r>
          <w:instrText xml:space="preserve"> PAGEREF _Toc4182 \h </w:instrText>
        </w:r>
        <w:r>
          <w:fldChar w:fldCharType="separate"/>
        </w:r>
        <w:r>
          <w:t>65</w:t>
        </w:r>
        <w:r>
          <w:fldChar w:fldCharType="end"/>
        </w:r>
      </w:hyperlink>
    </w:p>
    <w:p>
      <w:pPr>
        <w:pStyle w:val="TOC2"/>
        <w:tabs>
          <w:tab w:val="right" w:leader="dot" w:pos="8306"/>
        </w:tabs>
      </w:pPr>
      <w:hyperlink w:anchor="_Toc32226" w:history="1">
        <w:r>
          <w:rPr>
            <w:rFonts w:ascii="仿宋" w:eastAsia="仿宋" w:hAnsi="仿宋" w:cs="仿宋" w:hint="eastAsia"/>
            <w:lang w:eastAsia="zh-CN"/>
          </w:rPr>
          <w:t>(一)、跨国项目与团队</w:t>
        </w:r>
        <w:r>
          <w:tab/>
        </w:r>
        <w:r>
          <w:fldChar w:fldCharType="begin"/>
        </w:r>
        <w:r>
          <w:instrText xml:space="preserve"> PAGEREF _Toc32226 \h </w:instrText>
        </w:r>
        <w:r>
          <w:fldChar w:fldCharType="separate"/>
        </w:r>
        <w:r>
          <w:t>65</w:t>
        </w:r>
        <w:r>
          <w:fldChar w:fldCharType="end"/>
        </w:r>
      </w:hyperlink>
    </w:p>
    <w:p>
      <w:pPr>
        <w:pStyle w:val="TOC2"/>
        <w:tabs>
          <w:tab w:val="right" w:leader="dot" w:pos="8306"/>
        </w:tabs>
      </w:pPr>
      <w:hyperlink w:anchor="_Toc25016" w:history="1">
        <w:r>
          <w:rPr>
            <w:rFonts w:ascii="仿宋" w:eastAsia="仿宋" w:hAnsi="仿宋" w:cs="仿宋" w:hint="eastAsia"/>
            <w:lang w:eastAsia="zh-CN"/>
          </w:rPr>
          <w:t>(二)、全球项目经验的累积</w:t>
        </w:r>
        <w:r>
          <w:tab/>
        </w:r>
        <w:r>
          <w:fldChar w:fldCharType="begin"/>
        </w:r>
        <w:r>
          <w:instrText xml:space="preserve"> PAGEREF _Toc25016 \h </w:instrText>
        </w:r>
        <w:r>
          <w:fldChar w:fldCharType="separate"/>
        </w:r>
        <w:r>
          <w:t>66</w:t>
        </w:r>
        <w:r>
          <w:fldChar w:fldCharType="end"/>
        </w:r>
      </w:hyperlink>
    </w:p>
    <w:p>
      <w:pPr>
        <w:pStyle w:val="TOC2"/>
        <w:tabs>
          <w:tab w:val="right" w:leader="dot" w:pos="8306"/>
        </w:tabs>
      </w:pPr>
      <w:hyperlink w:anchor="_Toc30450" w:history="1">
        <w:r>
          <w:rPr>
            <w:rFonts w:ascii="仿宋" w:eastAsia="仿宋" w:hAnsi="仿宋" w:cs="仿宋" w:hint="eastAsia"/>
            <w:lang w:eastAsia="zh-CN"/>
          </w:rPr>
          <w:t>(三)、跨文化团队领导与协作</w:t>
        </w:r>
        <w:r>
          <w:tab/>
        </w:r>
        <w:r>
          <w:fldChar w:fldCharType="begin"/>
        </w:r>
        <w:r>
          <w:instrText xml:space="preserve"> PAGEREF _Toc30450 \h </w:instrText>
        </w:r>
        <w:r>
          <w:fldChar w:fldCharType="separate"/>
        </w:r>
        <w:r>
          <w:t>67</w:t>
        </w:r>
        <w:r>
          <w:fldChar w:fldCharType="end"/>
        </w:r>
      </w:hyperlink>
    </w:p>
    <w:p>
      <w:pPr>
        <w:pStyle w:val="TOC2"/>
        <w:tabs>
          <w:tab w:val="right" w:leader="dot" w:pos="8306"/>
        </w:tabs>
      </w:pPr>
      <w:hyperlink w:anchor="_Toc25216" w:history="1">
        <w:r>
          <w:rPr>
            <w:rFonts w:ascii="仿宋" w:eastAsia="仿宋" w:hAnsi="仿宋" w:cs="仿宋" w:hint="eastAsia"/>
            <w:lang w:eastAsia="zh-CN"/>
          </w:rPr>
          <w:t>(四)、跨国交流与人才培养</w:t>
        </w:r>
        <w:r>
          <w:tab/>
        </w:r>
        <w:r>
          <w:fldChar w:fldCharType="begin"/>
        </w:r>
        <w:r>
          <w:instrText xml:space="preserve"> PAGEREF _Toc25216 \h </w:instrText>
        </w:r>
        <w:r>
          <w:fldChar w:fldCharType="separate"/>
        </w:r>
        <w:r>
          <w:t>68</w:t>
        </w:r>
        <w:r>
          <w:fldChar w:fldCharType="end"/>
        </w:r>
      </w:hyperlink>
    </w:p>
    <w:p>
      <w:pPr>
        <w:pStyle w:val="TOC2"/>
        <w:tabs>
          <w:tab w:val="right" w:leader="dot" w:pos="8306"/>
        </w:tabs>
      </w:pPr>
      <w:hyperlink w:anchor="_Toc5591" w:history="1">
        <w:r>
          <w:rPr>
            <w:rFonts w:ascii="仿宋" w:eastAsia="仿宋" w:hAnsi="仿宋" w:cs="仿宋" w:hint="eastAsia"/>
            <w:lang w:eastAsia="zh-CN"/>
          </w:rPr>
          <w:t>(五)、跨国交流计划的实施</w:t>
        </w:r>
        <w:r>
          <w:tab/>
        </w:r>
        <w:r>
          <w:fldChar w:fldCharType="begin"/>
        </w:r>
        <w:r>
          <w:instrText xml:space="preserve"> PAGEREF _Toc5591 \h </w:instrText>
        </w:r>
        <w:r>
          <w:fldChar w:fldCharType="separate"/>
        </w:r>
        <w:r>
          <w:t>69</w:t>
        </w:r>
        <w:r>
          <w:fldChar w:fldCharType="end"/>
        </w:r>
      </w:hyperlink>
    </w:p>
    <w:p>
      <w:pPr>
        <w:pStyle w:val="TOC2"/>
        <w:tabs>
          <w:tab w:val="right" w:leader="dot" w:pos="8306"/>
        </w:tabs>
      </w:pPr>
      <w:hyperlink w:anchor="_Toc29374" w:history="1">
        <w:r>
          <w:rPr>
            <w:rFonts w:ascii="仿宋" w:eastAsia="仿宋" w:hAnsi="仿宋" w:cs="仿宋" w:hint="eastAsia"/>
            <w:lang w:eastAsia="zh-CN"/>
          </w:rPr>
          <w:t>(六)、跨国培训与知识转移</w:t>
        </w:r>
        <w:r>
          <w:tab/>
        </w:r>
        <w:r>
          <w:fldChar w:fldCharType="begin"/>
        </w:r>
        <w:r>
          <w:instrText xml:space="preserve"> PAGEREF _Toc29374 \h </w:instrText>
        </w:r>
        <w:r>
          <w:fldChar w:fldCharType="separate"/>
        </w:r>
        <w:r>
          <w:t>69</w:t>
        </w:r>
        <w:r>
          <w:fldChar w:fldCharType="end"/>
        </w:r>
      </w:hyperlink>
    </w:p>
    <w:p>
      <w:pPr>
        <w:pStyle w:val="TOC1"/>
        <w:tabs>
          <w:tab w:val="right" w:leader="dot" w:pos="8306"/>
        </w:tabs>
      </w:pPr>
      <w:hyperlink w:anchor="_Toc11382" w:history="1">
        <w:r>
          <w:rPr>
            <w:rFonts w:ascii="仿宋" w:eastAsia="仿宋" w:hAnsi="仿宋" w:cs="仿宋" w:hint="eastAsia"/>
            <w:lang w:eastAsia="zh-CN"/>
          </w:rPr>
          <w:t>十九、质量管理与持续改进</w:t>
        </w:r>
        <w:r>
          <w:tab/>
        </w:r>
        <w:r>
          <w:fldChar w:fldCharType="begin"/>
        </w:r>
        <w:r>
          <w:instrText xml:space="preserve"> PAGEREF _Toc11382 \h </w:instrText>
        </w:r>
        <w:r>
          <w:fldChar w:fldCharType="separate"/>
        </w:r>
        <w:r>
          <w:t>70</w:t>
        </w:r>
        <w:r>
          <w:fldChar w:fldCharType="end"/>
        </w:r>
      </w:hyperlink>
    </w:p>
    <w:p>
      <w:pPr>
        <w:pStyle w:val="TOC2"/>
        <w:tabs>
          <w:tab w:val="right" w:leader="dot" w:pos="8306"/>
        </w:tabs>
      </w:pPr>
      <w:hyperlink w:anchor="_Toc11894" w:history="1">
        <w:r>
          <w:rPr>
            <w:rFonts w:ascii="仿宋" w:eastAsia="仿宋" w:hAnsi="仿宋" w:cs="仿宋" w:hint="eastAsia"/>
            <w:lang w:eastAsia="zh-CN"/>
          </w:rPr>
          <w:t>(一)、质量管理体系建设</w:t>
        </w:r>
        <w:r>
          <w:tab/>
        </w:r>
        <w:r>
          <w:fldChar w:fldCharType="begin"/>
        </w:r>
        <w:r>
          <w:instrText xml:space="preserve"> PAGEREF _Toc11894 \h </w:instrText>
        </w:r>
        <w:r>
          <w:fldChar w:fldCharType="separate"/>
        </w:r>
        <w:r>
          <w:t>70</w:t>
        </w:r>
        <w:r>
          <w:fldChar w:fldCharType="end"/>
        </w:r>
      </w:hyperlink>
    </w:p>
    <w:p>
      <w:pPr>
        <w:pStyle w:val="TOC2"/>
        <w:tabs>
          <w:tab w:val="right" w:leader="dot" w:pos="8306"/>
        </w:tabs>
      </w:pPr>
      <w:hyperlink w:anchor="_Toc31150" w:history="1">
        <w:r>
          <w:rPr>
            <w:rFonts w:ascii="仿宋" w:eastAsia="仿宋" w:hAnsi="仿宋" w:cs="仿宋" w:hint="eastAsia"/>
            <w:lang w:eastAsia="zh-CN"/>
          </w:rPr>
          <w:t>(二)、生产过程控制与优化</w:t>
        </w:r>
        <w:r>
          <w:tab/>
        </w:r>
        <w:r>
          <w:fldChar w:fldCharType="begin"/>
        </w:r>
        <w:r>
          <w:instrText xml:space="preserve"> PAGEREF _Toc31150 \h </w:instrText>
        </w:r>
        <w:r>
          <w:fldChar w:fldCharType="separate"/>
        </w:r>
        <w:r>
          <w:t>71</w:t>
        </w:r>
        <w:r>
          <w:fldChar w:fldCharType="end"/>
        </w:r>
      </w:hyperlink>
    </w:p>
    <w:p>
      <w:pPr>
        <w:pStyle w:val="TOC2"/>
        <w:tabs>
          <w:tab w:val="right" w:leader="dot" w:pos="8306"/>
        </w:tabs>
      </w:pPr>
      <w:hyperlink w:anchor="_Toc18509" w:history="1">
        <w:r>
          <w:rPr>
            <w:rFonts w:ascii="仿宋" w:eastAsia="仿宋" w:hAnsi="仿宋" w:cs="仿宋" w:hint="eastAsia"/>
            <w:lang w:eastAsia="zh-CN"/>
          </w:rPr>
          <w:t>(三)、产品质量检验与测试</w:t>
        </w:r>
        <w:r>
          <w:tab/>
        </w:r>
        <w:r>
          <w:fldChar w:fldCharType="begin"/>
        </w:r>
        <w:r>
          <w:instrText xml:space="preserve"> PAGEREF _Toc18509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137" w:history="1">
        <w:r>
          <w:rPr>
            <w:rFonts w:ascii="仿宋" w:eastAsia="仿宋" w:hAnsi="仿宋" w:cs="仿宋" w:hint="eastAsia"/>
            <w:lang w:eastAsia="zh-CN"/>
          </w:rPr>
          <w:t>(四)、用户反馈与质量改进</w:t>
        </w:r>
        <w:r>
          <w:tab/>
        </w:r>
        <w:r>
          <w:fldChar w:fldCharType="begin"/>
        </w:r>
        <w:r>
          <w:instrText xml:space="preserve"> PAGEREF _Toc8137 \h </w:instrText>
        </w:r>
        <w:r>
          <w:fldChar w:fldCharType="separate"/>
        </w:r>
        <w:r>
          <w:t>73</w:t>
        </w:r>
        <w:r>
          <w:fldChar w:fldCharType="end"/>
        </w:r>
      </w:hyperlink>
    </w:p>
    <w:p>
      <w:pPr>
        <w:pStyle w:val="TOC1"/>
        <w:tabs>
          <w:tab w:val="right" w:leader="dot" w:pos="8306"/>
        </w:tabs>
      </w:pPr>
      <w:hyperlink w:anchor="_Toc4792" w:history="1">
        <w:r>
          <w:rPr>
            <w:rFonts w:ascii="仿宋" w:eastAsia="仿宋" w:hAnsi="仿宋" w:cs="仿宋" w:hint="eastAsia"/>
            <w:lang w:eastAsia="zh-CN"/>
          </w:rPr>
          <w:t>二十、合规与风险管理</w:t>
        </w:r>
        <w:r>
          <w:tab/>
        </w:r>
        <w:r>
          <w:fldChar w:fldCharType="begin"/>
        </w:r>
        <w:r>
          <w:instrText xml:space="preserve"> PAGEREF _Toc4792 \h </w:instrText>
        </w:r>
        <w:r>
          <w:fldChar w:fldCharType="separate"/>
        </w:r>
        <w:r>
          <w:t>73</w:t>
        </w:r>
        <w:r>
          <w:fldChar w:fldCharType="end"/>
        </w:r>
      </w:hyperlink>
    </w:p>
    <w:p>
      <w:pPr>
        <w:pStyle w:val="TOC2"/>
        <w:tabs>
          <w:tab w:val="right" w:leader="dot" w:pos="8306"/>
        </w:tabs>
      </w:pPr>
      <w:hyperlink w:anchor="_Toc17271" w:history="1">
        <w:r>
          <w:rPr>
            <w:rFonts w:ascii="仿宋" w:eastAsia="仿宋" w:hAnsi="仿宋" w:cs="仿宋" w:hint="eastAsia"/>
            <w:lang w:eastAsia="zh-CN"/>
          </w:rPr>
          <w:t>(一)、法律法规合规体系</w:t>
        </w:r>
        <w:r>
          <w:tab/>
        </w:r>
        <w:r>
          <w:fldChar w:fldCharType="begin"/>
        </w:r>
        <w:r>
          <w:instrText xml:space="preserve"> PAGEREF _Toc17271 \h </w:instrText>
        </w:r>
        <w:r>
          <w:fldChar w:fldCharType="separate"/>
        </w:r>
        <w:r>
          <w:t>73</w:t>
        </w:r>
        <w:r>
          <w:fldChar w:fldCharType="end"/>
        </w:r>
      </w:hyperlink>
    </w:p>
    <w:p>
      <w:pPr>
        <w:pStyle w:val="TOC2"/>
        <w:tabs>
          <w:tab w:val="right" w:leader="dot" w:pos="8306"/>
        </w:tabs>
      </w:pPr>
      <w:hyperlink w:anchor="_Toc29576" w:history="1">
        <w:r>
          <w:rPr>
            <w:rFonts w:ascii="仿宋" w:eastAsia="仿宋" w:hAnsi="仿宋" w:cs="仿宋" w:hint="eastAsia"/>
            <w:lang w:eastAsia="zh-CN"/>
          </w:rPr>
          <w:t>(二)、内部控制与风险评估</w:t>
        </w:r>
        <w:r>
          <w:tab/>
        </w:r>
        <w:r>
          <w:fldChar w:fldCharType="begin"/>
        </w:r>
        <w:r>
          <w:instrText xml:space="preserve"> PAGEREF _Toc29576 \h </w:instrText>
        </w:r>
        <w:r>
          <w:fldChar w:fldCharType="separate"/>
        </w:r>
        <w:r>
          <w:t>74</w:t>
        </w:r>
        <w:r>
          <w:fldChar w:fldCharType="end"/>
        </w:r>
      </w:hyperlink>
    </w:p>
    <w:p>
      <w:pPr>
        <w:pStyle w:val="TOC2"/>
        <w:tabs>
          <w:tab w:val="right" w:leader="dot" w:pos="8306"/>
        </w:tabs>
      </w:pPr>
      <w:hyperlink w:anchor="_Toc16280" w:history="1">
        <w:r>
          <w:rPr>
            <w:rFonts w:ascii="仿宋" w:eastAsia="仿宋" w:hAnsi="仿宋" w:cs="仿宋" w:hint="eastAsia"/>
            <w:lang w:eastAsia="zh-CN"/>
          </w:rPr>
          <w:t>(三)、合规培训与执行</w:t>
        </w:r>
        <w:r>
          <w:tab/>
        </w:r>
        <w:r>
          <w:fldChar w:fldCharType="begin"/>
        </w:r>
        <w:r>
          <w:instrText xml:space="preserve"> PAGEREF _Toc16280 \h </w:instrText>
        </w:r>
        <w:r>
          <w:fldChar w:fldCharType="separate"/>
        </w:r>
        <w:r>
          <w:t>75</w:t>
        </w:r>
        <w:r>
          <w:fldChar w:fldCharType="end"/>
        </w:r>
      </w:hyperlink>
    </w:p>
    <w:p>
      <w:pPr>
        <w:pStyle w:val="TOC2"/>
        <w:tabs>
          <w:tab w:val="right" w:leader="dot" w:pos="8306"/>
        </w:tabs>
      </w:pPr>
      <w:hyperlink w:anchor="_Toc7440" w:history="1">
        <w:r>
          <w:rPr>
            <w:rFonts w:ascii="仿宋" w:eastAsia="仿宋" w:hAnsi="仿宋" w:cs="仿宋" w:hint="eastAsia"/>
            <w:lang w:eastAsia="zh-CN"/>
          </w:rPr>
          <w:t>(四)、合规监测与修正机制</w:t>
        </w:r>
        <w:r>
          <w:tab/>
        </w:r>
        <w:r>
          <w:fldChar w:fldCharType="begin"/>
        </w:r>
        <w:r>
          <w:instrText xml:space="preserve"> PAGEREF _Toc7440 \h </w:instrText>
        </w:r>
        <w:r>
          <w:fldChar w:fldCharType="separate"/>
        </w:r>
        <w:r>
          <w:t>77</w:t>
        </w:r>
        <w:r>
          <w:fldChar w:fldCharType="end"/>
        </w:r>
      </w:hyperlink>
    </w:p>
    <w:p>
      <w:pPr>
        <w:pStyle w:val="TOC1"/>
        <w:tabs>
          <w:tab w:val="right" w:leader="dot" w:pos="8306"/>
        </w:tabs>
      </w:pPr>
      <w:hyperlink w:anchor="_Toc31840" w:history="1">
        <w:r>
          <w:rPr>
            <w:rFonts w:ascii="仿宋" w:eastAsia="仿宋" w:hAnsi="仿宋" w:cs="仿宋" w:hint="eastAsia"/>
            <w:lang w:eastAsia="zh-CN"/>
          </w:rPr>
          <w:t>二十一、经济评价分析</w:t>
        </w:r>
        <w:r>
          <w:tab/>
        </w:r>
        <w:r>
          <w:fldChar w:fldCharType="begin"/>
        </w:r>
        <w:r>
          <w:instrText xml:space="preserve"> PAGEREF _Toc31840 \h </w:instrText>
        </w:r>
        <w:r>
          <w:fldChar w:fldCharType="separate"/>
        </w:r>
        <w:r>
          <w:t>78</w:t>
        </w:r>
        <w:r>
          <w:fldChar w:fldCharType="end"/>
        </w:r>
      </w:hyperlink>
    </w:p>
    <w:p>
      <w:pPr>
        <w:pStyle w:val="TOC2"/>
        <w:tabs>
          <w:tab w:val="right" w:leader="dot" w:pos="8306"/>
        </w:tabs>
      </w:pPr>
      <w:hyperlink w:anchor="_Toc309" w:history="1">
        <w:r>
          <w:rPr>
            <w:rFonts w:ascii="仿宋" w:eastAsia="仿宋" w:hAnsi="仿宋" w:cs="仿宋" w:hint="eastAsia"/>
            <w:lang w:eastAsia="zh-CN"/>
          </w:rPr>
          <w:t>(一)、经济评价综述</w:t>
        </w:r>
        <w:r>
          <w:tab/>
        </w:r>
        <w:r>
          <w:fldChar w:fldCharType="begin"/>
        </w:r>
        <w:r>
          <w:instrText xml:space="preserve"> PAGEREF _Toc309 \h </w:instrText>
        </w:r>
        <w:r>
          <w:fldChar w:fldCharType="separate"/>
        </w:r>
        <w:r>
          <w:t>78</w:t>
        </w:r>
        <w:r>
          <w:fldChar w:fldCharType="end"/>
        </w:r>
      </w:hyperlink>
    </w:p>
    <w:p>
      <w:pPr>
        <w:pStyle w:val="TOC2"/>
        <w:tabs>
          <w:tab w:val="right" w:leader="dot" w:pos="8306"/>
        </w:tabs>
      </w:pPr>
      <w:hyperlink w:anchor="_Toc11422" w:history="1">
        <w:r>
          <w:rPr>
            <w:rFonts w:ascii="仿宋" w:eastAsia="仿宋" w:hAnsi="仿宋" w:cs="仿宋" w:hint="eastAsia"/>
            <w:lang w:eastAsia="zh-CN"/>
          </w:rPr>
          <w:t>(二)、经济评价财务测算</w:t>
        </w:r>
        <w:r>
          <w:tab/>
        </w:r>
        <w:r>
          <w:fldChar w:fldCharType="begin"/>
        </w:r>
        <w:r>
          <w:instrText xml:space="preserve"> PAGEREF _Toc11422 \h </w:instrText>
        </w:r>
        <w:r>
          <w:fldChar w:fldCharType="separate"/>
        </w:r>
        <w:r>
          <w:t>79</w:t>
        </w:r>
        <w:r>
          <w:fldChar w:fldCharType="end"/>
        </w:r>
      </w:hyperlink>
    </w:p>
    <w:p>
      <w:pPr>
        <w:pStyle w:val="TOC2"/>
        <w:tabs>
          <w:tab w:val="right" w:leader="dot" w:pos="8306"/>
        </w:tabs>
      </w:pPr>
      <w:hyperlink w:anchor="_Toc22043" w:history="1">
        <w:r>
          <w:rPr>
            <w:rFonts w:ascii="仿宋" w:eastAsia="仿宋" w:hAnsi="仿宋" w:cs="仿宋" w:hint="eastAsia"/>
            <w:lang w:eastAsia="zh-CN"/>
          </w:rPr>
          <w:t>(三)、铬铁项目盈利能力分析</w:t>
        </w:r>
        <w:r>
          <w:tab/>
        </w:r>
        <w:r>
          <w:fldChar w:fldCharType="begin"/>
        </w:r>
        <w:r>
          <w:instrText xml:space="preserve"> PAGEREF _Toc22043 \h </w:instrText>
        </w:r>
        <w:r>
          <w:fldChar w:fldCharType="separate"/>
        </w:r>
        <w:r>
          <w:t>81</w:t>
        </w:r>
        <w:r>
          <w:fldChar w:fldCharType="end"/>
        </w:r>
      </w:hyperlink>
    </w:p>
    <w:p>
      <w:pPr>
        <w:pStyle w:val="TOC1"/>
        <w:tabs>
          <w:tab w:val="right" w:leader="dot" w:pos="8306"/>
        </w:tabs>
      </w:pPr>
      <w:hyperlink w:anchor="_Toc2600" w:history="1">
        <w:r>
          <w:rPr>
            <w:rFonts w:ascii="仿宋" w:eastAsia="仿宋" w:hAnsi="仿宋" w:cs="仿宋" w:hint="eastAsia"/>
            <w:lang w:eastAsia="zh-CN"/>
          </w:rPr>
          <w:t>二十二品质与服务体验优化</w:t>
        </w:r>
        <w:r>
          <w:tab/>
        </w:r>
        <w:r>
          <w:fldChar w:fldCharType="begin"/>
        </w:r>
        <w:r>
          <w:instrText xml:space="preserve"> PAGEREF _Toc2600 \h </w:instrText>
        </w:r>
        <w:r>
          <w:fldChar w:fldCharType="separate"/>
        </w:r>
        <w:r>
          <w:t>81</w:t>
        </w:r>
        <w:r>
          <w:fldChar w:fldCharType="end"/>
        </w:r>
      </w:hyperlink>
    </w:p>
    <w:p>
      <w:pPr>
        <w:pStyle w:val="TOC2"/>
        <w:tabs>
          <w:tab w:val="right" w:leader="dot" w:pos="8306"/>
        </w:tabs>
      </w:pPr>
      <w:hyperlink w:anchor="_Toc354" w:history="1">
        <w:r>
          <w:rPr>
            <w:rFonts w:ascii="仿宋" w:eastAsia="仿宋" w:hAnsi="仿宋" w:cs="仿宋" w:hint="eastAsia"/>
            <w:lang w:eastAsia="zh-CN"/>
          </w:rPr>
          <w:t>(一)、产品品质管理</w:t>
        </w:r>
        <w:r>
          <w:tab/>
        </w:r>
        <w:r>
          <w:fldChar w:fldCharType="begin"/>
        </w:r>
        <w:r>
          <w:instrText xml:space="preserve"> PAGEREF _Toc354 \h </w:instrText>
        </w:r>
        <w:r>
          <w:fldChar w:fldCharType="separate"/>
        </w:r>
        <w:r>
          <w:t>81</w:t>
        </w:r>
        <w:r>
          <w:fldChar w:fldCharType="end"/>
        </w:r>
      </w:hyperlink>
    </w:p>
    <w:p>
      <w:pPr>
        <w:pStyle w:val="TOC2"/>
        <w:tabs>
          <w:tab w:val="right" w:leader="dot" w:pos="8306"/>
        </w:tabs>
      </w:pPr>
      <w:hyperlink w:anchor="_Toc12989" w:history="1">
        <w:r>
          <w:rPr>
            <w:rFonts w:ascii="仿宋" w:eastAsia="仿宋" w:hAnsi="仿宋" w:cs="仿宋" w:hint="eastAsia"/>
            <w:lang w:eastAsia="zh-CN"/>
          </w:rPr>
          <w:t>(二)、服务体验设计</w:t>
        </w:r>
        <w:r>
          <w:tab/>
        </w:r>
        <w:r>
          <w:fldChar w:fldCharType="begin"/>
        </w:r>
        <w:r>
          <w:instrText xml:space="preserve"> PAGEREF _Toc12989 \h </w:instrText>
        </w:r>
        <w:r>
          <w:fldChar w:fldCharType="separate"/>
        </w:r>
        <w:r>
          <w:t>82</w:t>
        </w:r>
        <w:r>
          <w:fldChar w:fldCharType="end"/>
        </w:r>
      </w:hyperlink>
    </w:p>
    <w:p>
      <w:pPr>
        <w:pStyle w:val="TOC2"/>
        <w:tabs>
          <w:tab w:val="right" w:leader="dot" w:pos="8306"/>
        </w:tabs>
      </w:pPr>
      <w:hyperlink w:anchor="_Toc9733" w:history="1">
        <w:r>
          <w:rPr>
            <w:rFonts w:ascii="仿宋" w:eastAsia="仿宋" w:hAnsi="仿宋" w:cs="仿宋" w:hint="eastAsia"/>
            <w:lang w:eastAsia="zh-CN"/>
          </w:rPr>
          <w:t>(三)、用户反馈与改进</w:t>
        </w:r>
        <w:r>
          <w:tab/>
        </w:r>
        <w:r>
          <w:fldChar w:fldCharType="begin"/>
        </w:r>
        <w:r>
          <w:instrText xml:space="preserve"> PAGEREF _Toc9733 \h </w:instrText>
        </w:r>
        <w:r>
          <w:fldChar w:fldCharType="separate"/>
        </w:r>
        <w:r>
          <w:t>84</w:t>
        </w:r>
        <w:r>
          <w:fldChar w:fldCharType="end"/>
        </w:r>
      </w:hyperlink>
    </w:p>
    <w:p>
      <w:pPr>
        <w:pStyle w:val="TOC2"/>
        <w:tabs>
          <w:tab w:val="right" w:leader="dot" w:pos="8306"/>
        </w:tabs>
      </w:pPr>
      <w:hyperlink w:anchor="_Toc4311" w:history="1">
        <w:r>
          <w:rPr>
            <w:rFonts w:ascii="仿宋" w:eastAsia="仿宋" w:hAnsi="仿宋" w:cs="仿宋" w:hint="eastAsia"/>
            <w:lang w:eastAsia="zh-CN"/>
          </w:rPr>
          <w:t>(四)、持续提升品质与服务</w:t>
        </w:r>
        <w:r>
          <w:tab/>
        </w:r>
        <w:r>
          <w:fldChar w:fldCharType="begin"/>
        </w:r>
        <w:r>
          <w:instrText xml:space="preserve"> PAGEREF _Toc4311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300"/>
      <w:r>
        <w:rPr>
          <w:rFonts w:ascii="仿宋" w:eastAsia="仿宋" w:hAnsi="仿宋" w:cs="仿宋" w:hint="eastAsia"/>
          <w:sz w:val="28"/>
          <w:lang w:eastAsia="zh-CN"/>
        </w:rPr>
        <w:t>一、供应链风险管理与协同</w:t>
      </w:r>
      <w:bookmarkEnd w:id="2"/>
    </w:p>
    <w:p>
      <w:pPr>
        <w:pStyle w:val="Heading2"/>
        <w:rPr>
          <w:rFonts w:ascii="仿宋" w:eastAsia="仿宋" w:hAnsi="仿宋" w:cs="仿宋" w:hint="eastAsia"/>
          <w:lang w:eastAsia="zh-CN"/>
        </w:rPr>
      </w:pPr>
      <w:bookmarkStart w:id="3" w:name="_Toc31548"/>
      <w:r>
        <w:rPr>
          <w:rFonts w:ascii="仿宋" w:eastAsia="仿宋" w:hAnsi="仿宋" w:cs="仿宋" w:hint="eastAsia"/>
          <w:lang w:eastAsia="zh-CN"/>
        </w:rPr>
        <w:t>(一)、供应链风险评估与监测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供应链风险评估对于铬铁行业企业来说至关重要。通过对供应链的全面评估，企业可以更好地了解潜在风险，并采取相应的措施进行预防和控制。这不仅有助于提高供应链的弹性，还能减轻风险对企业的冲击。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供应链风险评估时，需要考虑供应商的财务状况、地理位置、政治环境、供应链透明度和合规法规等因素。同时，利用先进技术进行实时监测，建立监测体系和预警机制，实现信息共享与协同，并对团队进行培训和意识提升，以提高风险应对能力。这些方法的综合运用可以帮助企业更好地管理供应链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https://d.book118.com/757124003053006052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铬铁项目策划方案报告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铬铁项目策划方案报告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铬铁项目策划方案报告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铬铁项目策划方案报告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铬铁项目策划方案报告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00113"/>
    <w:rsid w:val="2A30011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7124003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2024-03-13T04:10:00Z</dcterms:created>
  <dcterms:modified xsi:type="dcterms:W3CDTF">2024-03-13T04:10:42Z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F9A8D0A93EC147E3A6C9F70BD9772A94_11</vt:lpwstr>
  </property>
  <property fmtid="{D5CDD505-2E9C-101B-9397-08002B2CF9AE}" pid="3" name="KSOProductBuildVer">
    <vt:lpwstr>2052-12.1.0.16399</vt:lpwstr>
  </property>
</Properties>
</file>