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2" w:history="1">
        <w:r>
          <w:rPr>
            <w:rFonts w:ascii="仿宋" w:eastAsia="仿宋" w:hAnsi="仿宋" w:cs="仿宋" w:hint="eastAsia"/>
            <w:lang w:eastAsia="zh-CN"/>
          </w:rPr>
          <w:t>前言</w:t>
        </w:r>
        <w:r>
          <w:tab/>
        </w:r>
        <w:r>
          <w:fldChar w:fldCharType="begin"/>
        </w:r>
        <w:r>
          <w:instrText xml:space="preserve"> PAGEREF _Toc21232 \h </w:instrText>
        </w:r>
        <w:r>
          <w:fldChar w:fldCharType="separate"/>
        </w:r>
        <w:r>
          <w:t>3</w:t>
        </w:r>
        <w:r>
          <w:fldChar w:fldCharType="end"/>
        </w:r>
      </w:hyperlink>
    </w:p>
    <w:p>
      <w:pPr>
        <w:pStyle w:val="TOC1"/>
        <w:tabs>
          <w:tab w:val="right" w:leader="dot" w:pos="8306"/>
        </w:tabs>
      </w:pPr>
      <w:hyperlink w:anchor="_Toc18305" w:history="1">
        <w:r>
          <w:rPr>
            <w:rFonts w:ascii="仿宋" w:eastAsia="仿宋" w:hAnsi="仿宋" w:cs="仿宋" w:hint="eastAsia"/>
            <w:lang w:eastAsia="zh-CN"/>
          </w:rPr>
          <w:t>一、发展规划、产业政策和行业准入分析</w:t>
        </w:r>
        <w:r>
          <w:tab/>
        </w:r>
        <w:r>
          <w:fldChar w:fldCharType="begin"/>
        </w:r>
        <w:r>
          <w:instrText xml:space="preserve"> PAGEREF _Toc18305 \h </w:instrText>
        </w:r>
        <w:r>
          <w:fldChar w:fldCharType="separate"/>
        </w:r>
        <w:r>
          <w:t>3</w:t>
        </w:r>
        <w:r>
          <w:fldChar w:fldCharType="end"/>
        </w:r>
      </w:hyperlink>
    </w:p>
    <w:p>
      <w:pPr>
        <w:pStyle w:val="TOC2"/>
        <w:tabs>
          <w:tab w:val="right" w:leader="dot" w:pos="8306"/>
        </w:tabs>
      </w:pPr>
      <w:hyperlink w:anchor="_Toc8880" w:history="1">
        <w:r>
          <w:rPr>
            <w:rFonts w:ascii="仿宋" w:eastAsia="仿宋" w:hAnsi="仿宋" w:cs="仿宋" w:hint="eastAsia"/>
            <w:lang w:eastAsia="zh-CN"/>
          </w:rPr>
          <w:t>(一)、发展规划分析</w:t>
        </w:r>
        <w:r>
          <w:tab/>
        </w:r>
        <w:r>
          <w:fldChar w:fldCharType="begin"/>
        </w:r>
        <w:r>
          <w:instrText xml:space="preserve"> PAGEREF _Toc8880 \h </w:instrText>
        </w:r>
        <w:r>
          <w:fldChar w:fldCharType="separate"/>
        </w:r>
        <w:r>
          <w:t>3</w:t>
        </w:r>
        <w:r>
          <w:fldChar w:fldCharType="end"/>
        </w:r>
      </w:hyperlink>
    </w:p>
    <w:p>
      <w:pPr>
        <w:pStyle w:val="TOC2"/>
        <w:tabs>
          <w:tab w:val="right" w:leader="dot" w:pos="8306"/>
        </w:tabs>
      </w:pPr>
      <w:hyperlink w:anchor="_Toc25641" w:history="1">
        <w:r>
          <w:rPr>
            <w:rFonts w:ascii="仿宋" w:eastAsia="仿宋" w:hAnsi="仿宋" w:cs="仿宋" w:hint="eastAsia"/>
            <w:lang w:eastAsia="zh-CN"/>
          </w:rPr>
          <w:t>(二)、产业政策分析</w:t>
        </w:r>
        <w:r>
          <w:tab/>
        </w:r>
        <w:r>
          <w:fldChar w:fldCharType="begin"/>
        </w:r>
        <w:r>
          <w:instrText xml:space="preserve"> PAGEREF _Toc25641 \h </w:instrText>
        </w:r>
        <w:r>
          <w:fldChar w:fldCharType="separate"/>
        </w:r>
        <w:r>
          <w:t>5</w:t>
        </w:r>
        <w:r>
          <w:fldChar w:fldCharType="end"/>
        </w:r>
      </w:hyperlink>
    </w:p>
    <w:p>
      <w:pPr>
        <w:pStyle w:val="TOC2"/>
        <w:tabs>
          <w:tab w:val="right" w:leader="dot" w:pos="8306"/>
        </w:tabs>
      </w:pPr>
      <w:hyperlink w:anchor="_Toc28063" w:history="1">
        <w:r>
          <w:rPr>
            <w:rFonts w:ascii="仿宋" w:eastAsia="仿宋" w:hAnsi="仿宋" w:cs="仿宋" w:hint="eastAsia"/>
            <w:lang w:eastAsia="zh-CN"/>
          </w:rPr>
          <w:t>(三)、行业准入分析</w:t>
        </w:r>
        <w:r>
          <w:tab/>
        </w:r>
        <w:r>
          <w:fldChar w:fldCharType="begin"/>
        </w:r>
        <w:r>
          <w:instrText xml:space="preserve"> PAGEREF _Toc28063 \h </w:instrText>
        </w:r>
        <w:r>
          <w:fldChar w:fldCharType="separate"/>
        </w:r>
        <w:r>
          <w:t>6</w:t>
        </w:r>
        <w:r>
          <w:fldChar w:fldCharType="end"/>
        </w:r>
      </w:hyperlink>
    </w:p>
    <w:p>
      <w:pPr>
        <w:pStyle w:val="TOC1"/>
        <w:tabs>
          <w:tab w:val="right" w:leader="dot" w:pos="8306"/>
        </w:tabs>
      </w:pPr>
      <w:hyperlink w:anchor="_Toc21194" w:history="1">
        <w:r>
          <w:rPr>
            <w:rFonts w:ascii="仿宋" w:eastAsia="仿宋" w:hAnsi="仿宋" w:cs="仿宋" w:hint="eastAsia"/>
            <w:lang w:eastAsia="zh-CN"/>
          </w:rPr>
          <w:t>二、建设风险评估分析</w:t>
        </w:r>
        <w:r>
          <w:tab/>
        </w:r>
        <w:r>
          <w:fldChar w:fldCharType="begin"/>
        </w:r>
        <w:r>
          <w:instrText xml:space="preserve"> PAGEREF _Toc21194 \h </w:instrText>
        </w:r>
        <w:r>
          <w:fldChar w:fldCharType="separate"/>
        </w:r>
        <w:r>
          <w:t>8</w:t>
        </w:r>
        <w:r>
          <w:fldChar w:fldCharType="end"/>
        </w:r>
      </w:hyperlink>
    </w:p>
    <w:p>
      <w:pPr>
        <w:pStyle w:val="TOC2"/>
        <w:tabs>
          <w:tab w:val="right" w:leader="dot" w:pos="8306"/>
        </w:tabs>
      </w:pPr>
      <w:hyperlink w:anchor="_Toc7442" w:history="1">
        <w:r>
          <w:rPr>
            <w:rFonts w:ascii="仿宋" w:eastAsia="仿宋" w:hAnsi="仿宋" w:cs="仿宋" w:hint="eastAsia"/>
            <w:lang w:eastAsia="zh-CN"/>
          </w:rPr>
          <w:t>(一)、政策风险分析</w:t>
        </w:r>
        <w:r>
          <w:tab/>
        </w:r>
        <w:r>
          <w:fldChar w:fldCharType="begin"/>
        </w:r>
        <w:r>
          <w:instrText xml:space="preserve"> PAGEREF _Toc7442 \h </w:instrText>
        </w:r>
        <w:r>
          <w:fldChar w:fldCharType="separate"/>
        </w:r>
        <w:r>
          <w:t>8</w:t>
        </w:r>
        <w:r>
          <w:fldChar w:fldCharType="end"/>
        </w:r>
      </w:hyperlink>
    </w:p>
    <w:p>
      <w:pPr>
        <w:pStyle w:val="TOC2"/>
        <w:tabs>
          <w:tab w:val="right" w:leader="dot" w:pos="8306"/>
        </w:tabs>
      </w:pPr>
      <w:hyperlink w:anchor="_Toc5518" w:history="1">
        <w:r>
          <w:rPr>
            <w:rFonts w:ascii="仿宋" w:eastAsia="仿宋" w:hAnsi="仿宋" w:cs="仿宋" w:hint="eastAsia"/>
            <w:lang w:eastAsia="zh-CN"/>
          </w:rPr>
          <w:t>(二)、社会风险分析</w:t>
        </w:r>
        <w:r>
          <w:tab/>
        </w:r>
        <w:r>
          <w:fldChar w:fldCharType="begin"/>
        </w:r>
        <w:r>
          <w:instrText xml:space="preserve"> PAGEREF _Toc5518 \h </w:instrText>
        </w:r>
        <w:r>
          <w:fldChar w:fldCharType="separate"/>
        </w:r>
        <w:r>
          <w:t>9</w:t>
        </w:r>
        <w:r>
          <w:fldChar w:fldCharType="end"/>
        </w:r>
      </w:hyperlink>
    </w:p>
    <w:p>
      <w:pPr>
        <w:pStyle w:val="TOC2"/>
        <w:tabs>
          <w:tab w:val="right" w:leader="dot" w:pos="8306"/>
        </w:tabs>
      </w:pPr>
      <w:hyperlink w:anchor="_Toc6159" w:history="1">
        <w:r>
          <w:rPr>
            <w:rFonts w:ascii="仿宋" w:eastAsia="仿宋" w:hAnsi="仿宋" w:cs="仿宋" w:hint="eastAsia"/>
            <w:lang w:eastAsia="zh-CN"/>
          </w:rPr>
          <w:t>(三)、市场风险分析</w:t>
        </w:r>
        <w:r>
          <w:tab/>
        </w:r>
        <w:r>
          <w:fldChar w:fldCharType="begin"/>
        </w:r>
        <w:r>
          <w:instrText xml:space="preserve"> PAGEREF _Toc6159 \h </w:instrText>
        </w:r>
        <w:r>
          <w:fldChar w:fldCharType="separate"/>
        </w:r>
        <w:r>
          <w:t>10</w:t>
        </w:r>
        <w:r>
          <w:fldChar w:fldCharType="end"/>
        </w:r>
      </w:hyperlink>
    </w:p>
    <w:p>
      <w:pPr>
        <w:pStyle w:val="TOC2"/>
        <w:tabs>
          <w:tab w:val="right" w:leader="dot" w:pos="8306"/>
        </w:tabs>
      </w:pPr>
      <w:hyperlink w:anchor="_Toc14046" w:history="1">
        <w:r>
          <w:rPr>
            <w:rFonts w:ascii="仿宋" w:eastAsia="仿宋" w:hAnsi="仿宋" w:cs="仿宋" w:hint="eastAsia"/>
            <w:lang w:eastAsia="zh-CN"/>
          </w:rPr>
          <w:t>(四)、资金风险分析</w:t>
        </w:r>
        <w:r>
          <w:tab/>
        </w:r>
        <w:r>
          <w:fldChar w:fldCharType="begin"/>
        </w:r>
        <w:r>
          <w:instrText xml:space="preserve"> PAGEREF _Toc14046 \h </w:instrText>
        </w:r>
        <w:r>
          <w:fldChar w:fldCharType="separate"/>
        </w:r>
        <w:r>
          <w:t>11</w:t>
        </w:r>
        <w:r>
          <w:fldChar w:fldCharType="end"/>
        </w:r>
      </w:hyperlink>
    </w:p>
    <w:p>
      <w:pPr>
        <w:pStyle w:val="TOC2"/>
        <w:tabs>
          <w:tab w:val="right" w:leader="dot" w:pos="8306"/>
        </w:tabs>
      </w:pPr>
      <w:hyperlink w:anchor="_Toc26860" w:history="1">
        <w:r>
          <w:rPr>
            <w:rFonts w:ascii="仿宋" w:eastAsia="仿宋" w:hAnsi="仿宋" w:cs="仿宋" w:hint="eastAsia"/>
            <w:lang w:eastAsia="zh-CN"/>
          </w:rPr>
          <w:t>(五)、技术风险分析</w:t>
        </w:r>
        <w:r>
          <w:tab/>
        </w:r>
        <w:r>
          <w:fldChar w:fldCharType="begin"/>
        </w:r>
        <w:r>
          <w:instrText xml:space="preserve"> PAGEREF _Toc26860 \h </w:instrText>
        </w:r>
        <w:r>
          <w:fldChar w:fldCharType="separate"/>
        </w:r>
        <w:r>
          <w:t>12</w:t>
        </w:r>
        <w:r>
          <w:fldChar w:fldCharType="end"/>
        </w:r>
      </w:hyperlink>
    </w:p>
    <w:p>
      <w:pPr>
        <w:pStyle w:val="TOC2"/>
        <w:tabs>
          <w:tab w:val="right" w:leader="dot" w:pos="8306"/>
        </w:tabs>
      </w:pPr>
      <w:hyperlink w:anchor="_Toc25345" w:history="1">
        <w:r>
          <w:rPr>
            <w:rFonts w:ascii="仿宋" w:eastAsia="仿宋" w:hAnsi="仿宋" w:cs="仿宋" w:hint="eastAsia"/>
            <w:lang w:eastAsia="zh-CN"/>
          </w:rPr>
          <w:t>(六)、财务风险分析</w:t>
        </w:r>
        <w:r>
          <w:tab/>
        </w:r>
        <w:r>
          <w:fldChar w:fldCharType="begin"/>
        </w:r>
        <w:r>
          <w:instrText xml:space="preserve"> PAGEREF _Toc25345 \h </w:instrText>
        </w:r>
        <w:r>
          <w:fldChar w:fldCharType="separate"/>
        </w:r>
        <w:r>
          <w:t>14</w:t>
        </w:r>
        <w:r>
          <w:fldChar w:fldCharType="end"/>
        </w:r>
      </w:hyperlink>
    </w:p>
    <w:p>
      <w:pPr>
        <w:pStyle w:val="TOC2"/>
        <w:tabs>
          <w:tab w:val="right" w:leader="dot" w:pos="8306"/>
        </w:tabs>
      </w:pPr>
      <w:hyperlink w:anchor="_Toc20725" w:history="1">
        <w:r>
          <w:rPr>
            <w:rFonts w:ascii="仿宋" w:eastAsia="仿宋" w:hAnsi="仿宋" w:cs="仿宋" w:hint="eastAsia"/>
            <w:lang w:eastAsia="zh-CN"/>
          </w:rPr>
          <w:t>(七)、管理风险分析</w:t>
        </w:r>
        <w:r>
          <w:tab/>
        </w:r>
        <w:r>
          <w:fldChar w:fldCharType="begin"/>
        </w:r>
        <w:r>
          <w:instrText xml:space="preserve"> PAGEREF _Toc20725 \h </w:instrText>
        </w:r>
        <w:r>
          <w:fldChar w:fldCharType="separate"/>
        </w:r>
        <w:r>
          <w:t>15</w:t>
        </w:r>
        <w:r>
          <w:fldChar w:fldCharType="end"/>
        </w:r>
      </w:hyperlink>
    </w:p>
    <w:p>
      <w:pPr>
        <w:pStyle w:val="TOC2"/>
        <w:tabs>
          <w:tab w:val="right" w:leader="dot" w:pos="8306"/>
        </w:tabs>
      </w:pPr>
      <w:hyperlink w:anchor="_Toc2988" w:history="1">
        <w:r>
          <w:rPr>
            <w:rFonts w:ascii="仿宋" w:eastAsia="仿宋" w:hAnsi="仿宋" w:cs="仿宋" w:hint="eastAsia"/>
            <w:lang w:eastAsia="zh-CN"/>
          </w:rPr>
          <w:t>(八)、其它风险分析</w:t>
        </w:r>
        <w:r>
          <w:tab/>
        </w:r>
        <w:r>
          <w:fldChar w:fldCharType="begin"/>
        </w:r>
        <w:r>
          <w:instrText xml:space="preserve"> PAGEREF _Toc2988 \h </w:instrText>
        </w:r>
        <w:r>
          <w:fldChar w:fldCharType="separate"/>
        </w:r>
        <w:r>
          <w:t>17</w:t>
        </w:r>
        <w:r>
          <w:fldChar w:fldCharType="end"/>
        </w:r>
      </w:hyperlink>
    </w:p>
    <w:p>
      <w:pPr>
        <w:pStyle w:val="TOC2"/>
        <w:tabs>
          <w:tab w:val="right" w:leader="dot" w:pos="8306"/>
        </w:tabs>
      </w:pPr>
      <w:hyperlink w:anchor="_Toc16961" w:history="1">
        <w:r>
          <w:rPr>
            <w:rFonts w:ascii="仿宋" w:eastAsia="仿宋" w:hAnsi="仿宋" w:cs="仿宋" w:hint="eastAsia"/>
            <w:lang w:eastAsia="zh-CN"/>
          </w:rPr>
          <w:t>(九)、社会影响评估</w:t>
        </w:r>
        <w:r>
          <w:tab/>
        </w:r>
        <w:r>
          <w:fldChar w:fldCharType="begin"/>
        </w:r>
        <w:r>
          <w:instrText xml:space="preserve"> PAGEREF _Toc16961 \h </w:instrText>
        </w:r>
        <w:r>
          <w:fldChar w:fldCharType="separate"/>
        </w:r>
        <w:r>
          <w:t>18</w:t>
        </w:r>
        <w:r>
          <w:fldChar w:fldCharType="end"/>
        </w:r>
      </w:hyperlink>
    </w:p>
    <w:p>
      <w:pPr>
        <w:pStyle w:val="TOC1"/>
        <w:tabs>
          <w:tab w:val="right" w:leader="dot" w:pos="8306"/>
        </w:tabs>
      </w:pPr>
      <w:hyperlink w:anchor="_Toc19719" w:history="1">
        <w:r>
          <w:rPr>
            <w:rFonts w:ascii="仿宋" w:eastAsia="仿宋" w:hAnsi="仿宋" w:cs="仿宋" w:hint="eastAsia"/>
            <w:lang w:eastAsia="zh-CN"/>
          </w:rPr>
          <w:t>三、财务管理与成本控制</w:t>
        </w:r>
        <w:r>
          <w:tab/>
        </w:r>
        <w:r>
          <w:fldChar w:fldCharType="begin"/>
        </w:r>
        <w:r>
          <w:instrText xml:space="preserve"> PAGEREF _Toc19719 \h </w:instrText>
        </w:r>
        <w:r>
          <w:fldChar w:fldCharType="separate"/>
        </w:r>
        <w:r>
          <w:t>20</w:t>
        </w:r>
        <w:r>
          <w:fldChar w:fldCharType="end"/>
        </w:r>
      </w:hyperlink>
    </w:p>
    <w:p>
      <w:pPr>
        <w:pStyle w:val="TOC2"/>
        <w:tabs>
          <w:tab w:val="right" w:leader="dot" w:pos="8306"/>
        </w:tabs>
      </w:pPr>
      <w:hyperlink w:anchor="_Toc14613" w:history="1">
        <w:r>
          <w:rPr>
            <w:rFonts w:ascii="仿宋" w:eastAsia="仿宋" w:hAnsi="仿宋" w:cs="仿宋" w:hint="eastAsia"/>
            <w:lang w:eastAsia="zh-CN"/>
          </w:rPr>
          <w:t>(一)、财务管理体系建设</w:t>
        </w:r>
        <w:r>
          <w:tab/>
        </w:r>
        <w:r>
          <w:fldChar w:fldCharType="begin"/>
        </w:r>
        <w:r>
          <w:instrText xml:space="preserve"> PAGEREF _Toc14613 \h </w:instrText>
        </w:r>
        <w:r>
          <w:fldChar w:fldCharType="separate"/>
        </w:r>
        <w:r>
          <w:t>20</w:t>
        </w:r>
        <w:r>
          <w:fldChar w:fldCharType="end"/>
        </w:r>
      </w:hyperlink>
    </w:p>
    <w:p>
      <w:pPr>
        <w:pStyle w:val="TOC2"/>
        <w:tabs>
          <w:tab w:val="right" w:leader="dot" w:pos="8306"/>
        </w:tabs>
      </w:pPr>
      <w:hyperlink w:anchor="_Toc18426" w:history="1">
        <w:r>
          <w:rPr>
            <w:rFonts w:ascii="仿宋" w:eastAsia="仿宋" w:hAnsi="仿宋" w:cs="仿宋" w:hint="eastAsia"/>
            <w:lang w:eastAsia="zh-CN"/>
          </w:rPr>
          <w:t>(二)、成本控制措施</w:t>
        </w:r>
        <w:r>
          <w:tab/>
        </w:r>
        <w:r>
          <w:fldChar w:fldCharType="begin"/>
        </w:r>
        <w:r>
          <w:instrText xml:space="preserve"> PAGEREF _Toc18426 \h </w:instrText>
        </w:r>
        <w:r>
          <w:fldChar w:fldCharType="separate"/>
        </w:r>
        <w:r>
          <w:t>21</w:t>
        </w:r>
        <w:r>
          <w:fldChar w:fldCharType="end"/>
        </w:r>
      </w:hyperlink>
    </w:p>
    <w:p>
      <w:pPr>
        <w:pStyle w:val="TOC1"/>
        <w:tabs>
          <w:tab w:val="right" w:leader="dot" w:pos="8306"/>
        </w:tabs>
      </w:pPr>
      <w:hyperlink w:anchor="_Toc31117" w:history="1">
        <w:r>
          <w:rPr>
            <w:rFonts w:ascii="仿宋" w:eastAsia="仿宋" w:hAnsi="仿宋" w:cs="仿宋" w:hint="eastAsia"/>
            <w:lang w:eastAsia="zh-CN"/>
          </w:rPr>
          <w:t>四、社会影响分析</w:t>
        </w:r>
        <w:r>
          <w:tab/>
        </w:r>
        <w:r>
          <w:fldChar w:fldCharType="begin"/>
        </w:r>
        <w:r>
          <w:instrText xml:space="preserve"> PAGEREF _Toc31117 \h </w:instrText>
        </w:r>
        <w:r>
          <w:fldChar w:fldCharType="separate"/>
        </w:r>
        <w:r>
          <w:t>23</w:t>
        </w:r>
        <w:r>
          <w:fldChar w:fldCharType="end"/>
        </w:r>
      </w:hyperlink>
    </w:p>
    <w:p>
      <w:pPr>
        <w:pStyle w:val="TOC2"/>
        <w:tabs>
          <w:tab w:val="right" w:leader="dot" w:pos="8306"/>
        </w:tabs>
      </w:pPr>
      <w:hyperlink w:anchor="_Toc958" w:history="1">
        <w:r>
          <w:rPr>
            <w:rFonts w:ascii="仿宋" w:eastAsia="仿宋" w:hAnsi="仿宋" w:cs="仿宋" w:hint="eastAsia"/>
            <w:lang w:eastAsia="zh-CN"/>
          </w:rPr>
          <w:t>(一)、社会影响效果分析</w:t>
        </w:r>
        <w:r>
          <w:tab/>
        </w:r>
        <w:r>
          <w:fldChar w:fldCharType="begin"/>
        </w:r>
        <w:r>
          <w:instrText xml:space="preserve"> PAGEREF _Toc958 \h </w:instrText>
        </w:r>
        <w:r>
          <w:fldChar w:fldCharType="separate"/>
        </w:r>
        <w:r>
          <w:t>23</w:t>
        </w:r>
        <w:r>
          <w:fldChar w:fldCharType="end"/>
        </w:r>
      </w:hyperlink>
    </w:p>
    <w:p>
      <w:pPr>
        <w:pStyle w:val="TOC2"/>
        <w:tabs>
          <w:tab w:val="right" w:leader="dot" w:pos="8306"/>
        </w:tabs>
      </w:pPr>
      <w:hyperlink w:anchor="_Toc7010" w:history="1">
        <w:r>
          <w:rPr>
            <w:rFonts w:ascii="仿宋" w:eastAsia="仿宋" w:hAnsi="仿宋" w:cs="仿宋" w:hint="eastAsia"/>
            <w:lang w:eastAsia="zh-CN"/>
          </w:rPr>
          <w:t>(二)、社会适应性分析</w:t>
        </w:r>
        <w:r>
          <w:tab/>
        </w:r>
        <w:r>
          <w:fldChar w:fldCharType="begin"/>
        </w:r>
        <w:r>
          <w:instrText xml:space="preserve"> PAGEREF _Toc7010 \h </w:instrText>
        </w:r>
        <w:r>
          <w:fldChar w:fldCharType="separate"/>
        </w:r>
        <w:r>
          <w:t>25</w:t>
        </w:r>
        <w:r>
          <w:fldChar w:fldCharType="end"/>
        </w:r>
      </w:hyperlink>
    </w:p>
    <w:p>
      <w:pPr>
        <w:pStyle w:val="TOC2"/>
        <w:tabs>
          <w:tab w:val="right" w:leader="dot" w:pos="8306"/>
        </w:tabs>
      </w:pPr>
      <w:hyperlink w:anchor="_Toc14589" w:history="1">
        <w:r>
          <w:rPr>
            <w:rFonts w:ascii="仿宋" w:eastAsia="仿宋" w:hAnsi="仿宋" w:cs="仿宋" w:hint="eastAsia"/>
            <w:lang w:eastAsia="zh-CN"/>
          </w:rPr>
          <w:t>(三)、社会风险及对策分析</w:t>
        </w:r>
        <w:r>
          <w:tab/>
        </w:r>
        <w:r>
          <w:fldChar w:fldCharType="begin"/>
        </w:r>
        <w:r>
          <w:instrText xml:space="preserve"> PAGEREF _Toc14589 \h </w:instrText>
        </w:r>
        <w:r>
          <w:fldChar w:fldCharType="separate"/>
        </w:r>
        <w:r>
          <w:t>27</w:t>
        </w:r>
        <w:r>
          <w:fldChar w:fldCharType="end"/>
        </w:r>
      </w:hyperlink>
    </w:p>
    <w:p>
      <w:pPr>
        <w:pStyle w:val="TOC1"/>
        <w:tabs>
          <w:tab w:val="right" w:leader="dot" w:pos="8306"/>
        </w:tabs>
      </w:pPr>
      <w:hyperlink w:anchor="_Toc23813" w:history="1">
        <w:r>
          <w:rPr>
            <w:rFonts w:ascii="仿宋" w:eastAsia="仿宋" w:hAnsi="仿宋" w:cs="仿宋" w:hint="eastAsia"/>
            <w:lang w:eastAsia="zh-CN"/>
          </w:rPr>
          <w:t>五、中子、电子及Γ辐照装置项目概论</w:t>
        </w:r>
        <w:r>
          <w:tab/>
        </w:r>
        <w:r>
          <w:fldChar w:fldCharType="begin"/>
        </w:r>
        <w:r>
          <w:instrText xml:space="preserve"> PAGEREF _Toc23813 \h </w:instrText>
        </w:r>
        <w:r>
          <w:fldChar w:fldCharType="separate"/>
        </w:r>
        <w:r>
          <w:t>30</w:t>
        </w:r>
        <w:r>
          <w:fldChar w:fldCharType="end"/>
        </w:r>
      </w:hyperlink>
    </w:p>
    <w:p>
      <w:pPr>
        <w:pStyle w:val="TOC2"/>
        <w:tabs>
          <w:tab w:val="right" w:leader="dot" w:pos="8306"/>
        </w:tabs>
      </w:pPr>
      <w:hyperlink w:anchor="_Toc15123" w:history="1">
        <w:r>
          <w:rPr>
            <w:rFonts w:ascii="仿宋" w:eastAsia="仿宋" w:hAnsi="仿宋" w:cs="仿宋" w:hint="eastAsia"/>
            <w:lang w:eastAsia="zh-CN"/>
          </w:rPr>
          <w:t>(一)、项目申报单位概况</w:t>
        </w:r>
        <w:r>
          <w:tab/>
        </w:r>
        <w:r>
          <w:fldChar w:fldCharType="begin"/>
        </w:r>
        <w:r>
          <w:instrText xml:space="preserve"> PAGEREF _Toc15123 \h </w:instrText>
        </w:r>
        <w:r>
          <w:fldChar w:fldCharType="separate"/>
        </w:r>
        <w:r>
          <w:t>30</w:t>
        </w:r>
        <w:r>
          <w:fldChar w:fldCharType="end"/>
        </w:r>
      </w:hyperlink>
    </w:p>
    <w:p>
      <w:pPr>
        <w:pStyle w:val="TOC2"/>
        <w:tabs>
          <w:tab w:val="right" w:leader="dot" w:pos="8306"/>
        </w:tabs>
      </w:pPr>
      <w:hyperlink w:anchor="_Toc16487" w:history="1">
        <w:r>
          <w:rPr>
            <w:rFonts w:ascii="仿宋" w:eastAsia="仿宋" w:hAnsi="仿宋" w:cs="仿宋" w:hint="eastAsia"/>
            <w:lang w:eastAsia="zh-CN"/>
          </w:rPr>
          <w:t>(二)、项目概况</w:t>
        </w:r>
        <w:r>
          <w:tab/>
        </w:r>
        <w:r>
          <w:fldChar w:fldCharType="begin"/>
        </w:r>
        <w:r>
          <w:instrText xml:space="preserve"> PAGEREF _Toc16487 \h </w:instrText>
        </w:r>
        <w:r>
          <w:fldChar w:fldCharType="separate"/>
        </w:r>
        <w:r>
          <w:t>31</w:t>
        </w:r>
        <w:r>
          <w:fldChar w:fldCharType="end"/>
        </w:r>
      </w:hyperlink>
    </w:p>
    <w:p>
      <w:pPr>
        <w:pStyle w:val="TOC1"/>
        <w:tabs>
          <w:tab w:val="right" w:leader="dot" w:pos="8306"/>
        </w:tabs>
      </w:pPr>
      <w:hyperlink w:anchor="_Toc6183" w:history="1">
        <w:r>
          <w:rPr>
            <w:rFonts w:ascii="仿宋" w:eastAsia="仿宋" w:hAnsi="仿宋" w:cs="仿宋" w:hint="eastAsia"/>
            <w:lang w:eastAsia="zh-CN"/>
          </w:rPr>
          <w:t>六、经济影响分析</w:t>
        </w:r>
        <w:r>
          <w:tab/>
        </w:r>
        <w:r>
          <w:fldChar w:fldCharType="begin"/>
        </w:r>
        <w:r>
          <w:instrText xml:space="preserve"> PAGEREF _Toc6183 \h </w:instrText>
        </w:r>
        <w:r>
          <w:fldChar w:fldCharType="separate"/>
        </w:r>
        <w:r>
          <w:t>34</w:t>
        </w:r>
        <w:r>
          <w:fldChar w:fldCharType="end"/>
        </w:r>
      </w:hyperlink>
    </w:p>
    <w:p>
      <w:pPr>
        <w:pStyle w:val="TOC2"/>
        <w:tabs>
          <w:tab w:val="right" w:leader="dot" w:pos="8306"/>
        </w:tabs>
      </w:pPr>
      <w:hyperlink w:anchor="_Toc18209" w:history="1">
        <w:r>
          <w:rPr>
            <w:rFonts w:ascii="仿宋" w:eastAsia="仿宋" w:hAnsi="仿宋" w:cs="仿宋" w:hint="eastAsia"/>
            <w:lang w:eastAsia="zh-CN"/>
          </w:rPr>
          <w:t>(一)、经济费用效益或费用效果分析</w:t>
        </w:r>
        <w:r>
          <w:tab/>
        </w:r>
        <w:r>
          <w:fldChar w:fldCharType="begin"/>
        </w:r>
        <w:r>
          <w:instrText xml:space="preserve"> PAGEREF _Toc18209 \h </w:instrText>
        </w:r>
        <w:r>
          <w:fldChar w:fldCharType="separate"/>
        </w:r>
        <w:r>
          <w:t>34</w:t>
        </w:r>
        <w:r>
          <w:fldChar w:fldCharType="end"/>
        </w:r>
      </w:hyperlink>
    </w:p>
    <w:p>
      <w:pPr>
        <w:pStyle w:val="TOC2"/>
        <w:tabs>
          <w:tab w:val="right" w:leader="dot" w:pos="8306"/>
        </w:tabs>
      </w:pPr>
      <w:hyperlink w:anchor="_Toc3892" w:history="1">
        <w:r>
          <w:rPr>
            <w:rFonts w:ascii="仿宋" w:eastAsia="仿宋" w:hAnsi="仿宋" w:cs="仿宋" w:hint="eastAsia"/>
            <w:lang w:eastAsia="zh-CN"/>
          </w:rPr>
          <w:t>(二)、行业影响分析</w:t>
        </w:r>
        <w:r>
          <w:tab/>
        </w:r>
        <w:r>
          <w:fldChar w:fldCharType="begin"/>
        </w:r>
        <w:r>
          <w:instrText xml:space="preserve"> PAGEREF _Toc3892 \h </w:instrText>
        </w:r>
        <w:r>
          <w:fldChar w:fldCharType="separate"/>
        </w:r>
        <w:r>
          <w:t>37</w:t>
        </w:r>
        <w:r>
          <w:fldChar w:fldCharType="end"/>
        </w:r>
      </w:hyperlink>
    </w:p>
    <w:p>
      <w:pPr>
        <w:pStyle w:val="TOC2"/>
        <w:tabs>
          <w:tab w:val="right" w:leader="dot" w:pos="8306"/>
        </w:tabs>
      </w:pPr>
      <w:hyperlink w:anchor="_Toc4325" w:history="1">
        <w:r>
          <w:rPr>
            <w:rFonts w:ascii="仿宋" w:eastAsia="仿宋" w:hAnsi="仿宋" w:cs="仿宋" w:hint="eastAsia"/>
            <w:lang w:eastAsia="zh-CN"/>
          </w:rPr>
          <w:t>(三)、区域经济影响分析</w:t>
        </w:r>
        <w:r>
          <w:tab/>
        </w:r>
        <w:r>
          <w:fldChar w:fldCharType="begin"/>
        </w:r>
        <w:r>
          <w:instrText xml:space="preserve"> PAGEREF _Toc4325 \h </w:instrText>
        </w:r>
        <w:r>
          <w:fldChar w:fldCharType="separate"/>
        </w:r>
        <w:r>
          <w:t>38</w:t>
        </w:r>
        <w:r>
          <w:fldChar w:fldCharType="end"/>
        </w:r>
      </w:hyperlink>
    </w:p>
    <w:p>
      <w:pPr>
        <w:pStyle w:val="TOC2"/>
        <w:tabs>
          <w:tab w:val="right" w:leader="dot" w:pos="8306"/>
        </w:tabs>
      </w:pPr>
      <w:hyperlink w:anchor="_Toc13120" w:history="1">
        <w:r>
          <w:rPr>
            <w:rFonts w:ascii="仿宋" w:eastAsia="仿宋" w:hAnsi="仿宋" w:cs="仿宋" w:hint="eastAsia"/>
            <w:lang w:eastAsia="zh-CN"/>
          </w:rPr>
          <w:t>(四)、宏观经济影响分析</w:t>
        </w:r>
        <w:r>
          <w:tab/>
        </w:r>
        <w:r>
          <w:fldChar w:fldCharType="begin"/>
        </w:r>
        <w:r>
          <w:instrText xml:space="preserve"> PAGEREF _Toc13120 \h </w:instrText>
        </w:r>
        <w:r>
          <w:fldChar w:fldCharType="separate"/>
        </w:r>
        <w:r>
          <w:t>39</w:t>
        </w:r>
        <w:r>
          <w:fldChar w:fldCharType="end"/>
        </w:r>
      </w:hyperlink>
    </w:p>
    <w:p>
      <w:pPr>
        <w:pStyle w:val="TOC1"/>
        <w:tabs>
          <w:tab w:val="right" w:leader="dot" w:pos="8306"/>
        </w:tabs>
      </w:pPr>
      <w:hyperlink w:anchor="_Toc30296" w:history="1">
        <w:r>
          <w:rPr>
            <w:rFonts w:ascii="仿宋" w:eastAsia="仿宋" w:hAnsi="仿宋" w:cs="仿宋" w:hint="eastAsia"/>
            <w:lang w:eastAsia="zh-CN"/>
          </w:rPr>
          <w:t>七、技术创新与产业升级</w:t>
        </w:r>
        <w:r>
          <w:tab/>
        </w:r>
        <w:r>
          <w:fldChar w:fldCharType="begin"/>
        </w:r>
        <w:r>
          <w:instrText xml:space="preserve"> PAGEREF _Toc30296 \h </w:instrText>
        </w:r>
        <w:r>
          <w:fldChar w:fldCharType="separate"/>
        </w:r>
        <w:r>
          <w:t>41</w:t>
        </w:r>
        <w:r>
          <w:fldChar w:fldCharType="end"/>
        </w:r>
      </w:hyperlink>
    </w:p>
    <w:p>
      <w:pPr>
        <w:pStyle w:val="TOC2"/>
        <w:tabs>
          <w:tab w:val="right" w:leader="dot" w:pos="8306"/>
        </w:tabs>
      </w:pPr>
      <w:hyperlink w:anchor="_Toc3401" w:history="1">
        <w:r>
          <w:rPr>
            <w:rFonts w:ascii="仿宋" w:eastAsia="仿宋" w:hAnsi="仿宋" w:cs="仿宋" w:hint="eastAsia"/>
            <w:lang w:eastAsia="zh-CN"/>
          </w:rPr>
          <w:t>(一)、技术创新方向与目标</w:t>
        </w:r>
        <w:r>
          <w:tab/>
        </w:r>
        <w:r>
          <w:fldChar w:fldCharType="begin"/>
        </w:r>
        <w:r>
          <w:instrText xml:space="preserve"> PAGEREF _Toc3401 \h </w:instrText>
        </w:r>
        <w:r>
          <w:fldChar w:fldCharType="separate"/>
        </w:r>
        <w:r>
          <w:t>41</w:t>
        </w:r>
        <w:r>
          <w:fldChar w:fldCharType="end"/>
        </w:r>
      </w:hyperlink>
    </w:p>
    <w:p>
      <w:pPr>
        <w:pStyle w:val="TOC2"/>
        <w:tabs>
          <w:tab w:val="right" w:leader="dot" w:pos="8306"/>
        </w:tabs>
      </w:pPr>
      <w:hyperlink w:anchor="_Toc19390" w:history="1">
        <w:r>
          <w:rPr>
            <w:rFonts w:ascii="仿宋" w:eastAsia="仿宋" w:hAnsi="仿宋" w:cs="仿宋" w:hint="eastAsia"/>
            <w:lang w:eastAsia="zh-CN"/>
          </w:rPr>
          <w:t>(二)、产业升级路径与措施</w:t>
        </w:r>
        <w:r>
          <w:tab/>
        </w:r>
        <w:r>
          <w:fldChar w:fldCharType="begin"/>
        </w:r>
        <w:r>
          <w:instrText xml:space="preserve"> PAGEREF _Toc19390 \h </w:instrText>
        </w:r>
        <w:r>
          <w:fldChar w:fldCharType="separate"/>
        </w:r>
        <w:r>
          <w:t>42</w:t>
        </w:r>
        <w:r>
          <w:fldChar w:fldCharType="end"/>
        </w:r>
      </w:hyperlink>
    </w:p>
    <w:p>
      <w:pPr>
        <w:pStyle w:val="TOC1"/>
        <w:tabs>
          <w:tab w:val="right" w:leader="dot" w:pos="8306"/>
        </w:tabs>
      </w:pPr>
      <w:hyperlink w:anchor="_Toc23224" w:history="1">
        <w:r>
          <w:rPr>
            <w:rFonts w:ascii="仿宋" w:eastAsia="仿宋" w:hAnsi="仿宋" w:cs="仿宋" w:hint="eastAsia"/>
            <w:lang w:eastAsia="zh-CN"/>
          </w:rPr>
          <w:t>八、资金管理与财务规划</w:t>
        </w:r>
        <w:r>
          <w:tab/>
        </w:r>
        <w:r>
          <w:fldChar w:fldCharType="begin"/>
        </w:r>
        <w:r>
          <w:instrText xml:space="preserve"> PAGEREF _Toc23224 \h </w:instrText>
        </w:r>
        <w:r>
          <w:fldChar w:fldCharType="separate"/>
        </w:r>
        <w:r>
          <w:t>43</w:t>
        </w:r>
        <w:r>
          <w:fldChar w:fldCharType="end"/>
        </w:r>
      </w:hyperlink>
    </w:p>
    <w:p>
      <w:pPr>
        <w:pStyle w:val="TOC2"/>
        <w:tabs>
          <w:tab w:val="right" w:leader="dot" w:pos="8306"/>
        </w:tabs>
      </w:pPr>
      <w:hyperlink w:anchor="_Toc4650" w:history="1">
        <w:r>
          <w:rPr>
            <w:rFonts w:ascii="仿宋" w:eastAsia="仿宋" w:hAnsi="仿宋" w:cs="仿宋" w:hint="eastAsia"/>
            <w:lang w:eastAsia="zh-CN"/>
          </w:rPr>
          <w:t>(一)、项目资金来源与筹措</w:t>
        </w:r>
        <w:r>
          <w:tab/>
        </w:r>
        <w:r>
          <w:fldChar w:fldCharType="begin"/>
        </w:r>
        <w:r>
          <w:instrText xml:space="preserve"> PAGEREF _Toc4650 \h </w:instrText>
        </w:r>
        <w:r>
          <w:fldChar w:fldCharType="separate"/>
        </w:r>
        <w:r>
          <w:t>43</w:t>
        </w:r>
        <w:r>
          <w:fldChar w:fldCharType="end"/>
        </w:r>
      </w:hyperlink>
    </w:p>
    <w:p>
      <w:pPr>
        <w:pStyle w:val="TOC2"/>
        <w:tabs>
          <w:tab w:val="right" w:leader="dot" w:pos="8306"/>
        </w:tabs>
      </w:pPr>
      <w:hyperlink w:anchor="_Toc13407" w:history="1">
        <w:r>
          <w:rPr>
            <w:rFonts w:ascii="仿宋" w:eastAsia="仿宋" w:hAnsi="仿宋" w:cs="仿宋" w:hint="eastAsia"/>
            <w:lang w:eastAsia="zh-CN"/>
          </w:rPr>
          <w:t>(二)、资金使用与监管</w:t>
        </w:r>
        <w:r>
          <w:tab/>
        </w:r>
        <w:r>
          <w:fldChar w:fldCharType="begin"/>
        </w:r>
        <w:r>
          <w:instrText xml:space="preserve"> PAGEREF _Toc13407 \h </w:instrText>
        </w:r>
        <w:r>
          <w:fldChar w:fldCharType="separate"/>
        </w:r>
        <w:r>
          <w:t>45</w:t>
        </w:r>
        <w:r>
          <w:fldChar w:fldCharType="end"/>
        </w:r>
      </w:hyperlink>
    </w:p>
    <w:p>
      <w:pPr>
        <w:pStyle w:val="TOC2"/>
        <w:tabs>
          <w:tab w:val="right" w:leader="dot" w:pos="8306"/>
        </w:tabs>
      </w:pPr>
      <w:hyperlink w:anchor="_Toc21265" w:history="1">
        <w:r>
          <w:rPr>
            <w:rFonts w:ascii="仿宋" w:eastAsia="仿宋" w:hAnsi="仿宋" w:cs="仿宋" w:hint="eastAsia"/>
            <w:lang w:eastAsia="zh-CN"/>
          </w:rPr>
          <w:t>(三)、财务规划与预测</w:t>
        </w:r>
        <w:r>
          <w:tab/>
        </w:r>
        <w:r>
          <w:fldChar w:fldCharType="begin"/>
        </w:r>
        <w:r>
          <w:instrText xml:space="preserve"> PAGEREF _Toc21265 \h </w:instrText>
        </w:r>
        <w:r>
          <w:fldChar w:fldCharType="separate"/>
        </w:r>
        <w:r>
          <w:t>46</w:t>
        </w:r>
        <w:r>
          <w:fldChar w:fldCharType="end"/>
        </w:r>
      </w:hyperlink>
    </w:p>
    <w:p>
      <w:pPr>
        <w:pStyle w:val="TOC1"/>
        <w:tabs>
          <w:tab w:val="right" w:leader="dot" w:pos="8306"/>
        </w:tabs>
      </w:pPr>
      <w:hyperlink w:anchor="_Toc2620" w:history="1">
        <w:r>
          <w:rPr>
            <w:rFonts w:ascii="仿宋" w:eastAsia="仿宋" w:hAnsi="仿宋" w:cs="仿宋" w:hint="eastAsia"/>
            <w:lang w:eastAsia="zh-CN"/>
          </w:rPr>
          <w:t>九、项目质量与标准</w:t>
        </w:r>
        <w:r>
          <w:tab/>
        </w:r>
        <w:r>
          <w:fldChar w:fldCharType="begin"/>
        </w:r>
        <w:r>
          <w:instrText xml:space="preserve"> PAGEREF _Toc2620 \h </w:instrText>
        </w:r>
        <w:r>
          <w:fldChar w:fldCharType="separate"/>
        </w:r>
        <w:r>
          <w:t>47</w:t>
        </w:r>
        <w:r>
          <w:fldChar w:fldCharType="end"/>
        </w:r>
      </w:hyperlink>
    </w:p>
    <w:p>
      <w:pPr>
        <w:pStyle w:val="TOC2"/>
        <w:tabs>
          <w:tab w:val="right" w:leader="dot" w:pos="8306"/>
        </w:tabs>
      </w:pPr>
      <w:hyperlink w:anchor="_Toc356" w:history="1">
        <w:r>
          <w:rPr>
            <w:rFonts w:ascii="仿宋" w:eastAsia="仿宋" w:hAnsi="仿宋" w:cs="仿宋" w:hint="eastAsia"/>
            <w:lang w:eastAsia="zh-CN"/>
          </w:rPr>
          <w:t>(一)、质量保障体系</w:t>
        </w:r>
        <w:r>
          <w:tab/>
        </w:r>
        <w:r>
          <w:fldChar w:fldCharType="begin"/>
        </w:r>
        <w:r>
          <w:instrText xml:space="preserve"> PAGEREF _Toc356 \h </w:instrText>
        </w:r>
        <w:r>
          <w:fldChar w:fldCharType="separate"/>
        </w:r>
        <w:r>
          <w:t>47</w:t>
        </w:r>
        <w:r>
          <w:fldChar w:fldCharType="end"/>
        </w:r>
      </w:hyperlink>
    </w:p>
    <w:p>
      <w:pPr>
        <w:pStyle w:val="TOC2"/>
        <w:tabs>
          <w:tab w:val="right" w:leader="dot" w:pos="8306"/>
        </w:tabs>
      </w:pPr>
      <w:hyperlink w:anchor="_Toc676" w:history="1">
        <w:r>
          <w:rPr>
            <w:rFonts w:ascii="仿宋" w:eastAsia="仿宋" w:hAnsi="仿宋" w:cs="仿宋" w:hint="eastAsia"/>
            <w:lang w:eastAsia="zh-CN"/>
          </w:rPr>
          <w:t>(二)、标准化作业流程</w:t>
        </w:r>
        <w:r>
          <w:tab/>
        </w:r>
        <w:r>
          <w:fldChar w:fldCharType="begin"/>
        </w:r>
        <w:r>
          <w:instrText xml:space="preserve"> PAGEREF _Toc676 \h </w:instrText>
        </w:r>
        <w:r>
          <w:fldChar w:fldCharType="separate"/>
        </w:r>
        <w:r>
          <w:t>49</w:t>
        </w:r>
        <w:r>
          <w:fldChar w:fldCharType="end"/>
        </w:r>
      </w:hyperlink>
    </w:p>
    <w:p>
      <w:pPr>
        <w:pStyle w:val="TOC2"/>
        <w:tabs>
          <w:tab w:val="right" w:leader="dot" w:pos="8306"/>
        </w:tabs>
      </w:pPr>
      <w:hyperlink w:anchor="_Toc21671" w:history="1">
        <w:r>
          <w:rPr>
            <w:rFonts w:ascii="仿宋" w:eastAsia="仿宋" w:hAnsi="仿宋" w:cs="仿宋" w:hint="eastAsia"/>
            <w:lang w:eastAsia="zh-CN"/>
          </w:rPr>
          <w:t>(三)、质量监控与评估</w:t>
        </w:r>
        <w:r>
          <w:tab/>
        </w:r>
        <w:r>
          <w:fldChar w:fldCharType="begin"/>
        </w:r>
        <w:r>
          <w:instrText xml:space="preserve"> PAGEREF _Toc21671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7" w:history="1">
        <w:r>
          <w:rPr>
            <w:rFonts w:ascii="仿宋" w:eastAsia="仿宋" w:hAnsi="仿宋" w:cs="仿宋" w:hint="eastAsia"/>
            <w:lang w:eastAsia="zh-CN"/>
          </w:rPr>
          <w:t>(四)、质量改进计划</w:t>
        </w:r>
        <w:r>
          <w:tab/>
        </w:r>
        <w:r>
          <w:fldChar w:fldCharType="begin"/>
        </w:r>
        <w:r>
          <w:instrText xml:space="preserve"> PAGEREF _Toc32647 \h </w:instrText>
        </w:r>
        <w:r>
          <w:fldChar w:fldCharType="separate"/>
        </w:r>
        <w:r>
          <w:t>51</w:t>
        </w:r>
        <w:r>
          <w:fldChar w:fldCharType="end"/>
        </w:r>
      </w:hyperlink>
    </w:p>
    <w:p>
      <w:pPr>
        <w:pStyle w:val="TOC1"/>
        <w:tabs>
          <w:tab w:val="right" w:leader="dot" w:pos="8306"/>
        </w:tabs>
      </w:pPr>
      <w:hyperlink w:anchor="_Toc30112" w:history="1">
        <w:r>
          <w:rPr>
            <w:rFonts w:ascii="仿宋" w:eastAsia="仿宋" w:hAnsi="仿宋" w:cs="仿宋" w:hint="eastAsia"/>
            <w:lang w:eastAsia="zh-CN"/>
          </w:rPr>
          <w:t>十、项目实施与管理方案</w:t>
        </w:r>
        <w:r>
          <w:tab/>
        </w:r>
        <w:r>
          <w:fldChar w:fldCharType="begin"/>
        </w:r>
        <w:r>
          <w:instrText xml:space="preserve"> PAGEREF _Toc30112 \h </w:instrText>
        </w:r>
        <w:r>
          <w:fldChar w:fldCharType="separate"/>
        </w:r>
        <w:r>
          <w:t>52</w:t>
        </w:r>
        <w:r>
          <w:fldChar w:fldCharType="end"/>
        </w:r>
      </w:hyperlink>
    </w:p>
    <w:p>
      <w:pPr>
        <w:pStyle w:val="TOC2"/>
        <w:tabs>
          <w:tab w:val="right" w:leader="dot" w:pos="8306"/>
        </w:tabs>
      </w:pPr>
      <w:hyperlink w:anchor="_Toc25306" w:history="1">
        <w:r>
          <w:rPr>
            <w:rFonts w:ascii="仿宋" w:eastAsia="仿宋" w:hAnsi="仿宋" w:cs="仿宋" w:hint="eastAsia"/>
            <w:lang w:eastAsia="zh-CN"/>
          </w:rPr>
          <w:t>(一)、项目实施计划</w:t>
        </w:r>
        <w:r>
          <w:tab/>
        </w:r>
        <w:r>
          <w:fldChar w:fldCharType="begin"/>
        </w:r>
        <w:r>
          <w:instrText xml:space="preserve"> PAGEREF _Toc25306 \h </w:instrText>
        </w:r>
        <w:r>
          <w:fldChar w:fldCharType="separate"/>
        </w:r>
        <w:r>
          <w:t>52</w:t>
        </w:r>
        <w:r>
          <w:fldChar w:fldCharType="end"/>
        </w:r>
      </w:hyperlink>
    </w:p>
    <w:p>
      <w:pPr>
        <w:pStyle w:val="TOC2"/>
        <w:tabs>
          <w:tab w:val="right" w:leader="dot" w:pos="8306"/>
        </w:tabs>
      </w:pPr>
      <w:hyperlink w:anchor="_Toc20878" w:history="1">
        <w:r>
          <w:rPr>
            <w:rFonts w:ascii="仿宋" w:eastAsia="仿宋" w:hAnsi="仿宋" w:cs="仿宋" w:hint="eastAsia"/>
            <w:lang w:eastAsia="zh-CN"/>
          </w:rPr>
          <w:t>(二)、项目组织机构与职责</w:t>
        </w:r>
        <w:r>
          <w:tab/>
        </w:r>
        <w:r>
          <w:fldChar w:fldCharType="begin"/>
        </w:r>
        <w:r>
          <w:instrText xml:space="preserve"> PAGEREF _Toc20878 \h </w:instrText>
        </w:r>
        <w:r>
          <w:fldChar w:fldCharType="separate"/>
        </w:r>
        <w:r>
          <w:t>54</w:t>
        </w:r>
        <w:r>
          <w:fldChar w:fldCharType="end"/>
        </w:r>
      </w:hyperlink>
    </w:p>
    <w:p>
      <w:pPr>
        <w:pStyle w:val="TOC2"/>
        <w:tabs>
          <w:tab w:val="right" w:leader="dot" w:pos="8306"/>
        </w:tabs>
      </w:pPr>
      <w:hyperlink w:anchor="_Toc13179" w:history="1">
        <w:r>
          <w:rPr>
            <w:rFonts w:ascii="仿宋" w:eastAsia="仿宋" w:hAnsi="仿宋" w:cs="仿宋" w:hint="eastAsia"/>
            <w:lang w:eastAsia="zh-CN"/>
          </w:rPr>
          <w:t>(三)、项目管理与监控体系</w:t>
        </w:r>
        <w:r>
          <w:tab/>
        </w:r>
        <w:r>
          <w:fldChar w:fldCharType="begin"/>
        </w:r>
        <w:r>
          <w:instrText xml:space="preserve"> PAGEREF _Toc13179 \h </w:instrText>
        </w:r>
        <w:r>
          <w:fldChar w:fldCharType="separate"/>
        </w:r>
        <w:r>
          <w:t>56</w:t>
        </w:r>
        <w:r>
          <w:fldChar w:fldCharType="end"/>
        </w:r>
      </w:hyperlink>
    </w:p>
    <w:p>
      <w:pPr>
        <w:pStyle w:val="TOC1"/>
        <w:tabs>
          <w:tab w:val="right" w:leader="dot" w:pos="8306"/>
        </w:tabs>
      </w:pPr>
      <w:hyperlink w:anchor="_Toc20491" w:history="1">
        <w:r>
          <w:rPr>
            <w:rFonts w:ascii="仿宋" w:eastAsia="仿宋" w:hAnsi="仿宋" w:cs="仿宋" w:hint="eastAsia"/>
            <w:lang w:eastAsia="zh-CN"/>
          </w:rPr>
          <w:t>十一、经济效益与社会效益优化</w:t>
        </w:r>
        <w:r>
          <w:tab/>
        </w:r>
        <w:r>
          <w:fldChar w:fldCharType="begin"/>
        </w:r>
        <w:r>
          <w:instrText xml:space="preserve"> PAGEREF _Toc20491 \h </w:instrText>
        </w:r>
        <w:r>
          <w:fldChar w:fldCharType="separate"/>
        </w:r>
        <w:r>
          <w:t>58</w:t>
        </w:r>
        <w:r>
          <w:fldChar w:fldCharType="end"/>
        </w:r>
      </w:hyperlink>
    </w:p>
    <w:p>
      <w:pPr>
        <w:pStyle w:val="TOC2"/>
        <w:tabs>
          <w:tab w:val="right" w:leader="dot" w:pos="8306"/>
        </w:tabs>
      </w:pPr>
      <w:hyperlink w:anchor="_Toc3590" w:history="1">
        <w:r>
          <w:rPr>
            <w:rFonts w:ascii="仿宋" w:eastAsia="仿宋" w:hAnsi="仿宋" w:cs="仿宋" w:hint="eastAsia"/>
            <w:lang w:eastAsia="zh-CN"/>
          </w:rPr>
          <w:t>(一)、经济效益提升策略</w:t>
        </w:r>
        <w:r>
          <w:tab/>
        </w:r>
        <w:r>
          <w:fldChar w:fldCharType="begin"/>
        </w:r>
        <w:r>
          <w:instrText xml:space="preserve"> PAGEREF _Toc3590 \h </w:instrText>
        </w:r>
        <w:r>
          <w:fldChar w:fldCharType="separate"/>
        </w:r>
        <w:r>
          <w:t>58</w:t>
        </w:r>
        <w:r>
          <w:fldChar w:fldCharType="end"/>
        </w:r>
      </w:hyperlink>
    </w:p>
    <w:p>
      <w:pPr>
        <w:pStyle w:val="TOC2"/>
        <w:tabs>
          <w:tab w:val="right" w:leader="dot" w:pos="8306"/>
        </w:tabs>
      </w:pPr>
      <w:hyperlink w:anchor="_Toc18691" w:history="1">
        <w:r>
          <w:rPr>
            <w:rFonts w:ascii="仿宋" w:eastAsia="仿宋" w:hAnsi="仿宋" w:cs="仿宋" w:hint="eastAsia"/>
            <w:lang w:eastAsia="zh-CN"/>
          </w:rPr>
          <w:t>(二)、社会效益增强方案</w:t>
        </w:r>
        <w:r>
          <w:tab/>
        </w:r>
        <w:r>
          <w:fldChar w:fldCharType="begin"/>
        </w:r>
        <w:r>
          <w:instrText xml:space="preserve"> PAGEREF _Toc18691 \h </w:instrText>
        </w:r>
        <w:r>
          <w:fldChar w:fldCharType="separate"/>
        </w:r>
        <w:r>
          <w:t>59</w:t>
        </w:r>
        <w:r>
          <w:fldChar w:fldCharType="end"/>
        </w:r>
      </w:hyperlink>
    </w:p>
    <w:p>
      <w:pPr>
        <w:pStyle w:val="TOC1"/>
        <w:tabs>
          <w:tab w:val="right" w:leader="dot" w:pos="8306"/>
        </w:tabs>
      </w:pPr>
      <w:hyperlink w:anchor="_Toc26992" w:history="1">
        <w:r>
          <w:rPr>
            <w:rFonts w:ascii="仿宋" w:eastAsia="仿宋" w:hAnsi="仿宋" w:cs="仿宋" w:hint="eastAsia"/>
            <w:lang w:eastAsia="zh-CN"/>
          </w:rPr>
          <w:t>十二、环境保护与治理方案</w:t>
        </w:r>
        <w:r>
          <w:tab/>
        </w:r>
        <w:r>
          <w:fldChar w:fldCharType="begin"/>
        </w:r>
        <w:r>
          <w:instrText xml:space="preserve"> PAGEREF _Toc26992 \h </w:instrText>
        </w:r>
        <w:r>
          <w:fldChar w:fldCharType="separate"/>
        </w:r>
        <w:r>
          <w:t>60</w:t>
        </w:r>
        <w:r>
          <w:fldChar w:fldCharType="end"/>
        </w:r>
      </w:hyperlink>
    </w:p>
    <w:p>
      <w:pPr>
        <w:pStyle w:val="TOC2"/>
        <w:tabs>
          <w:tab w:val="right" w:leader="dot" w:pos="8306"/>
        </w:tabs>
      </w:pPr>
      <w:hyperlink w:anchor="_Toc17259" w:history="1">
        <w:r>
          <w:rPr>
            <w:rFonts w:ascii="仿宋" w:eastAsia="仿宋" w:hAnsi="仿宋" w:cs="仿宋" w:hint="eastAsia"/>
            <w:lang w:eastAsia="zh-CN"/>
          </w:rPr>
          <w:t>(一)、项目环境影响评估</w:t>
        </w:r>
        <w:r>
          <w:tab/>
        </w:r>
        <w:r>
          <w:fldChar w:fldCharType="begin"/>
        </w:r>
        <w:r>
          <w:instrText xml:space="preserve"> PAGEREF _Toc17259 \h </w:instrText>
        </w:r>
        <w:r>
          <w:fldChar w:fldCharType="separate"/>
        </w:r>
        <w:r>
          <w:t>60</w:t>
        </w:r>
        <w:r>
          <w:fldChar w:fldCharType="end"/>
        </w:r>
      </w:hyperlink>
    </w:p>
    <w:p>
      <w:pPr>
        <w:pStyle w:val="TOC2"/>
        <w:tabs>
          <w:tab w:val="right" w:leader="dot" w:pos="8306"/>
        </w:tabs>
      </w:pPr>
      <w:hyperlink w:anchor="_Toc13672" w:history="1">
        <w:r>
          <w:rPr>
            <w:rFonts w:ascii="仿宋" w:eastAsia="仿宋" w:hAnsi="仿宋" w:cs="仿宋" w:hint="eastAsia"/>
            <w:lang w:eastAsia="zh-CN"/>
          </w:rPr>
          <w:t>(二)、环境保护措施与治理方案</w:t>
        </w:r>
        <w:r>
          <w:tab/>
        </w:r>
        <w:r>
          <w:fldChar w:fldCharType="begin"/>
        </w:r>
        <w:r>
          <w:instrText xml:space="preserve"> PAGEREF _Toc13672 \h </w:instrText>
        </w:r>
        <w:r>
          <w:fldChar w:fldCharType="separate"/>
        </w:r>
        <w:r>
          <w:t>60</w:t>
        </w:r>
        <w:r>
          <w:fldChar w:fldCharType="end"/>
        </w:r>
      </w:hyperlink>
    </w:p>
    <w:p>
      <w:pPr>
        <w:pStyle w:val="TOC1"/>
        <w:tabs>
          <w:tab w:val="right" w:leader="dot" w:pos="8306"/>
        </w:tabs>
      </w:pPr>
      <w:hyperlink w:anchor="_Toc2710" w:history="1">
        <w:r>
          <w:rPr>
            <w:rFonts w:ascii="仿宋" w:eastAsia="仿宋" w:hAnsi="仿宋" w:cs="仿宋" w:hint="eastAsia"/>
            <w:lang w:eastAsia="zh-CN"/>
          </w:rPr>
          <w:t>十三、创新驱动与持续发展</w:t>
        </w:r>
        <w:r>
          <w:tab/>
        </w:r>
        <w:r>
          <w:fldChar w:fldCharType="begin"/>
        </w:r>
        <w:r>
          <w:instrText xml:space="preserve"> PAGEREF _Toc2710 \h </w:instrText>
        </w:r>
        <w:r>
          <w:fldChar w:fldCharType="separate"/>
        </w:r>
        <w:r>
          <w:t>61</w:t>
        </w:r>
        <w:r>
          <w:fldChar w:fldCharType="end"/>
        </w:r>
      </w:hyperlink>
    </w:p>
    <w:p>
      <w:pPr>
        <w:pStyle w:val="TOC2"/>
        <w:tabs>
          <w:tab w:val="right" w:leader="dot" w:pos="8306"/>
        </w:tabs>
      </w:pPr>
      <w:hyperlink w:anchor="_Toc18636" w:history="1">
        <w:r>
          <w:rPr>
            <w:rFonts w:ascii="仿宋" w:eastAsia="仿宋" w:hAnsi="仿宋" w:cs="仿宋" w:hint="eastAsia"/>
            <w:lang w:eastAsia="zh-CN"/>
          </w:rPr>
          <w:t>(一)、创新驱动战略实施</w:t>
        </w:r>
        <w:r>
          <w:tab/>
        </w:r>
        <w:r>
          <w:fldChar w:fldCharType="begin"/>
        </w:r>
        <w:r>
          <w:instrText xml:space="preserve"> PAGEREF _Toc18636 \h </w:instrText>
        </w:r>
        <w:r>
          <w:fldChar w:fldCharType="separate"/>
        </w:r>
        <w:r>
          <w:t>61</w:t>
        </w:r>
        <w:r>
          <w:fldChar w:fldCharType="end"/>
        </w:r>
      </w:hyperlink>
    </w:p>
    <w:p>
      <w:pPr>
        <w:pStyle w:val="TOC2"/>
        <w:tabs>
          <w:tab w:val="right" w:leader="dot" w:pos="8306"/>
        </w:tabs>
      </w:pPr>
      <w:hyperlink w:anchor="_Toc22368" w:history="1">
        <w:r>
          <w:rPr>
            <w:rFonts w:ascii="仿宋" w:eastAsia="仿宋" w:hAnsi="仿宋" w:cs="仿宋" w:hint="eastAsia"/>
            <w:lang w:eastAsia="zh-CN"/>
          </w:rPr>
          <w:t>(二)、持续发展路径探索</w:t>
        </w:r>
        <w:r>
          <w:tab/>
        </w:r>
        <w:r>
          <w:fldChar w:fldCharType="begin"/>
        </w:r>
        <w:r>
          <w:instrText xml:space="preserve"> PAGEREF _Toc22368 \h </w:instrText>
        </w:r>
        <w:r>
          <w:fldChar w:fldCharType="separate"/>
        </w:r>
        <w:r>
          <w:t>63</w:t>
        </w:r>
        <w:r>
          <w:fldChar w:fldCharType="end"/>
        </w:r>
      </w:hyperlink>
    </w:p>
    <w:p>
      <w:pPr>
        <w:pStyle w:val="TOC1"/>
        <w:tabs>
          <w:tab w:val="right" w:leader="dot" w:pos="8306"/>
        </w:tabs>
      </w:pPr>
      <w:hyperlink w:anchor="_Toc2224" w:history="1">
        <w:r>
          <w:rPr>
            <w:rFonts w:ascii="仿宋" w:eastAsia="仿宋" w:hAnsi="仿宋" w:cs="仿宋" w:hint="eastAsia"/>
            <w:lang w:eastAsia="zh-CN"/>
          </w:rPr>
          <w:t>十四、产业协同与集群发展</w:t>
        </w:r>
        <w:r>
          <w:tab/>
        </w:r>
        <w:r>
          <w:fldChar w:fldCharType="begin"/>
        </w:r>
        <w:r>
          <w:instrText xml:space="preserve"> PAGEREF _Toc2224 \h </w:instrText>
        </w:r>
        <w:r>
          <w:fldChar w:fldCharType="separate"/>
        </w:r>
        <w:r>
          <w:t>67</w:t>
        </w:r>
        <w:r>
          <w:fldChar w:fldCharType="end"/>
        </w:r>
      </w:hyperlink>
    </w:p>
    <w:p>
      <w:pPr>
        <w:pStyle w:val="TOC2"/>
        <w:tabs>
          <w:tab w:val="right" w:leader="dot" w:pos="8306"/>
        </w:tabs>
      </w:pPr>
      <w:hyperlink w:anchor="_Toc29576" w:history="1">
        <w:r>
          <w:rPr>
            <w:rFonts w:ascii="仿宋" w:eastAsia="仿宋" w:hAnsi="仿宋" w:cs="仿宋" w:hint="eastAsia"/>
            <w:lang w:eastAsia="zh-CN"/>
          </w:rPr>
          <w:t>(一)、产业协同机制建设</w:t>
        </w:r>
        <w:r>
          <w:tab/>
        </w:r>
        <w:r>
          <w:fldChar w:fldCharType="begin"/>
        </w:r>
        <w:r>
          <w:instrText xml:space="preserve"> PAGEREF _Toc29576 \h </w:instrText>
        </w:r>
        <w:r>
          <w:fldChar w:fldCharType="separate"/>
        </w:r>
        <w:r>
          <w:t>67</w:t>
        </w:r>
        <w:r>
          <w:fldChar w:fldCharType="end"/>
        </w:r>
      </w:hyperlink>
    </w:p>
    <w:p>
      <w:pPr>
        <w:pStyle w:val="TOC2"/>
        <w:tabs>
          <w:tab w:val="right" w:leader="dot" w:pos="8306"/>
        </w:tabs>
      </w:pPr>
      <w:hyperlink w:anchor="_Toc13523" w:history="1">
        <w:r>
          <w:rPr>
            <w:rFonts w:ascii="仿宋" w:eastAsia="仿宋" w:hAnsi="仿宋" w:cs="仿宋" w:hint="eastAsia"/>
            <w:lang w:eastAsia="zh-CN"/>
          </w:rPr>
          <w:t>(二)、产业集群培育与发展</w:t>
        </w:r>
        <w:r>
          <w:tab/>
        </w:r>
        <w:r>
          <w:fldChar w:fldCharType="begin"/>
        </w:r>
        <w:r>
          <w:instrText xml:space="preserve"> PAGEREF _Toc13523 \h </w:instrText>
        </w:r>
        <w:r>
          <w:fldChar w:fldCharType="separate"/>
        </w:r>
        <w:r>
          <w:t>68</w:t>
        </w:r>
        <w:r>
          <w:fldChar w:fldCharType="end"/>
        </w:r>
      </w:hyperlink>
    </w:p>
    <w:p>
      <w:pPr>
        <w:pStyle w:val="TOC1"/>
        <w:tabs>
          <w:tab w:val="right" w:leader="dot" w:pos="8306"/>
        </w:tabs>
      </w:pPr>
      <w:hyperlink w:anchor="_Toc12521" w:history="1">
        <w:r>
          <w:rPr>
            <w:rFonts w:ascii="仿宋" w:eastAsia="仿宋" w:hAnsi="仿宋" w:cs="仿宋" w:hint="eastAsia"/>
            <w:lang w:eastAsia="zh-CN"/>
          </w:rPr>
          <w:t>十五、质量管理与控制</w:t>
        </w:r>
        <w:r>
          <w:tab/>
        </w:r>
        <w:r>
          <w:fldChar w:fldCharType="begin"/>
        </w:r>
        <w:r>
          <w:instrText xml:space="preserve"> PAGEREF _Toc12521 \h </w:instrText>
        </w:r>
        <w:r>
          <w:fldChar w:fldCharType="separate"/>
        </w:r>
        <w:r>
          <w:t>69</w:t>
        </w:r>
        <w:r>
          <w:fldChar w:fldCharType="end"/>
        </w:r>
      </w:hyperlink>
    </w:p>
    <w:p>
      <w:pPr>
        <w:pStyle w:val="TOC2"/>
        <w:tabs>
          <w:tab w:val="right" w:leader="dot" w:pos="8306"/>
        </w:tabs>
      </w:pPr>
      <w:hyperlink w:anchor="_Toc27759" w:history="1">
        <w:r>
          <w:rPr>
            <w:rFonts w:ascii="仿宋" w:eastAsia="仿宋" w:hAnsi="仿宋" w:cs="仿宋" w:hint="eastAsia"/>
            <w:lang w:eastAsia="zh-CN"/>
          </w:rPr>
          <w:t>(一)、质量管理体系建设</w:t>
        </w:r>
        <w:r>
          <w:tab/>
        </w:r>
        <w:r>
          <w:fldChar w:fldCharType="begin"/>
        </w:r>
        <w:r>
          <w:instrText xml:space="preserve"> PAGEREF _Toc27759 \h </w:instrText>
        </w:r>
        <w:r>
          <w:fldChar w:fldCharType="separate"/>
        </w:r>
        <w:r>
          <w:t>69</w:t>
        </w:r>
        <w:r>
          <w:fldChar w:fldCharType="end"/>
        </w:r>
      </w:hyperlink>
    </w:p>
    <w:p>
      <w:pPr>
        <w:pStyle w:val="TOC2"/>
        <w:tabs>
          <w:tab w:val="right" w:leader="dot" w:pos="8306"/>
        </w:tabs>
      </w:pPr>
      <w:hyperlink w:anchor="_Toc7032" w:history="1">
        <w:r>
          <w:rPr>
            <w:rFonts w:ascii="仿宋" w:eastAsia="仿宋" w:hAnsi="仿宋" w:cs="仿宋" w:hint="eastAsia"/>
            <w:lang w:eastAsia="zh-CN"/>
          </w:rPr>
          <w:t>(二)、质量控制措施</w:t>
        </w:r>
        <w:r>
          <w:tab/>
        </w:r>
        <w:r>
          <w:fldChar w:fldCharType="begin"/>
        </w:r>
        <w:r>
          <w:instrText xml:space="preserve"> PAGEREF _Toc7032 \h </w:instrText>
        </w:r>
        <w:r>
          <w:fldChar w:fldCharType="separate"/>
        </w:r>
        <w:r>
          <w:t>70</w:t>
        </w:r>
        <w:r>
          <w:fldChar w:fldCharType="end"/>
        </w:r>
      </w:hyperlink>
    </w:p>
    <w:p>
      <w:pPr>
        <w:pStyle w:val="TOC1"/>
        <w:tabs>
          <w:tab w:val="right" w:leader="dot" w:pos="8306"/>
        </w:tabs>
      </w:pPr>
      <w:hyperlink w:anchor="_Toc22209" w:history="1">
        <w:r>
          <w:rPr>
            <w:rFonts w:ascii="仿宋" w:eastAsia="仿宋" w:hAnsi="仿宋" w:cs="仿宋" w:hint="eastAsia"/>
            <w:lang w:eastAsia="zh-CN"/>
          </w:rPr>
          <w:t>十六、知识产权管理与保护</w:t>
        </w:r>
        <w:r>
          <w:tab/>
        </w:r>
        <w:r>
          <w:fldChar w:fldCharType="begin"/>
        </w:r>
        <w:r>
          <w:instrText xml:space="preserve"> PAGEREF _Toc22209 \h </w:instrText>
        </w:r>
        <w:r>
          <w:fldChar w:fldCharType="separate"/>
        </w:r>
        <w:r>
          <w:t>72</w:t>
        </w:r>
        <w:r>
          <w:fldChar w:fldCharType="end"/>
        </w:r>
      </w:hyperlink>
    </w:p>
    <w:p>
      <w:pPr>
        <w:pStyle w:val="TOC2"/>
        <w:tabs>
          <w:tab w:val="right" w:leader="dot" w:pos="8306"/>
        </w:tabs>
      </w:pPr>
      <w:hyperlink w:anchor="_Toc17451" w:history="1">
        <w:r>
          <w:rPr>
            <w:rFonts w:ascii="仿宋" w:eastAsia="仿宋" w:hAnsi="仿宋" w:cs="仿宋" w:hint="eastAsia"/>
            <w:lang w:eastAsia="zh-CN"/>
          </w:rPr>
          <w:t>(一)、知识产权管理体系建设</w:t>
        </w:r>
        <w:r>
          <w:tab/>
        </w:r>
        <w:r>
          <w:fldChar w:fldCharType="begin"/>
        </w:r>
        <w:r>
          <w:instrText xml:space="preserve"> PAGEREF _Toc17451 \h </w:instrText>
        </w:r>
        <w:r>
          <w:fldChar w:fldCharType="separate"/>
        </w:r>
        <w:r>
          <w:t>72</w:t>
        </w:r>
        <w:r>
          <w:fldChar w:fldCharType="end"/>
        </w:r>
      </w:hyperlink>
    </w:p>
    <w:p>
      <w:pPr>
        <w:pStyle w:val="TOC2"/>
        <w:tabs>
          <w:tab w:val="right" w:leader="dot" w:pos="8306"/>
        </w:tabs>
      </w:pPr>
      <w:hyperlink w:anchor="_Toc29900" w:history="1">
        <w:r>
          <w:rPr>
            <w:rFonts w:ascii="仿宋" w:eastAsia="仿宋" w:hAnsi="仿宋" w:cs="仿宋" w:hint="eastAsia"/>
            <w:lang w:eastAsia="zh-CN"/>
          </w:rPr>
          <w:t>(二)、知识产权保护措施</w:t>
        </w:r>
        <w:r>
          <w:tab/>
        </w:r>
        <w:r>
          <w:fldChar w:fldCharType="begin"/>
        </w:r>
        <w:r>
          <w:instrText xml:space="preserve"> PAGEREF _Toc29900 \h </w:instrText>
        </w:r>
        <w:r>
          <w:fldChar w:fldCharType="separate"/>
        </w:r>
        <w:r>
          <w:t>72</w:t>
        </w:r>
        <w:r>
          <w:fldChar w:fldCharType="end"/>
        </w:r>
      </w:hyperlink>
    </w:p>
    <w:p>
      <w:pPr>
        <w:pStyle w:val="TOC1"/>
        <w:tabs>
          <w:tab w:val="right" w:leader="dot" w:pos="8306"/>
        </w:tabs>
      </w:pPr>
      <w:hyperlink w:anchor="_Toc13374" w:history="1">
        <w:r>
          <w:rPr>
            <w:rFonts w:ascii="仿宋" w:eastAsia="仿宋" w:hAnsi="仿宋" w:cs="仿宋" w:hint="eastAsia"/>
            <w:lang w:eastAsia="zh-CN"/>
          </w:rPr>
          <w:t>十七、人力资源管理与开发</w:t>
        </w:r>
        <w:r>
          <w:tab/>
        </w:r>
        <w:r>
          <w:fldChar w:fldCharType="begin"/>
        </w:r>
        <w:r>
          <w:instrText xml:space="preserve"> PAGEREF _Toc13374 \h </w:instrText>
        </w:r>
        <w:r>
          <w:fldChar w:fldCharType="separate"/>
        </w:r>
        <w:r>
          <w:t>74</w:t>
        </w:r>
        <w:r>
          <w:fldChar w:fldCharType="end"/>
        </w:r>
      </w:hyperlink>
    </w:p>
    <w:p>
      <w:pPr>
        <w:pStyle w:val="TOC2"/>
        <w:tabs>
          <w:tab w:val="right" w:leader="dot" w:pos="8306"/>
        </w:tabs>
      </w:pPr>
      <w:hyperlink w:anchor="_Toc3606" w:history="1">
        <w:r>
          <w:rPr>
            <w:rFonts w:ascii="仿宋" w:eastAsia="仿宋" w:hAnsi="仿宋" w:cs="仿宋" w:hint="eastAsia"/>
            <w:lang w:eastAsia="zh-CN"/>
          </w:rPr>
          <w:t>(一)、人力资源规划</w:t>
        </w:r>
        <w:r>
          <w:tab/>
        </w:r>
        <w:r>
          <w:fldChar w:fldCharType="begin"/>
        </w:r>
        <w:r>
          <w:instrText xml:space="preserve"> PAGEREF _Toc3606 \h </w:instrText>
        </w:r>
        <w:r>
          <w:fldChar w:fldCharType="separate"/>
        </w:r>
        <w:r>
          <w:t>74</w:t>
        </w:r>
        <w:r>
          <w:fldChar w:fldCharType="end"/>
        </w:r>
      </w:hyperlink>
    </w:p>
    <w:p>
      <w:pPr>
        <w:pStyle w:val="TOC2"/>
        <w:tabs>
          <w:tab w:val="right" w:leader="dot" w:pos="8306"/>
        </w:tabs>
      </w:pPr>
      <w:hyperlink w:anchor="_Toc21358" w:history="1">
        <w:r>
          <w:rPr>
            <w:rFonts w:ascii="仿宋" w:eastAsia="仿宋" w:hAnsi="仿宋" w:cs="仿宋" w:hint="eastAsia"/>
            <w:lang w:eastAsia="zh-CN"/>
          </w:rPr>
          <w:t>(二)、人力资源开发与培训</w:t>
        </w:r>
        <w:r>
          <w:tab/>
        </w:r>
        <w:r>
          <w:fldChar w:fldCharType="begin"/>
        </w:r>
        <w:r>
          <w:instrText xml:space="preserve"> PAGEREF _Toc21358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0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8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6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06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一、中子、电子及Γ辐照装置项目的市场准入条件分析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子、电子及Γ辐照装置项目而言，市场准入条件首先取决于政策法规环境。政府对于[行业名称]领域的法规，如环保标准、税收政策、和技术使用规范，直接影响中子、电子及Γ辐照装置项目的运营和成本结构。例如，若政府针对使用可再生能源的企业提供税收优惠，这将对中子、电子及Γ辐照装置项目的财务规划产生重要影响。同时，考虑经济环境和消费者偏好的变化对中子、电子及Γ辐照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二、中子、电子及Γ辐照装置项目的行业规范与合规性要求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子、电子及Γ辐照装置项目来说，遵守行业规范和合规性要求是确保项目顺利进行的基础。这包括遵循质量控制标准、安全规定、数据保护法规等。例如，若中子、电子及Γ辐照装置项目涉及数据处理，须严格遵守相关的数据保护法规。此外，行业内部的自律规范，如产品标准和服务流程，也对于提升中子、电子及Γ辐照装置项目在行业内的认可度和竞争力至关重要。项目管理团队必须不断更新策略，以应对行业规范和法规的变化，确保中子、电子及Γ辐照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三、中子、电子及Γ辐照装置项目的竞争格局和战略定位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子、电子及Γ辐照装置项目的发展规划中，理解行业的竞争格局对于制定有效的市场策略极为关键。这包括分析主要竞争对手的市场地位、优势及其业务模式。中子、电子及Γ辐照装置项目面临的竞争对手可能包括大型成熟企业和创新型初创公司，各自采取不同的市场策略。因此，中子、电子及Γ辐照装置项目需精确地定位自己的市场策略，如专注于产品创新、客户服务或成本效率，以在竞争中占据优势。通过深入的市场和竞争分析，中子、电子及Γ辐照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1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44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51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15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0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https://d.book118.com/757126141003006055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1335C"/>
    <w:rsid w:val="6C8133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2614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2024-03-15T23:04:00Z</dcterms:created>
  <dcterms:modified xsi:type="dcterms:W3CDTF">2024-03-15T23:05:51Z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BFCEAEBC68B7470E99D1D4ECA2BDE22F_11</vt:lpwstr>
  </property>
  <property fmtid="{D5CDD505-2E9C-101B-9397-08002B2CF9AE}" pid="3" name="KSOProductBuildVer">
    <vt:lpwstr>2052-12.1.0.16250</vt:lpwstr>
  </property>
</Properties>
</file>