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专业沥青项目规划设计纲要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01" w:history="1">
        <w:r>
          <w:rPr>
            <w:rFonts w:ascii="仿宋" w:eastAsia="仿宋" w:hAnsi="仿宋" w:cs="仿宋" w:hint="eastAsia"/>
            <w:lang w:eastAsia="zh-CN"/>
          </w:rPr>
          <w:t>概论</w:t>
        </w:r>
        <w:r>
          <w:tab/>
        </w:r>
        <w:r>
          <w:fldChar w:fldCharType="begin"/>
        </w:r>
        <w:r>
          <w:instrText xml:space="preserve"> PAGEREF _Toc9701 \h </w:instrText>
        </w:r>
        <w:r>
          <w:fldChar w:fldCharType="separate"/>
        </w:r>
        <w:r>
          <w:t>3</w:t>
        </w:r>
        <w:r>
          <w:fldChar w:fldCharType="end"/>
        </w:r>
      </w:hyperlink>
    </w:p>
    <w:p>
      <w:pPr>
        <w:pStyle w:val="TOC1"/>
        <w:tabs>
          <w:tab w:val="right" w:leader="dot" w:pos="8306"/>
        </w:tabs>
      </w:pPr>
      <w:hyperlink w:anchor="_Toc12328" w:history="1">
        <w:r>
          <w:rPr>
            <w:rFonts w:ascii="仿宋" w:eastAsia="仿宋" w:hAnsi="仿宋" w:cs="仿宋" w:hint="eastAsia"/>
            <w:lang w:eastAsia="zh-CN"/>
          </w:rPr>
          <w:t>一、产品规划分析</w:t>
        </w:r>
        <w:r>
          <w:tab/>
        </w:r>
        <w:r>
          <w:fldChar w:fldCharType="begin"/>
        </w:r>
        <w:r>
          <w:instrText xml:space="preserve"> PAGEREF _Toc12328 \h </w:instrText>
        </w:r>
        <w:r>
          <w:fldChar w:fldCharType="separate"/>
        </w:r>
        <w:r>
          <w:t>3</w:t>
        </w:r>
        <w:r>
          <w:fldChar w:fldCharType="end"/>
        </w:r>
      </w:hyperlink>
    </w:p>
    <w:p>
      <w:pPr>
        <w:pStyle w:val="TOC2"/>
        <w:tabs>
          <w:tab w:val="right" w:leader="dot" w:pos="8306"/>
        </w:tabs>
      </w:pPr>
      <w:hyperlink w:anchor="_Toc14919" w:history="1">
        <w:r>
          <w:rPr>
            <w:rFonts w:ascii="仿宋" w:eastAsia="仿宋" w:hAnsi="仿宋" w:cs="仿宋" w:hint="eastAsia"/>
            <w:lang w:eastAsia="zh-CN"/>
          </w:rPr>
          <w:t>(一)、产品规划</w:t>
        </w:r>
        <w:r>
          <w:tab/>
        </w:r>
        <w:r>
          <w:fldChar w:fldCharType="begin"/>
        </w:r>
        <w:r>
          <w:instrText xml:space="preserve"> PAGEREF _Toc14919 \h </w:instrText>
        </w:r>
        <w:r>
          <w:fldChar w:fldCharType="separate"/>
        </w:r>
        <w:r>
          <w:t>3</w:t>
        </w:r>
        <w:r>
          <w:fldChar w:fldCharType="end"/>
        </w:r>
      </w:hyperlink>
    </w:p>
    <w:p>
      <w:pPr>
        <w:pStyle w:val="TOC2"/>
        <w:tabs>
          <w:tab w:val="right" w:leader="dot" w:pos="8306"/>
        </w:tabs>
      </w:pPr>
      <w:hyperlink w:anchor="_Toc18021" w:history="1">
        <w:r>
          <w:rPr>
            <w:rFonts w:ascii="仿宋" w:eastAsia="仿宋" w:hAnsi="仿宋" w:cs="仿宋" w:hint="eastAsia"/>
            <w:lang w:eastAsia="zh-CN"/>
          </w:rPr>
          <w:t>(二)、建设规模</w:t>
        </w:r>
        <w:r>
          <w:tab/>
        </w:r>
        <w:r>
          <w:fldChar w:fldCharType="begin"/>
        </w:r>
        <w:r>
          <w:instrText xml:space="preserve"> PAGEREF _Toc18021 \h </w:instrText>
        </w:r>
        <w:r>
          <w:fldChar w:fldCharType="separate"/>
        </w:r>
        <w:r>
          <w:t>4</w:t>
        </w:r>
        <w:r>
          <w:fldChar w:fldCharType="end"/>
        </w:r>
      </w:hyperlink>
    </w:p>
    <w:p>
      <w:pPr>
        <w:pStyle w:val="TOC1"/>
        <w:tabs>
          <w:tab w:val="right" w:leader="dot" w:pos="8306"/>
        </w:tabs>
      </w:pPr>
      <w:hyperlink w:anchor="_Toc29453" w:history="1">
        <w:r>
          <w:rPr>
            <w:rFonts w:ascii="仿宋" w:eastAsia="仿宋" w:hAnsi="仿宋" w:cs="仿宋" w:hint="eastAsia"/>
            <w:lang w:eastAsia="zh-CN"/>
          </w:rPr>
          <w:t>二、专业沥青项目概论</w:t>
        </w:r>
        <w:r>
          <w:tab/>
        </w:r>
        <w:r>
          <w:fldChar w:fldCharType="begin"/>
        </w:r>
        <w:r>
          <w:instrText xml:space="preserve"> PAGEREF _Toc29453 \h </w:instrText>
        </w:r>
        <w:r>
          <w:fldChar w:fldCharType="separate"/>
        </w:r>
        <w:r>
          <w:t>5</w:t>
        </w:r>
        <w:r>
          <w:fldChar w:fldCharType="end"/>
        </w:r>
      </w:hyperlink>
    </w:p>
    <w:p>
      <w:pPr>
        <w:pStyle w:val="TOC2"/>
        <w:tabs>
          <w:tab w:val="right" w:leader="dot" w:pos="8306"/>
        </w:tabs>
      </w:pPr>
      <w:hyperlink w:anchor="_Toc18618" w:history="1">
        <w:r>
          <w:rPr>
            <w:rFonts w:ascii="仿宋" w:eastAsia="仿宋" w:hAnsi="仿宋" w:cs="仿宋" w:hint="eastAsia"/>
            <w:lang w:eastAsia="zh-CN"/>
          </w:rPr>
          <w:t>(一)、专业沥青项目概况</w:t>
        </w:r>
        <w:r>
          <w:tab/>
        </w:r>
        <w:r>
          <w:fldChar w:fldCharType="begin"/>
        </w:r>
        <w:r>
          <w:instrText xml:space="preserve"> PAGEREF _Toc18618 \h </w:instrText>
        </w:r>
        <w:r>
          <w:fldChar w:fldCharType="separate"/>
        </w:r>
        <w:r>
          <w:t>5</w:t>
        </w:r>
        <w:r>
          <w:fldChar w:fldCharType="end"/>
        </w:r>
      </w:hyperlink>
    </w:p>
    <w:p>
      <w:pPr>
        <w:pStyle w:val="TOC2"/>
        <w:tabs>
          <w:tab w:val="right" w:leader="dot" w:pos="8306"/>
        </w:tabs>
      </w:pPr>
      <w:hyperlink w:anchor="_Toc2230" w:history="1">
        <w:r>
          <w:rPr>
            <w:rFonts w:ascii="仿宋" w:eastAsia="仿宋" w:hAnsi="仿宋" w:cs="仿宋" w:hint="eastAsia"/>
            <w:lang w:eastAsia="zh-CN"/>
          </w:rPr>
          <w:t>(二)、专业沥青项目目标</w:t>
        </w:r>
        <w:r>
          <w:tab/>
        </w:r>
        <w:r>
          <w:fldChar w:fldCharType="begin"/>
        </w:r>
        <w:r>
          <w:instrText xml:space="preserve"> PAGEREF _Toc2230 \h </w:instrText>
        </w:r>
        <w:r>
          <w:fldChar w:fldCharType="separate"/>
        </w:r>
        <w:r>
          <w:t>7</w:t>
        </w:r>
        <w:r>
          <w:fldChar w:fldCharType="end"/>
        </w:r>
      </w:hyperlink>
    </w:p>
    <w:p>
      <w:pPr>
        <w:pStyle w:val="TOC2"/>
        <w:tabs>
          <w:tab w:val="right" w:leader="dot" w:pos="8306"/>
        </w:tabs>
      </w:pPr>
      <w:hyperlink w:anchor="_Toc18919" w:history="1">
        <w:r>
          <w:rPr>
            <w:rFonts w:ascii="仿宋" w:eastAsia="仿宋" w:hAnsi="仿宋" w:cs="仿宋" w:hint="eastAsia"/>
            <w:lang w:eastAsia="zh-CN"/>
          </w:rPr>
          <w:t>(三)、专业沥青项目提出的理由</w:t>
        </w:r>
        <w:r>
          <w:tab/>
        </w:r>
        <w:r>
          <w:fldChar w:fldCharType="begin"/>
        </w:r>
        <w:r>
          <w:instrText xml:space="preserve"> PAGEREF _Toc18919 \h </w:instrText>
        </w:r>
        <w:r>
          <w:fldChar w:fldCharType="separate"/>
        </w:r>
        <w:r>
          <w:t>8</w:t>
        </w:r>
        <w:r>
          <w:fldChar w:fldCharType="end"/>
        </w:r>
      </w:hyperlink>
    </w:p>
    <w:p>
      <w:pPr>
        <w:pStyle w:val="TOC2"/>
        <w:tabs>
          <w:tab w:val="right" w:leader="dot" w:pos="8306"/>
        </w:tabs>
      </w:pPr>
      <w:hyperlink w:anchor="_Toc30291" w:history="1">
        <w:r>
          <w:rPr>
            <w:rFonts w:ascii="仿宋" w:eastAsia="仿宋" w:hAnsi="仿宋" w:cs="仿宋" w:hint="eastAsia"/>
            <w:lang w:eastAsia="zh-CN"/>
          </w:rPr>
          <w:t>(四)、专业沥青项目意义</w:t>
        </w:r>
        <w:r>
          <w:tab/>
        </w:r>
        <w:r>
          <w:fldChar w:fldCharType="begin"/>
        </w:r>
        <w:r>
          <w:instrText xml:space="preserve"> PAGEREF _Toc30291 \h </w:instrText>
        </w:r>
        <w:r>
          <w:fldChar w:fldCharType="separate"/>
        </w:r>
        <w:r>
          <w:t>10</w:t>
        </w:r>
        <w:r>
          <w:fldChar w:fldCharType="end"/>
        </w:r>
      </w:hyperlink>
    </w:p>
    <w:p>
      <w:pPr>
        <w:pStyle w:val="TOC2"/>
        <w:tabs>
          <w:tab w:val="right" w:leader="dot" w:pos="8306"/>
        </w:tabs>
      </w:pPr>
      <w:hyperlink w:anchor="_Toc1735" w:history="1">
        <w:r>
          <w:rPr>
            <w:rFonts w:ascii="仿宋" w:eastAsia="仿宋" w:hAnsi="仿宋" w:cs="仿宋" w:hint="eastAsia"/>
            <w:lang w:eastAsia="zh-CN"/>
          </w:rPr>
          <w:t>(五)、专业沥青项目背景</w:t>
        </w:r>
        <w:r>
          <w:tab/>
        </w:r>
        <w:r>
          <w:fldChar w:fldCharType="begin"/>
        </w:r>
        <w:r>
          <w:instrText xml:space="preserve"> PAGEREF _Toc1735 \h </w:instrText>
        </w:r>
        <w:r>
          <w:fldChar w:fldCharType="separate"/>
        </w:r>
        <w:r>
          <w:t>10</w:t>
        </w:r>
        <w:r>
          <w:fldChar w:fldCharType="end"/>
        </w:r>
      </w:hyperlink>
    </w:p>
    <w:p>
      <w:pPr>
        <w:pStyle w:val="TOC1"/>
        <w:tabs>
          <w:tab w:val="right" w:leader="dot" w:pos="8306"/>
        </w:tabs>
      </w:pPr>
      <w:hyperlink w:anchor="_Toc9014" w:history="1">
        <w:r>
          <w:rPr>
            <w:rFonts w:ascii="仿宋" w:eastAsia="仿宋" w:hAnsi="仿宋" w:cs="仿宋" w:hint="eastAsia"/>
            <w:lang w:eastAsia="zh-CN"/>
          </w:rPr>
          <w:t>三、专业沥青项目危机管理</w:t>
        </w:r>
        <w:r>
          <w:tab/>
        </w:r>
        <w:r>
          <w:fldChar w:fldCharType="begin"/>
        </w:r>
        <w:r>
          <w:instrText xml:space="preserve"> PAGEREF _Toc9014 \h </w:instrText>
        </w:r>
        <w:r>
          <w:fldChar w:fldCharType="separate"/>
        </w:r>
        <w:r>
          <w:t>11</w:t>
        </w:r>
        <w:r>
          <w:fldChar w:fldCharType="end"/>
        </w:r>
      </w:hyperlink>
    </w:p>
    <w:p>
      <w:pPr>
        <w:pStyle w:val="TOC2"/>
        <w:tabs>
          <w:tab w:val="right" w:leader="dot" w:pos="8306"/>
        </w:tabs>
      </w:pPr>
      <w:hyperlink w:anchor="_Toc30648" w:history="1">
        <w:r>
          <w:rPr>
            <w:rFonts w:ascii="仿宋" w:eastAsia="仿宋" w:hAnsi="仿宋" w:cs="仿宋" w:hint="eastAsia"/>
            <w:lang w:eastAsia="zh-CN"/>
          </w:rPr>
          <w:t>(一)、危机预警与识别</w:t>
        </w:r>
        <w:r>
          <w:tab/>
        </w:r>
        <w:r>
          <w:fldChar w:fldCharType="begin"/>
        </w:r>
        <w:r>
          <w:instrText xml:space="preserve"> PAGEREF _Toc30648 \h </w:instrText>
        </w:r>
        <w:r>
          <w:fldChar w:fldCharType="separate"/>
        </w:r>
        <w:r>
          <w:t>11</w:t>
        </w:r>
        <w:r>
          <w:fldChar w:fldCharType="end"/>
        </w:r>
      </w:hyperlink>
    </w:p>
    <w:p>
      <w:pPr>
        <w:pStyle w:val="TOC2"/>
        <w:tabs>
          <w:tab w:val="right" w:leader="dot" w:pos="8306"/>
        </w:tabs>
      </w:pPr>
      <w:hyperlink w:anchor="_Toc822" w:history="1">
        <w:r>
          <w:rPr>
            <w:rFonts w:ascii="仿宋" w:eastAsia="仿宋" w:hAnsi="仿宋" w:cs="仿宋" w:hint="eastAsia"/>
            <w:lang w:eastAsia="zh-CN"/>
          </w:rPr>
          <w:t>(二)、危机应对与恢复</w:t>
        </w:r>
        <w:r>
          <w:tab/>
        </w:r>
        <w:r>
          <w:fldChar w:fldCharType="begin"/>
        </w:r>
        <w:r>
          <w:instrText xml:space="preserve"> PAGEREF _Toc822 \h </w:instrText>
        </w:r>
        <w:r>
          <w:fldChar w:fldCharType="separate"/>
        </w:r>
        <w:r>
          <w:t>12</w:t>
        </w:r>
        <w:r>
          <w:fldChar w:fldCharType="end"/>
        </w:r>
      </w:hyperlink>
    </w:p>
    <w:p>
      <w:pPr>
        <w:pStyle w:val="TOC1"/>
        <w:tabs>
          <w:tab w:val="right" w:leader="dot" w:pos="8306"/>
        </w:tabs>
      </w:pPr>
      <w:hyperlink w:anchor="_Toc29281" w:history="1">
        <w:r>
          <w:rPr>
            <w:rFonts w:ascii="仿宋" w:eastAsia="仿宋" w:hAnsi="仿宋" w:cs="仿宋" w:hint="eastAsia"/>
            <w:lang w:eastAsia="zh-CN"/>
          </w:rPr>
          <w:t>四、专业沥青项目建设背景及必要性分析</w:t>
        </w:r>
        <w:r>
          <w:tab/>
        </w:r>
        <w:r>
          <w:fldChar w:fldCharType="begin"/>
        </w:r>
        <w:r>
          <w:instrText xml:space="preserve"> PAGEREF _Toc29281 \h </w:instrText>
        </w:r>
        <w:r>
          <w:fldChar w:fldCharType="separate"/>
        </w:r>
        <w:r>
          <w:t>14</w:t>
        </w:r>
        <w:r>
          <w:fldChar w:fldCharType="end"/>
        </w:r>
      </w:hyperlink>
    </w:p>
    <w:p>
      <w:pPr>
        <w:pStyle w:val="TOC2"/>
        <w:tabs>
          <w:tab w:val="right" w:leader="dot" w:pos="8306"/>
        </w:tabs>
      </w:pPr>
      <w:hyperlink w:anchor="_Toc10719" w:history="1">
        <w:r>
          <w:rPr>
            <w:rFonts w:ascii="仿宋" w:eastAsia="仿宋" w:hAnsi="仿宋" w:cs="仿宋" w:hint="eastAsia"/>
            <w:lang w:eastAsia="zh-CN"/>
          </w:rPr>
          <w:t>(一)、专业沥青项目背景分析</w:t>
        </w:r>
        <w:r>
          <w:tab/>
        </w:r>
        <w:r>
          <w:fldChar w:fldCharType="begin"/>
        </w:r>
        <w:r>
          <w:instrText xml:space="preserve"> PAGEREF _Toc10719 \h </w:instrText>
        </w:r>
        <w:r>
          <w:fldChar w:fldCharType="separate"/>
        </w:r>
        <w:r>
          <w:t>14</w:t>
        </w:r>
        <w:r>
          <w:fldChar w:fldCharType="end"/>
        </w:r>
      </w:hyperlink>
    </w:p>
    <w:p>
      <w:pPr>
        <w:pStyle w:val="TOC2"/>
        <w:tabs>
          <w:tab w:val="right" w:leader="dot" w:pos="8306"/>
        </w:tabs>
      </w:pPr>
      <w:hyperlink w:anchor="_Toc1687" w:history="1">
        <w:r>
          <w:rPr>
            <w:rFonts w:ascii="仿宋" w:eastAsia="仿宋" w:hAnsi="仿宋" w:cs="仿宋" w:hint="eastAsia"/>
            <w:lang w:eastAsia="zh-CN"/>
          </w:rPr>
          <w:t>(二)、专业沥青项目建设必要性分析</w:t>
        </w:r>
        <w:r>
          <w:tab/>
        </w:r>
        <w:r>
          <w:fldChar w:fldCharType="begin"/>
        </w:r>
        <w:r>
          <w:instrText xml:space="preserve"> PAGEREF _Toc1687 \h </w:instrText>
        </w:r>
        <w:r>
          <w:fldChar w:fldCharType="separate"/>
        </w:r>
        <w:r>
          <w:t>15</w:t>
        </w:r>
        <w:r>
          <w:fldChar w:fldCharType="end"/>
        </w:r>
      </w:hyperlink>
    </w:p>
    <w:p>
      <w:pPr>
        <w:pStyle w:val="TOC1"/>
        <w:tabs>
          <w:tab w:val="right" w:leader="dot" w:pos="8306"/>
        </w:tabs>
      </w:pPr>
      <w:hyperlink w:anchor="_Toc28741" w:history="1">
        <w:r>
          <w:rPr>
            <w:rFonts w:ascii="仿宋" w:eastAsia="仿宋" w:hAnsi="仿宋" w:cs="仿宋" w:hint="eastAsia"/>
            <w:lang w:eastAsia="zh-CN"/>
          </w:rPr>
          <w:t>五、专业沥青项目可持续发展</w:t>
        </w:r>
        <w:r>
          <w:tab/>
        </w:r>
        <w:r>
          <w:fldChar w:fldCharType="begin"/>
        </w:r>
        <w:r>
          <w:instrText xml:space="preserve"> PAGEREF _Toc28741 \h </w:instrText>
        </w:r>
        <w:r>
          <w:fldChar w:fldCharType="separate"/>
        </w:r>
        <w:r>
          <w:t>17</w:t>
        </w:r>
        <w:r>
          <w:fldChar w:fldCharType="end"/>
        </w:r>
      </w:hyperlink>
    </w:p>
    <w:p>
      <w:pPr>
        <w:pStyle w:val="TOC2"/>
        <w:tabs>
          <w:tab w:val="right" w:leader="dot" w:pos="8306"/>
        </w:tabs>
      </w:pPr>
      <w:hyperlink w:anchor="_Toc22379" w:history="1">
        <w:r>
          <w:rPr>
            <w:rFonts w:ascii="仿宋" w:eastAsia="仿宋" w:hAnsi="仿宋" w:cs="仿宋" w:hint="eastAsia"/>
            <w:lang w:eastAsia="zh-CN"/>
          </w:rPr>
          <w:t>(一)、可持续战略与实践</w:t>
        </w:r>
        <w:r>
          <w:tab/>
        </w:r>
        <w:r>
          <w:fldChar w:fldCharType="begin"/>
        </w:r>
        <w:r>
          <w:instrText xml:space="preserve"> PAGEREF _Toc22379 \h </w:instrText>
        </w:r>
        <w:r>
          <w:fldChar w:fldCharType="separate"/>
        </w:r>
        <w:r>
          <w:t>17</w:t>
        </w:r>
        <w:r>
          <w:fldChar w:fldCharType="end"/>
        </w:r>
      </w:hyperlink>
    </w:p>
    <w:p>
      <w:pPr>
        <w:pStyle w:val="TOC2"/>
        <w:tabs>
          <w:tab w:val="right" w:leader="dot" w:pos="8306"/>
        </w:tabs>
      </w:pPr>
      <w:hyperlink w:anchor="_Toc2646" w:history="1">
        <w:r>
          <w:rPr>
            <w:rFonts w:ascii="仿宋" w:eastAsia="仿宋" w:hAnsi="仿宋" w:cs="仿宋" w:hint="eastAsia"/>
            <w:lang w:eastAsia="zh-CN"/>
          </w:rPr>
          <w:t>(二)、环保与社会责任</w:t>
        </w:r>
        <w:r>
          <w:tab/>
        </w:r>
        <w:r>
          <w:fldChar w:fldCharType="begin"/>
        </w:r>
        <w:r>
          <w:instrText xml:space="preserve"> PAGEREF _Toc2646 \h </w:instrText>
        </w:r>
        <w:r>
          <w:fldChar w:fldCharType="separate"/>
        </w:r>
        <w:r>
          <w:t>17</w:t>
        </w:r>
        <w:r>
          <w:fldChar w:fldCharType="end"/>
        </w:r>
      </w:hyperlink>
    </w:p>
    <w:p>
      <w:pPr>
        <w:pStyle w:val="TOC1"/>
        <w:tabs>
          <w:tab w:val="right" w:leader="dot" w:pos="8306"/>
        </w:tabs>
      </w:pPr>
      <w:hyperlink w:anchor="_Toc31146" w:history="1">
        <w:r>
          <w:rPr>
            <w:rFonts w:ascii="仿宋" w:eastAsia="仿宋" w:hAnsi="仿宋" w:cs="仿宋" w:hint="eastAsia"/>
            <w:lang w:eastAsia="zh-CN"/>
          </w:rPr>
          <w:t>六、专业沥青项目绩效评估</w:t>
        </w:r>
        <w:r>
          <w:tab/>
        </w:r>
        <w:r>
          <w:fldChar w:fldCharType="begin"/>
        </w:r>
        <w:r>
          <w:instrText xml:space="preserve"> PAGEREF _Toc31146 \h </w:instrText>
        </w:r>
        <w:r>
          <w:fldChar w:fldCharType="separate"/>
        </w:r>
        <w:r>
          <w:t>18</w:t>
        </w:r>
        <w:r>
          <w:fldChar w:fldCharType="end"/>
        </w:r>
      </w:hyperlink>
    </w:p>
    <w:p>
      <w:pPr>
        <w:pStyle w:val="TOC2"/>
        <w:tabs>
          <w:tab w:val="right" w:leader="dot" w:pos="8306"/>
        </w:tabs>
      </w:pPr>
      <w:hyperlink w:anchor="_Toc4066" w:history="1">
        <w:r>
          <w:rPr>
            <w:rFonts w:ascii="仿宋" w:eastAsia="仿宋" w:hAnsi="仿宋" w:cs="仿宋" w:hint="eastAsia"/>
            <w:lang w:eastAsia="zh-CN"/>
          </w:rPr>
          <w:t>(一)、绩效评估指标</w:t>
        </w:r>
        <w:r>
          <w:tab/>
        </w:r>
        <w:r>
          <w:fldChar w:fldCharType="begin"/>
        </w:r>
        <w:r>
          <w:instrText xml:space="preserve"> PAGEREF _Toc4066 \h </w:instrText>
        </w:r>
        <w:r>
          <w:fldChar w:fldCharType="separate"/>
        </w:r>
        <w:r>
          <w:t>18</w:t>
        </w:r>
        <w:r>
          <w:fldChar w:fldCharType="end"/>
        </w:r>
      </w:hyperlink>
    </w:p>
    <w:p>
      <w:pPr>
        <w:pStyle w:val="TOC2"/>
        <w:tabs>
          <w:tab w:val="right" w:leader="dot" w:pos="8306"/>
        </w:tabs>
      </w:pPr>
      <w:hyperlink w:anchor="_Toc27474" w:history="1">
        <w:r>
          <w:rPr>
            <w:rFonts w:ascii="仿宋" w:eastAsia="仿宋" w:hAnsi="仿宋" w:cs="仿宋" w:hint="eastAsia"/>
            <w:lang w:eastAsia="zh-CN"/>
          </w:rPr>
          <w:t>(二)、绩效评估方法</w:t>
        </w:r>
        <w:r>
          <w:tab/>
        </w:r>
        <w:r>
          <w:fldChar w:fldCharType="begin"/>
        </w:r>
        <w:r>
          <w:instrText xml:space="preserve"> PAGEREF _Toc27474 \h </w:instrText>
        </w:r>
        <w:r>
          <w:fldChar w:fldCharType="separate"/>
        </w:r>
        <w:r>
          <w:t>19</w:t>
        </w:r>
        <w:r>
          <w:fldChar w:fldCharType="end"/>
        </w:r>
      </w:hyperlink>
    </w:p>
    <w:p>
      <w:pPr>
        <w:pStyle w:val="TOC2"/>
        <w:tabs>
          <w:tab w:val="right" w:leader="dot" w:pos="8306"/>
        </w:tabs>
      </w:pPr>
      <w:hyperlink w:anchor="_Toc24236" w:history="1">
        <w:r>
          <w:rPr>
            <w:rFonts w:ascii="仿宋" w:eastAsia="仿宋" w:hAnsi="仿宋" w:cs="仿宋" w:hint="eastAsia"/>
            <w:lang w:eastAsia="zh-CN"/>
          </w:rPr>
          <w:t>(三)、绩效评估周期</w:t>
        </w:r>
        <w:r>
          <w:tab/>
        </w:r>
        <w:r>
          <w:fldChar w:fldCharType="begin"/>
        </w:r>
        <w:r>
          <w:instrText xml:space="preserve"> PAGEREF _Toc24236 \h </w:instrText>
        </w:r>
        <w:r>
          <w:fldChar w:fldCharType="separate"/>
        </w:r>
        <w:r>
          <w:t>20</w:t>
        </w:r>
        <w:r>
          <w:fldChar w:fldCharType="end"/>
        </w:r>
      </w:hyperlink>
    </w:p>
    <w:p>
      <w:pPr>
        <w:pStyle w:val="TOC1"/>
        <w:tabs>
          <w:tab w:val="right" w:leader="dot" w:pos="8306"/>
        </w:tabs>
      </w:pPr>
      <w:hyperlink w:anchor="_Toc5070" w:history="1">
        <w:r>
          <w:rPr>
            <w:rFonts w:ascii="仿宋" w:eastAsia="仿宋" w:hAnsi="仿宋" w:cs="仿宋" w:hint="eastAsia"/>
            <w:lang w:eastAsia="zh-CN"/>
          </w:rPr>
          <w:t>七、专业沥青项目计划安排</w:t>
        </w:r>
        <w:r>
          <w:tab/>
        </w:r>
        <w:r>
          <w:fldChar w:fldCharType="begin"/>
        </w:r>
        <w:r>
          <w:instrText xml:space="preserve"> PAGEREF _Toc5070 \h </w:instrText>
        </w:r>
        <w:r>
          <w:fldChar w:fldCharType="separate"/>
        </w:r>
        <w:r>
          <w:t>21</w:t>
        </w:r>
        <w:r>
          <w:fldChar w:fldCharType="end"/>
        </w:r>
      </w:hyperlink>
    </w:p>
    <w:p>
      <w:pPr>
        <w:pStyle w:val="TOC2"/>
        <w:tabs>
          <w:tab w:val="right" w:leader="dot" w:pos="8306"/>
        </w:tabs>
      </w:pPr>
      <w:hyperlink w:anchor="_Toc9798" w:history="1">
        <w:r>
          <w:rPr>
            <w:rFonts w:ascii="仿宋" w:eastAsia="仿宋" w:hAnsi="仿宋" w:cs="仿宋" w:hint="eastAsia"/>
            <w:lang w:eastAsia="zh-CN"/>
          </w:rPr>
          <w:t>(一)、建设周期</w:t>
        </w:r>
        <w:r>
          <w:tab/>
        </w:r>
        <w:r>
          <w:fldChar w:fldCharType="begin"/>
        </w:r>
        <w:r>
          <w:instrText xml:space="preserve"> PAGEREF _Toc9798 \h </w:instrText>
        </w:r>
        <w:r>
          <w:fldChar w:fldCharType="separate"/>
        </w:r>
        <w:r>
          <w:t>21</w:t>
        </w:r>
        <w:r>
          <w:fldChar w:fldCharType="end"/>
        </w:r>
      </w:hyperlink>
    </w:p>
    <w:p>
      <w:pPr>
        <w:pStyle w:val="TOC2"/>
        <w:tabs>
          <w:tab w:val="right" w:leader="dot" w:pos="8306"/>
        </w:tabs>
      </w:pPr>
      <w:hyperlink w:anchor="_Toc31480" w:history="1">
        <w:r>
          <w:rPr>
            <w:rFonts w:ascii="仿宋" w:eastAsia="仿宋" w:hAnsi="仿宋" w:cs="仿宋" w:hint="eastAsia"/>
            <w:lang w:eastAsia="zh-CN"/>
          </w:rPr>
          <w:t>(二)、建设进度</w:t>
        </w:r>
        <w:r>
          <w:tab/>
        </w:r>
        <w:r>
          <w:fldChar w:fldCharType="begin"/>
        </w:r>
        <w:r>
          <w:instrText xml:space="preserve"> PAGEREF _Toc31480 \h </w:instrText>
        </w:r>
        <w:r>
          <w:fldChar w:fldCharType="separate"/>
        </w:r>
        <w:r>
          <w:t>22</w:t>
        </w:r>
        <w:r>
          <w:fldChar w:fldCharType="end"/>
        </w:r>
      </w:hyperlink>
    </w:p>
    <w:p>
      <w:pPr>
        <w:pStyle w:val="TOC2"/>
        <w:tabs>
          <w:tab w:val="right" w:leader="dot" w:pos="8306"/>
        </w:tabs>
      </w:pPr>
      <w:hyperlink w:anchor="_Toc13187" w:history="1">
        <w:r>
          <w:rPr>
            <w:rFonts w:ascii="仿宋" w:eastAsia="仿宋" w:hAnsi="仿宋" w:cs="仿宋" w:hint="eastAsia"/>
            <w:lang w:eastAsia="zh-CN"/>
          </w:rPr>
          <w:t>(三)、进度安排注意事项</w:t>
        </w:r>
        <w:r>
          <w:tab/>
        </w:r>
        <w:r>
          <w:fldChar w:fldCharType="begin"/>
        </w:r>
        <w:r>
          <w:instrText xml:space="preserve"> PAGEREF _Toc13187 \h </w:instrText>
        </w:r>
        <w:r>
          <w:fldChar w:fldCharType="separate"/>
        </w:r>
        <w:r>
          <w:t>23</w:t>
        </w:r>
        <w:r>
          <w:fldChar w:fldCharType="end"/>
        </w:r>
      </w:hyperlink>
    </w:p>
    <w:p>
      <w:pPr>
        <w:pStyle w:val="TOC2"/>
        <w:tabs>
          <w:tab w:val="right" w:leader="dot" w:pos="8306"/>
        </w:tabs>
      </w:pPr>
      <w:hyperlink w:anchor="_Toc5420" w:history="1">
        <w:r>
          <w:rPr>
            <w:rFonts w:ascii="仿宋" w:eastAsia="仿宋" w:hAnsi="仿宋" w:cs="仿宋" w:hint="eastAsia"/>
            <w:lang w:eastAsia="zh-CN"/>
          </w:rPr>
          <w:t>(四)、人力资源配置</w:t>
        </w:r>
        <w:r>
          <w:tab/>
        </w:r>
        <w:r>
          <w:fldChar w:fldCharType="begin"/>
        </w:r>
        <w:r>
          <w:instrText xml:space="preserve"> PAGEREF _Toc5420 \h </w:instrText>
        </w:r>
        <w:r>
          <w:fldChar w:fldCharType="separate"/>
        </w:r>
        <w:r>
          <w:t>25</w:t>
        </w:r>
        <w:r>
          <w:fldChar w:fldCharType="end"/>
        </w:r>
      </w:hyperlink>
    </w:p>
    <w:p>
      <w:pPr>
        <w:pStyle w:val="TOC1"/>
        <w:tabs>
          <w:tab w:val="right" w:leader="dot" w:pos="8306"/>
        </w:tabs>
      </w:pPr>
      <w:hyperlink w:anchor="_Toc197" w:history="1">
        <w:r>
          <w:rPr>
            <w:rFonts w:ascii="仿宋" w:eastAsia="仿宋" w:hAnsi="仿宋" w:cs="仿宋" w:hint="eastAsia"/>
            <w:lang w:eastAsia="zh-CN"/>
          </w:rPr>
          <w:t>八、专业沥青项目风险管理</w:t>
        </w:r>
        <w:r>
          <w:tab/>
        </w:r>
        <w:r>
          <w:fldChar w:fldCharType="begin"/>
        </w:r>
        <w:r>
          <w:instrText xml:space="preserve"> PAGEREF _Toc197 \h </w:instrText>
        </w:r>
        <w:r>
          <w:fldChar w:fldCharType="separate"/>
        </w:r>
        <w:r>
          <w:t>25</w:t>
        </w:r>
        <w:r>
          <w:fldChar w:fldCharType="end"/>
        </w:r>
      </w:hyperlink>
    </w:p>
    <w:p>
      <w:pPr>
        <w:pStyle w:val="TOC2"/>
        <w:tabs>
          <w:tab w:val="right" w:leader="dot" w:pos="8306"/>
        </w:tabs>
      </w:pPr>
      <w:hyperlink w:anchor="_Toc13553" w:history="1">
        <w:r>
          <w:rPr>
            <w:rFonts w:ascii="仿宋" w:eastAsia="仿宋" w:hAnsi="仿宋" w:cs="仿宋" w:hint="eastAsia"/>
            <w:lang w:eastAsia="zh-CN"/>
          </w:rPr>
          <w:t>(一)、风险识别与评估</w:t>
        </w:r>
        <w:r>
          <w:tab/>
        </w:r>
        <w:r>
          <w:fldChar w:fldCharType="begin"/>
        </w:r>
        <w:r>
          <w:instrText xml:space="preserve"> PAGEREF _Toc13553 \h </w:instrText>
        </w:r>
        <w:r>
          <w:fldChar w:fldCharType="separate"/>
        </w:r>
        <w:r>
          <w:t>25</w:t>
        </w:r>
        <w:r>
          <w:fldChar w:fldCharType="end"/>
        </w:r>
      </w:hyperlink>
    </w:p>
    <w:p>
      <w:pPr>
        <w:pStyle w:val="TOC2"/>
        <w:tabs>
          <w:tab w:val="right" w:leader="dot" w:pos="8306"/>
        </w:tabs>
      </w:pPr>
      <w:hyperlink w:anchor="_Toc31091" w:history="1">
        <w:r>
          <w:rPr>
            <w:rFonts w:ascii="仿宋" w:eastAsia="仿宋" w:hAnsi="仿宋" w:cs="仿宋" w:hint="eastAsia"/>
            <w:lang w:eastAsia="zh-CN"/>
          </w:rPr>
          <w:t>(二)、风险应对策略</w:t>
        </w:r>
        <w:r>
          <w:tab/>
        </w:r>
        <w:r>
          <w:fldChar w:fldCharType="begin"/>
        </w:r>
        <w:r>
          <w:instrText xml:space="preserve"> PAGEREF _Toc31091 \h </w:instrText>
        </w:r>
        <w:r>
          <w:fldChar w:fldCharType="separate"/>
        </w:r>
        <w:r>
          <w:t>27</w:t>
        </w:r>
        <w:r>
          <w:fldChar w:fldCharType="end"/>
        </w:r>
      </w:hyperlink>
    </w:p>
    <w:p>
      <w:pPr>
        <w:pStyle w:val="TOC2"/>
        <w:tabs>
          <w:tab w:val="right" w:leader="dot" w:pos="8306"/>
        </w:tabs>
      </w:pPr>
      <w:hyperlink w:anchor="_Toc30477" w:history="1">
        <w:r>
          <w:rPr>
            <w:rFonts w:ascii="仿宋" w:eastAsia="仿宋" w:hAnsi="仿宋" w:cs="仿宋" w:hint="eastAsia"/>
            <w:lang w:eastAsia="zh-CN"/>
          </w:rPr>
          <w:t>(三)、风险监控与控制</w:t>
        </w:r>
        <w:r>
          <w:tab/>
        </w:r>
        <w:r>
          <w:fldChar w:fldCharType="begin"/>
        </w:r>
        <w:r>
          <w:instrText xml:space="preserve"> PAGEREF _Toc30477 \h </w:instrText>
        </w:r>
        <w:r>
          <w:fldChar w:fldCharType="separate"/>
        </w:r>
        <w:r>
          <w:t>28</w:t>
        </w:r>
        <w:r>
          <w:fldChar w:fldCharType="end"/>
        </w:r>
      </w:hyperlink>
    </w:p>
    <w:p>
      <w:pPr>
        <w:pStyle w:val="TOC1"/>
        <w:tabs>
          <w:tab w:val="right" w:leader="dot" w:pos="8306"/>
        </w:tabs>
      </w:pPr>
      <w:hyperlink w:anchor="_Toc4691" w:history="1">
        <w:r>
          <w:rPr>
            <w:rFonts w:ascii="仿宋" w:eastAsia="仿宋" w:hAnsi="仿宋" w:cs="仿宋" w:hint="eastAsia"/>
            <w:lang w:eastAsia="zh-CN"/>
          </w:rPr>
          <w:t>九、专业沥青项目社会影响</w:t>
        </w:r>
        <w:r>
          <w:tab/>
        </w:r>
        <w:r>
          <w:fldChar w:fldCharType="begin"/>
        </w:r>
        <w:r>
          <w:instrText xml:space="preserve"> PAGEREF _Toc4691 \h </w:instrText>
        </w:r>
        <w:r>
          <w:fldChar w:fldCharType="separate"/>
        </w:r>
        <w:r>
          <w:t>29</w:t>
        </w:r>
        <w:r>
          <w:fldChar w:fldCharType="end"/>
        </w:r>
      </w:hyperlink>
    </w:p>
    <w:p>
      <w:pPr>
        <w:pStyle w:val="TOC2"/>
        <w:tabs>
          <w:tab w:val="right" w:leader="dot" w:pos="8306"/>
        </w:tabs>
      </w:pPr>
      <w:hyperlink w:anchor="_Toc25586" w:history="1">
        <w:r>
          <w:rPr>
            <w:rFonts w:ascii="仿宋" w:eastAsia="仿宋" w:hAnsi="仿宋" w:cs="仿宋" w:hint="eastAsia"/>
            <w:lang w:eastAsia="zh-CN"/>
          </w:rPr>
          <w:t>(一)、社会责任与义务</w:t>
        </w:r>
        <w:r>
          <w:tab/>
        </w:r>
        <w:r>
          <w:fldChar w:fldCharType="begin"/>
        </w:r>
        <w:r>
          <w:instrText xml:space="preserve"> PAGEREF _Toc25586 \h </w:instrText>
        </w:r>
        <w:r>
          <w:fldChar w:fldCharType="separate"/>
        </w:r>
        <w:r>
          <w:t>29</w:t>
        </w:r>
        <w:r>
          <w:fldChar w:fldCharType="end"/>
        </w:r>
      </w:hyperlink>
    </w:p>
    <w:p>
      <w:pPr>
        <w:pStyle w:val="TOC2"/>
        <w:tabs>
          <w:tab w:val="right" w:leader="dot" w:pos="8306"/>
        </w:tabs>
      </w:pPr>
      <w:hyperlink w:anchor="_Toc9644" w:history="1">
        <w:r>
          <w:rPr>
            <w:rFonts w:ascii="仿宋" w:eastAsia="仿宋" w:hAnsi="仿宋" w:cs="仿宋" w:hint="eastAsia"/>
            <w:lang w:eastAsia="zh-CN"/>
          </w:rPr>
          <w:t>(二)、社会参与与沟通</w:t>
        </w:r>
        <w:r>
          <w:tab/>
        </w:r>
        <w:r>
          <w:fldChar w:fldCharType="begin"/>
        </w:r>
        <w:r>
          <w:instrText xml:space="preserve"> PAGEREF _Toc9644 \h </w:instrText>
        </w:r>
        <w:r>
          <w:fldChar w:fldCharType="separate"/>
        </w:r>
        <w:r>
          <w:t>30</w:t>
        </w:r>
        <w:r>
          <w:fldChar w:fldCharType="end"/>
        </w:r>
      </w:hyperlink>
    </w:p>
    <w:p>
      <w:pPr>
        <w:pStyle w:val="TOC1"/>
        <w:tabs>
          <w:tab w:val="right" w:leader="dot" w:pos="8306"/>
        </w:tabs>
      </w:pPr>
      <w:hyperlink w:anchor="_Toc6639" w:history="1">
        <w:r>
          <w:rPr>
            <w:rFonts w:ascii="仿宋" w:eastAsia="仿宋" w:hAnsi="仿宋" w:cs="仿宋" w:hint="eastAsia"/>
            <w:lang w:eastAsia="zh-CN"/>
          </w:rPr>
          <w:t>十、专业沥青项目环境影响分析</w:t>
        </w:r>
        <w:r>
          <w:tab/>
        </w:r>
        <w:r>
          <w:fldChar w:fldCharType="begin"/>
        </w:r>
        <w:r>
          <w:instrText xml:space="preserve"> PAGEREF _Toc6639 \h </w:instrText>
        </w:r>
        <w:r>
          <w:fldChar w:fldCharType="separate"/>
        </w:r>
        <w:r>
          <w:t>31</w:t>
        </w:r>
        <w:r>
          <w:fldChar w:fldCharType="end"/>
        </w:r>
      </w:hyperlink>
    </w:p>
    <w:p>
      <w:pPr>
        <w:pStyle w:val="TOC2"/>
        <w:tabs>
          <w:tab w:val="right" w:leader="dot" w:pos="8306"/>
        </w:tabs>
      </w:pPr>
      <w:hyperlink w:anchor="_Toc14664" w:history="1">
        <w:r>
          <w:rPr>
            <w:rFonts w:ascii="仿宋" w:eastAsia="仿宋" w:hAnsi="仿宋" w:cs="仿宋" w:hint="eastAsia"/>
            <w:lang w:eastAsia="zh-CN"/>
          </w:rPr>
          <w:t>(一)、建设区域环境质量现状</w:t>
        </w:r>
        <w:r>
          <w:tab/>
        </w:r>
        <w:r>
          <w:fldChar w:fldCharType="begin"/>
        </w:r>
        <w:r>
          <w:instrText xml:space="preserve"> PAGEREF _Toc14664 \h </w:instrText>
        </w:r>
        <w:r>
          <w:fldChar w:fldCharType="separate"/>
        </w:r>
        <w:r>
          <w:t>31</w:t>
        </w:r>
        <w:r>
          <w:fldChar w:fldCharType="end"/>
        </w:r>
      </w:hyperlink>
    </w:p>
    <w:p>
      <w:pPr>
        <w:pStyle w:val="TOC2"/>
        <w:tabs>
          <w:tab w:val="right" w:leader="dot" w:pos="8306"/>
        </w:tabs>
      </w:pPr>
      <w:hyperlink w:anchor="_Toc11654" w:history="1">
        <w:r>
          <w:rPr>
            <w:rFonts w:ascii="仿宋" w:eastAsia="仿宋" w:hAnsi="仿宋" w:cs="仿宋" w:hint="eastAsia"/>
            <w:lang w:eastAsia="zh-CN"/>
          </w:rPr>
          <w:t>(二)、建设期环境保护</w:t>
        </w:r>
        <w:r>
          <w:tab/>
        </w:r>
        <w:r>
          <w:fldChar w:fldCharType="begin"/>
        </w:r>
        <w:r>
          <w:instrText xml:space="preserve"> PAGEREF _Toc11654 \h </w:instrText>
        </w:r>
        <w:r>
          <w:fldChar w:fldCharType="separate"/>
        </w:r>
        <w:r>
          <w:t>32</w:t>
        </w:r>
        <w:r>
          <w:fldChar w:fldCharType="end"/>
        </w:r>
      </w:hyperlink>
    </w:p>
    <w:p>
      <w:pPr>
        <w:pStyle w:val="TOC2"/>
        <w:tabs>
          <w:tab w:val="right" w:leader="dot" w:pos="8306"/>
        </w:tabs>
      </w:pPr>
      <w:hyperlink w:anchor="_Toc17884" w:history="1">
        <w:r>
          <w:rPr>
            <w:rFonts w:ascii="仿宋" w:eastAsia="仿宋" w:hAnsi="仿宋" w:cs="仿宋" w:hint="eastAsia"/>
            <w:lang w:eastAsia="zh-CN"/>
          </w:rPr>
          <w:t>(三)、运营期环境保护</w:t>
        </w:r>
        <w:r>
          <w:tab/>
        </w:r>
        <w:r>
          <w:fldChar w:fldCharType="begin"/>
        </w:r>
        <w:r>
          <w:instrText xml:space="preserve"> PAGEREF _Toc17884 \h </w:instrText>
        </w:r>
        <w:r>
          <w:fldChar w:fldCharType="separate"/>
        </w:r>
        <w:r>
          <w:t>34</w:t>
        </w:r>
        <w:r>
          <w:fldChar w:fldCharType="end"/>
        </w:r>
      </w:hyperlink>
    </w:p>
    <w:p>
      <w:pPr>
        <w:pStyle w:val="TOC2"/>
        <w:tabs>
          <w:tab w:val="right" w:leader="dot" w:pos="8306"/>
        </w:tabs>
      </w:pPr>
      <w:hyperlink w:anchor="_Toc6615" w:history="1">
        <w:r>
          <w:rPr>
            <w:rFonts w:ascii="仿宋" w:eastAsia="仿宋" w:hAnsi="仿宋" w:cs="仿宋" w:hint="eastAsia"/>
            <w:lang w:eastAsia="zh-CN"/>
          </w:rPr>
          <w:t>(四)、专业沥青项目建设对区域经济的影响</w:t>
        </w:r>
        <w:r>
          <w:tab/>
        </w:r>
        <w:r>
          <w:fldChar w:fldCharType="begin"/>
        </w:r>
        <w:r>
          <w:instrText xml:space="preserve"> PAGEREF _Toc6615 \h </w:instrText>
        </w:r>
        <w:r>
          <w:fldChar w:fldCharType="separate"/>
        </w:r>
        <w:r>
          <w:t>35</w:t>
        </w:r>
        <w:r>
          <w:fldChar w:fldCharType="end"/>
        </w:r>
      </w:hyperlink>
    </w:p>
    <w:p>
      <w:pPr>
        <w:pStyle w:val="TOC2"/>
        <w:tabs>
          <w:tab w:val="right" w:leader="dot" w:pos="8306"/>
        </w:tabs>
      </w:pPr>
      <w:hyperlink w:anchor="_Toc4704" w:history="1">
        <w:r>
          <w:rPr>
            <w:rFonts w:ascii="仿宋" w:eastAsia="仿宋" w:hAnsi="仿宋" w:cs="仿宋" w:hint="eastAsia"/>
            <w:lang w:eastAsia="zh-CN"/>
          </w:rPr>
          <w:t>(五)、废弃物处理</w:t>
        </w:r>
        <w:r>
          <w:tab/>
        </w:r>
        <w:r>
          <w:fldChar w:fldCharType="begin"/>
        </w:r>
        <w:r>
          <w:instrText xml:space="preserve"> PAGEREF _Toc4704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99" w:history="1">
        <w:r>
          <w:rPr>
            <w:rFonts w:ascii="仿宋" w:eastAsia="仿宋" w:hAnsi="仿宋" w:cs="仿宋" w:hint="eastAsia"/>
            <w:lang w:eastAsia="zh-CN"/>
          </w:rPr>
          <w:t>(六)、特殊环境影响分析</w:t>
        </w:r>
        <w:r>
          <w:tab/>
        </w:r>
        <w:r>
          <w:fldChar w:fldCharType="begin"/>
        </w:r>
        <w:r>
          <w:instrText xml:space="preserve"> PAGEREF _Toc10499 \h </w:instrText>
        </w:r>
        <w:r>
          <w:fldChar w:fldCharType="separate"/>
        </w:r>
        <w:r>
          <w:t>38</w:t>
        </w:r>
        <w:r>
          <w:fldChar w:fldCharType="end"/>
        </w:r>
      </w:hyperlink>
    </w:p>
    <w:p>
      <w:pPr>
        <w:pStyle w:val="TOC2"/>
        <w:tabs>
          <w:tab w:val="right" w:leader="dot" w:pos="8306"/>
        </w:tabs>
      </w:pPr>
      <w:hyperlink w:anchor="_Toc2899" w:history="1">
        <w:r>
          <w:rPr>
            <w:rFonts w:ascii="仿宋" w:eastAsia="仿宋" w:hAnsi="仿宋" w:cs="仿宋" w:hint="eastAsia"/>
            <w:lang w:eastAsia="zh-CN"/>
          </w:rPr>
          <w:t>(七)、清洁生产</w:t>
        </w:r>
        <w:r>
          <w:tab/>
        </w:r>
        <w:r>
          <w:fldChar w:fldCharType="begin"/>
        </w:r>
        <w:r>
          <w:instrText xml:space="preserve"> PAGEREF _Toc2899 \h </w:instrText>
        </w:r>
        <w:r>
          <w:fldChar w:fldCharType="separate"/>
        </w:r>
        <w:r>
          <w:t>39</w:t>
        </w:r>
        <w:r>
          <w:fldChar w:fldCharType="end"/>
        </w:r>
      </w:hyperlink>
    </w:p>
    <w:p>
      <w:pPr>
        <w:pStyle w:val="TOC2"/>
        <w:tabs>
          <w:tab w:val="right" w:leader="dot" w:pos="8306"/>
        </w:tabs>
      </w:pPr>
      <w:hyperlink w:anchor="_Toc15594" w:history="1">
        <w:r>
          <w:rPr>
            <w:rFonts w:ascii="仿宋" w:eastAsia="仿宋" w:hAnsi="仿宋" w:cs="仿宋" w:hint="eastAsia"/>
            <w:lang w:eastAsia="zh-CN"/>
          </w:rPr>
          <w:t>(八)、环境保护综合评价</w:t>
        </w:r>
        <w:r>
          <w:tab/>
        </w:r>
        <w:r>
          <w:fldChar w:fldCharType="begin"/>
        </w:r>
        <w:r>
          <w:instrText xml:space="preserve"> PAGEREF _Toc15594 \h </w:instrText>
        </w:r>
        <w:r>
          <w:fldChar w:fldCharType="separate"/>
        </w:r>
        <w:r>
          <w:t>40</w:t>
        </w:r>
        <w:r>
          <w:fldChar w:fldCharType="end"/>
        </w:r>
      </w:hyperlink>
    </w:p>
    <w:p>
      <w:pPr>
        <w:pStyle w:val="TOC1"/>
        <w:tabs>
          <w:tab w:val="right" w:leader="dot" w:pos="8306"/>
        </w:tabs>
      </w:pPr>
      <w:hyperlink w:anchor="_Toc32006" w:history="1">
        <w:r>
          <w:rPr>
            <w:rFonts w:ascii="仿宋" w:eastAsia="仿宋" w:hAnsi="仿宋" w:cs="仿宋" w:hint="eastAsia"/>
            <w:lang w:eastAsia="zh-CN"/>
          </w:rPr>
          <w:t>十一、专业沥青项目技术管理</w:t>
        </w:r>
        <w:r>
          <w:tab/>
        </w:r>
        <w:r>
          <w:fldChar w:fldCharType="begin"/>
        </w:r>
        <w:r>
          <w:instrText xml:space="preserve"> PAGEREF _Toc32006 \h </w:instrText>
        </w:r>
        <w:r>
          <w:fldChar w:fldCharType="separate"/>
        </w:r>
        <w:r>
          <w:t>42</w:t>
        </w:r>
        <w:r>
          <w:fldChar w:fldCharType="end"/>
        </w:r>
      </w:hyperlink>
    </w:p>
    <w:p>
      <w:pPr>
        <w:pStyle w:val="TOC2"/>
        <w:tabs>
          <w:tab w:val="right" w:leader="dot" w:pos="8306"/>
        </w:tabs>
      </w:pPr>
      <w:hyperlink w:anchor="_Toc25277" w:history="1">
        <w:r>
          <w:rPr>
            <w:rFonts w:ascii="仿宋" w:eastAsia="仿宋" w:hAnsi="仿宋" w:cs="仿宋" w:hint="eastAsia"/>
            <w:lang w:eastAsia="zh-CN"/>
          </w:rPr>
          <w:t>(一)、技术方案选用方向</w:t>
        </w:r>
        <w:r>
          <w:tab/>
        </w:r>
        <w:r>
          <w:fldChar w:fldCharType="begin"/>
        </w:r>
        <w:r>
          <w:instrText xml:space="preserve"> PAGEREF _Toc25277 \h </w:instrText>
        </w:r>
        <w:r>
          <w:fldChar w:fldCharType="separate"/>
        </w:r>
        <w:r>
          <w:t>42</w:t>
        </w:r>
        <w:r>
          <w:fldChar w:fldCharType="end"/>
        </w:r>
      </w:hyperlink>
    </w:p>
    <w:p>
      <w:pPr>
        <w:pStyle w:val="TOC2"/>
        <w:tabs>
          <w:tab w:val="right" w:leader="dot" w:pos="8306"/>
        </w:tabs>
      </w:pPr>
      <w:hyperlink w:anchor="_Toc4453" w:history="1">
        <w:r>
          <w:rPr>
            <w:rFonts w:ascii="仿宋" w:eastAsia="仿宋" w:hAnsi="仿宋" w:cs="仿宋" w:hint="eastAsia"/>
            <w:lang w:eastAsia="zh-CN"/>
          </w:rPr>
          <w:t>(二)、工艺技术方案选用原则</w:t>
        </w:r>
        <w:r>
          <w:tab/>
        </w:r>
        <w:r>
          <w:fldChar w:fldCharType="begin"/>
        </w:r>
        <w:r>
          <w:instrText xml:space="preserve"> PAGEREF _Toc4453 \h </w:instrText>
        </w:r>
        <w:r>
          <w:fldChar w:fldCharType="separate"/>
        </w:r>
        <w:r>
          <w:t>43</w:t>
        </w:r>
        <w:r>
          <w:fldChar w:fldCharType="end"/>
        </w:r>
      </w:hyperlink>
    </w:p>
    <w:p>
      <w:pPr>
        <w:pStyle w:val="TOC2"/>
        <w:tabs>
          <w:tab w:val="right" w:leader="dot" w:pos="8306"/>
        </w:tabs>
      </w:pPr>
      <w:hyperlink w:anchor="_Toc12343" w:history="1">
        <w:r>
          <w:rPr>
            <w:rFonts w:ascii="仿宋" w:eastAsia="仿宋" w:hAnsi="仿宋" w:cs="仿宋" w:hint="eastAsia"/>
            <w:lang w:eastAsia="zh-CN"/>
          </w:rPr>
          <w:t>(三)、工艺技术方案要求</w:t>
        </w:r>
        <w:r>
          <w:tab/>
        </w:r>
        <w:r>
          <w:fldChar w:fldCharType="begin"/>
        </w:r>
        <w:r>
          <w:instrText xml:space="preserve"> PAGEREF _Toc12343 \h </w:instrText>
        </w:r>
        <w:r>
          <w:fldChar w:fldCharType="separate"/>
        </w:r>
        <w:r>
          <w:t>45</w:t>
        </w:r>
        <w:r>
          <w:fldChar w:fldCharType="end"/>
        </w:r>
      </w:hyperlink>
    </w:p>
    <w:p>
      <w:pPr>
        <w:pStyle w:val="TOC1"/>
        <w:tabs>
          <w:tab w:val="right" w:leader="dot" w:pos="8306"/>
        </w:tabs>
      </w:pPr>
      <w:hyperlink w:anchor="_Toc13522" w:history="1">
        <w:r>
          <w:rPr>
            <w:rFonts w:ascii="仿宋" w:eastAsia="仿宋" w:hAnsi="仿宋" w:cs="仿宋" w:hint="eastAsia"/>
            <w:lang w:eastAsia="zh-CN"/>
          </w:rPr>
          <w:t>十二、专业沥青项目财务管理</w:t>
        </w:r>
        <w:r>
          <w:tab/>
        </w:r>
        <w:r>
          <w:fldChar w:fldCharType="begin"/>
        </w:r>
        <w:r>
          <w:instrText xml:space="preserve"> PAGEREF _Toc13522 \h </w:instrText>
        </w:r>
        <w:r>
          <w:fldChar w:fldCharType="separate"/>
        </w:r>
        <w:r>
          <w:t>48</w:t>
        </w:r>
        <w:r>
          <w:fldChar w:fldCharType="end"/>
        </w:r>
      </w:hyperlink>
    </w:p>
    <w:p>
      <w:pPr>
        <w:pStyle w:val="TOC2"/>
        <w:tabs>
          <w:tab w:val="right" w:leader="dot" w:pos="8306"/>
        </w:tabs>
      </w:pPr>
      <w:hyperlink w:anchor="_Toc8057" w:history="1">
        <w:r>
          <w:rPr>
            <w:rFonts w:ascii="仿宋" w:eastAsia="仿宋" w:hAnsi="仿宋" w:cs="仿宋" w:hint="eastAsia"/>
            <w:lang w:eastAsia="zh-CN"/>
          </w:rPr>
          <w:t>(一)、资金需求大</w:t>
        </w:r>
        <w:r>
          <w:tab/>
        </w:r>
        <w:r>
          <w:fldChar w:fldCharType="begin"/>
        </w:r>
        <w:r>
          <w:instrText xml:space="preserve"> PAGEREF _Toc8057 \h </w:instrText>
        </w:r>
        <w:r>
          <w:fldChar w:fldCharType="separate"/>
        </w:r>
        <w:r>
          <w:t>48</w:t>
        </w:r>
        <w:r>
          <w:fldChar w:fldCharType="end"/>
        </w:r>
      </w:hyperlink>
    </w:p>
    <w:p>
      <w:pPr>
        <w:pStyle w:val="TOC2"/>
        <w:tabs>
          <w:tab w:val="right" w:leader="dot" w:pos="8306"/>
        </w:tabs>
      </w:pPr>
      <w:hyperlink w:anchor="_Toc25359" w:history="1">
        <w:r>
          <w:rPr>
            <w:rFonts w:ascii="仿宋" w:eastAsia="仿宋" w:hAnsi="仿宋" w:cs="仿宋" w:hint="eastAsia"/>
            <w:lang w:eastAsia="zh-CN"/>
          </w:rPr>
          <w:t>(二)、研发周期长</w:t>
        </w:r>
        <w:r>
          <w:tab/>
        </w:r>
        <w:r>
          <w:fldChar w:fldCharType="begin"/>
        </w:r>
        <w:r>
          <w:instrText xml:space="preserve"> PAGEREF _Toc25359 \h </w:instrText>
        </w:r>
        <w:r>
          <w:fldChar w:fldCharType="separate"/>
        </w:r>
        <w:r>
          <w:t>49</w:t>
        </w:r>
        <w:r>
          <w:fldChar w:fldCharType="end"/>
        </w:r>
      </w:hyperlink>
    </w:p>
    <w:p>
      <w:pPr>
        <w:pStyle w:val="TOC2"/>
        <w:tabs>
          <w:tab w:val="right" w:leader="dot" w:pos="8306"/>
        </w:tabs>
      </w:pPr>
      <w:hyperlink w:anchor="_Toc1752" w:history="1">
        <w:r>
          <w:rPr>
            <w:rFonts w:ascii="仿宋" w:eastAsia="仿宋" w:hAnsi="仿宋" w:cs="仿宋" w:hint="eastAsia"/>
            <w:lang w:eastAsia="zh-CN"/>
          </w:rPr>
          <w:t>(三)、市场风险大</w:t>
        </w:r>
        <w:r>
          <w:tab/>
        </w:r>
        <w:r>
          <w:fldChar w:fldCharType="begin"/>
        </w:r>
        <w:r>
          <w:instrText xml:space="preserve"> PAGEREF _Toc1752 \h </w:instrText>
        </w:r>
        <w:r>
          <w:fldChar w:fldCharType="separate"/>
        </w:r>
        <w:r>
          <w:t>50</w:t>
        </w:r>
        <w:r>
          <w:fldChar w:fldCharType="end"/>
        </w:r>
      </w:hyperlink>
    </w:p>
    <w:p>
      <w:pPr>
        <w:pStyle w:val="TOC2"/>
        <w:tabs>
          <w:tab w:val="right" w:leader="dot" w:pos="8306"/>
        </w:tabs>
      </w:pPr>
      <w:hyperlink w:anchor="_Toc9296" w:history="1">
        <w:r>
          <w:rPr>
            <w:rFonts w:ascii="仿宋" w:eastAsia="仿宋" w:hAnsi="仿宋" w:cs="仿宋" w:hint="eastAsia"/>
            <w:lang w:eastAsia="zh-CN"/>
          </w:rPr>
          <w:t>(四)、利润率高</w:t>
        </w:r>
        <w:r>
          <w:tab/>
        </w:r>
        <w:r>
          <w:fldChar w:fldCharType="begin"/>
        </w:r>
        <w:r>
          <w:instrText xml:space="preserve"> PAGEREF _Toc9296 \h </w:instrText>
        </w:r>
        <w:r>
          <w:fldChar w:fldCharType="separate"/>
        </w:r>
        <w:r>
          <w:t>53</w:t>
        </w:r>
        <w:r>
          <w:fldChar w:fldCharType="end"/>
        </w:r>
      </w:hyperlink>
    </w:p>
    <w:p>
      <w:pPr>
        <w:pStyle w:val="TOC1"/>
        <w:tabs>
          <w:tab w:val="right" w:leader="dot" w:pos="8306"/>
        </w:tabs>
      </w:pPr>
      <w:hyperlink w:anchor="_Toc29733" w:history="1">
        <w:r>
          <w:rPr>
            <w:rFonts w:ascii="仿宋" w:eastAsia="仿宋" w:hAnsi="仿宋" w:cs="仿宋" w:hint="eastAsia"/>
            <w:lang w:eastAsia="zh-CN"/>
          </w:rPr>
          <w:t>十三、专业沥青项目实施时间节点</w:t>
        </w:r>
        <w:r>
          <w:tab/>
        </w:r>
        <w:r>
          <w:fldChar w:fldCharType="begin"/>
        </w:r>
        <w:r>
          <w:instrText xml:space="preserve"> PAGEREF _Toc29733 \h </w:instrText>
        </w:r>
        <w:r>
          <w:fldChar w:fldCharType="separate"/>
        </w:r>
        <w:r>
          <w:t>55</w:t>
        </w:r>
        <w:r>
          <w:fldChar w:fldCharType="end"/>
        </w:r>
      </w:hyperlink>
    </w:p>
    <w:p>
      <w:pPr>
        <w:pStyle w:val="TOC2"/>
        <w:tabs>
          <w:tab w:val="right" w:leader="dot" w:pos="8306"/>
        </w:tabs>
      </w:pPr>
      <w:hyperlink w:anchor="_Toc990" w:history="1">
        <w:r>
          <w:rPr>
            <w:rFonts w:ascii="仿宋" w:eastAsia="仿宋" w:hAnsi="仿宋" w:cs="仿宋" w:hint="eastAsia"/>
            <w:lang w:eastAsia="zh-CN"/>
          </w:rPr>
          <w:t>(一)、专业沥青项目启动阶段时间节点</w:t>
        </w:r>
        <w:r>
          <w:tab/>
        </w:r>
        <w:r>
          <w:fldChar w:fldCharType="begin"/>
        </w:r>
        <w:r>
          <w:instrText xml:space="preserve"> PAGEREF _Toc990 \h </w:instrText>
        </w:r>
        <w:r>
          <w:fldChar w:fldCharType="separate"/>
        </w:r>
        <w:r>
          <w:t>55</w:t>
        </w:r>
        <w:r>
          <w:fldChar w:fldCharType="end"/>
        </w:r>
      </w:hyperlink>
    </w:p>
    <w:p>
      <w:pPr>
        <w:pStyle w:val="TOC2"/>
        <w:tabs>
          <w:tab w:val="right" w:leader="dot" w:pos="8306"/>
        </w:tabs>
      </w:pPr>
      <w:hyperlink w:anchor="_Toc12089" w:history="1">
        <w:r>
          <w:rPr>
            <w:rFonts w:ascii="仿宋" w:eastAsia="仿宋" w:hAnsi="仿宋" w:cs="仿宋" w:hint="eastAsia"/>
            <w:lang w:eastAsia="zh-CN"/>
          </w:rPr>
          <w:t>(二)、专业沥青项目执行阶段时间节点</w:t>
        </w:r>
        <w:r>
          <w:tab/>
        </w:r>
        <w:r>
          <w:fldChar w:fldCharType="begin"/>
        </w:r>
        <w:r>
          <w:instrText xml:space="preserve"> PAGEREF _Toc12089 \h </w:instrText>
        </w:r>
        <w:r>
          <w:fldChar w:fldCharType="separate"/>
        </w:r>
        <w:r>
          <w:t>56</w:t>
        </w:r>
        <w:r>
          <w:fldChar w:fldCharType="end"/>
        </w:r>
      </w:hyperlink>
    </w:p>
    <w:p>
      <w:pPr>
        <w:pStyle w:val="TOC2"/>
        <w:tabs>
          <w:tab w:val="right" w:leader="dot" w:pos="8306"/>
        </w:tabs>
      </w:pPr>
      <w:hyperlink w:anchor="_Toc21763" w:history="1">
        <w:r>
          <w:rPr>
            <w:rFonts w:ascii="仿宋" w:eastAsia="仿宋" w:hAnsi="仿宋" w:cs="仿宋" w:hint="eastAsia"/>
            <w:lang w:eastAsia="zh-CN"/>
          </w:rPr>
          <w:t>(三)、专业沥青项目完成阶段时间节点</w:t>
        </w:r>
        <w:r>
          <w:tab/>
        </w:r>
        <w:r>
          <w:fldChar w:fldCharType="begin"/>
        </w:r>
        <w:r>
          <w:instrText xml:space="preserve"> PAGEREF _Toc21763 \h </w:instrText>
        </w:r>
        <w:r>
          <w:fldChar w:fldCharType="separate"/>
        </w:r>
        <w:r>
          <w:t>57</w:t>
        </w:r>
        <w:r>
          <w:fldChar w:fldCharType="end"/>
        </w:r>
      </w:hyperlink>
    </w:p>
    <w:p>
      <w:pPr>
        <w:pStyle w:val="TOC1"/>
        <w:tabs>
          <w:tab w:val="right" w:leader="dot" w:pos="8306"/>
        </w:tabs>
      </w:pPr>
      <w:hyperlink w:anchor="_Toc1478" w:history="1">
        <w:r>
          <w:rPr>
            <w:rFonts w:ascii="仿宋" w:eastAsia="仿宋" w:hAnsi="仿宋" w:cs="仿宋" w:hint="eastAsia"/>
            <w:lang w:eastAsia="zh-CN"/>
          </w:rPr>
          <w:t>十四、利益相关者分析与沟通计划</w:t>
        </w:r>
        <w:r>
          <w:tab/>
        </w:r>
        <w:r>
          <w:fldChar w:fldCharType="begin"/>
        </w:r>
        <w:r>
          <w:instrText xml:space="preserve"> PAGEREF _Toc1478 \h </w:instrText>
        </w:r>
        <w:r>
          <w:fldChar w:fldCharType="separate"/>
        </w:r>
        <w:r>
          <w:t>58</w:t>
        </w:r>
        <w:r>
          <w:fldChar w:fldCharType="end"/>
        </w:r>
      </w:hyperlink>
    </w:p>
    <w:p>
      <w:pPr>
        <w:pStyle w:val="TOC2"/>
        <w:tabs>
          <w:tab w:val="right" w:leader="dot" w:pos="8306"/>
        </w:tabs>
      </w:pPr>
      <w:hyperlink w:anchor="_Toc13" w:history="1">
        <w:r>
          <w:rPr>
            <w:rFonts w:ascii="仿宋" w:eastAsia="仿宋" w:hAnsi="仿宋" w:cs="仿宋" w:hint="eastAsia"/>
            <w:lang w:eastAsia="zh-CN"/>
          </w:rPr>
          <w:t>(一)、利益相关者分析</w:t>
        </w:r>
        <w:r>
          <w:tab/>
        </w:r>
        <w:r>
          <w:fldChar w:fldCharType="begin"/>
        </w:r>
        <w:r>
          <w:instrText xml:space="preserve"> PAGEREF _Toc13 \h </w:instrText>
        </w:r>
        <w:r>
          <w:fldChar w:fldCharType="separate"/>
        </w:r>
        <w:r>
          <w:t>58</w:t>
        </w:r>
        <w:r>
          <w:fldChar w:fldCharType="end"/>
        </w:r>
      </w:hyperlink>
    </w:p>
    <w:p>
      <w:pPr>
        <w:pStyle w:val="TOC2"/>
        <w:tabs>
          <w:tab w:val="right" w:leader="dot" w:pos="8306"/>
        </w:tabs>
      </w:pPr>
      <w:hyperlink w:anchor="_Toc21175" w:history="1">
        <w:r>
          <w:rPr>
            <w:rFonts w:ascii="仿宋" w:eastAsia="仿宋" w:hAnsi="仿宋" w:cs="仿宋" w:hint="eastAsia"/>
            <w:lang w:eastAsia="zh-CN"/>
          </w:rPr>
          <w:t>(二)、沟通计划</w:t>
        </w:r>
        <w:r>
          <w:tab/>
        </w:r>
        <w:r>
          <w:fldChar w:fldCharType="begin"/>
        </w:r>
        <w:r>
          <w:instrText xml:space="preserve"> PAGEREF _Toc21175 \h </w:instrText>
        </w:r>
        <w:r>
          <w:fldChar w:fldCharType="separate"/>
        </w:r>
        <w:r>
          <w:t>59</w:t>
        </w:r>
        <w:r>
          <w:fldChar w:fldCharType="end"/>
        </w:r>
      </w:hyperlink>
    </w:p>
    <w:p>
      <w:pPr>
        <w:pStyle w:val="TOC1"/>
        <w:tabs>
          <w:tab w:val="right" w:leader="dot" w:pos="8306"/>
        </w:tabs>
      </w:pPr>
      <w:hyperlink w:anchor="_Toc8361" w:history="1">
        <w:r>
          <w:rPr>
            <w:rFonts w:ascii="仿宋" w:eastAsia="仿宋" w:hAnsi="仿宋" w:cs="仿宋" w:hint="eastAsia"/>
            <w:lang w:eastAsia="zh-CN"/>
          </w:rPr>
          <w:t>十五、风险识别与分类</w:t>
        </w:r>
        <w:r>
          <w:tab/>
        </w:r>
        <w:r>
          <w:fldChar w:fldCharType="begin"/>
        </w:r>
        <w:r>
          <w:instrText xml:space="preserve"> PAGEREF _Toc8361 \h </w:instrText>
        </w:r>
        <w:r>
          <w:fldChar w:fldCharType="separate"/>
        </w:r>
        <w:r>
          <w:t>60</w:t>
        </w:r>
        <w:r>
          <w:fldChar w:fldCharType="end"/>
        </w:r>
      </w:hyperlink>
    </w:p>
    <w:p>
      <w:pPr>
        <w:pStyle w:val="TOC2"/>
        <w:tabs>
          <w:tab w:val="right" w:leader="dot" w:pos="8306"/>
        </w:tabs>
      </w:pPr>
      <w:hyperlink w:anchor="_Toc1457" w:history="1">
        <w:r>
          <w:rPr>
            <w:rFonts w:ascii="仿宋" w:eastAsia="仿宋" w:hAnsi="仿宋" w:cs="仿宋" w:hint="eastAsia"/>
            <w:lang w:eastAsia="zh-CN"/>
          </w:rPr>
          <w:t>(一)、风险识别</w:t>
        </w:r>
        <w:r>
          <w:tab/>
        </w:r>
        <w:r>
          <w:fldChar w:fldCharType="begin"/>
        </w:r>
        <w:r>
          <w:instrText xml:space="preserve"> PAGEREF _Toc1457 \h </w:instrText>
        </w:r>
        <w:r>
          <w:fldChar w:fldCharType="separate"/>
        </w:r>
        <w:r>
          <w:t>60</w:t>
        </w:r>
        <w:r>
          <w:fldChar w:fldCharType="end"/>
        </w:r>
      </w:hyperlink>
    </w:p>
    <w:p>
      <w:pPr>
        <w:pStyle w:val="TOC2"/>
        <w:tabs>
          <w:tab w:val="right" w:leader="dot" w:pos="8306"/>
        </w:tabs>
      </w:pPr>
      <w:hyperlink w:anchor="_Toc18413" w:history="1">
        <w:r>
          <w:rPr>
            <w:rFonts w:ascii="仿宋" w:eastAsia="仿宋" w:hAnsi="仿宋" w:cs="仿宋" w:hint="eastAsia"/>
            <w:lang w:eastAsia="zh-CN"/>
          </w:rPr>
          <w:t>(二)、风险分类</w:t>
        </w:r>
        <w:r>
          <w:tab/>
        </w:r>
        <w:r>
          <w:fldChar w:fldCharType="begin"/>
        </w:r>
        <w:r>
          <w:instrText xml:space="preserve"> PAGEREF _Toc18413 \h </w:instrText>
        </w:r>
        <w:r>
          <w:fldChar w:fldCharType="separate"/>
        </w:r>
        <w:r>
          <w:t>61</w:t>
        </w:r>
        <w:r>
          <w:fldChar w:fldCharType="end"/>
        </w:r>
      </w:hyperlink>
    </w:p>
    <w:p>
      <w:pPr>
        <w:pStyle w:val="TOC1"/>
        <w:tabs>
          <w:tab w:val="right" w:leader="dot" w:pos="8306"/>
        </w:tabs>
      </w:pPr>
      <w:hyperlink w:anchor="_Toc21357" w:history="1">
        <w:r>
          <w:rPr>
            <w:rFonts w:ascii="仿宋" w:eastAsia="仿宋" w:hAnsi="仿宋" w:cs="仿宋" w:hint="eastAsia"/>
            <w:lang w:eastAsia="zh-CN"/>
          </w:rPr>
          <w:t>十六、供应链管理</w:t>
        </w:r>
        <w:r>
          <w:tab/>
        </w:r>
        <w:r>
          <w:fldChar w:fldCharType="begin"/>
        </w:r>
        <w:r>
          <w:instrText xml:space="preserve"> PAGEREF _Toc21357 \h </w:instrText>
        </w:r>
        <w:r>
          <w:fldChar w:fldCharType="separate"/>
        </w:r>
        <w:r>
          <w:t>63</w:t>
        </w:r>
        <w:r>
          <w:fldChar w:fldCharType="end"/>
        </w:r>
      </w:hyperlink>
    </w:p>
    <w:p>
      <w:pPr>
        <w:pStyle w:val="TOC2"/>
        <w:tabs>
          <w:tab w:val="right" w:leader="dot" w:pos="8306"/>
        </w:tabs>
      </w:pPr>
      <w:hyperlink w:anchor="_Toc1985" w:history="1">
        <w:r>
          <w:rPr>
            <w:rFonts w:ascii="仿宋" w:eastAsia="仿宋" w:hAnsi="仿宋" w:cs="仿宋" w:hint="eastAsia"/>
            <w:lang w:eastAsia="zh-CN"/>
          </w:rPr>
          <w:t>(一)、供应链战略规划</w:t>
        </w:r>
        <w:r>
          <w:tab/>
        </w:r>
        <w:r>
          <w:fldChar w:fldCharType="begin"/>
        </w:r>
        <w:r>
          <w:instrText xml:space="preserve"> PAGEREF _Toc1985 \h </w:instrText>
        </w:r>
        <w:r>
          <w:fldChar w:fldCharType="separate"/>
        </w:r>
        <w:r>
          <w:t>63</w:t>
        </w:r>
        <w:r>
          <w:fldChar w:fldCharType="end"/>
        </w:r>
      </w:hyperlink>
    </w:p>
    <w:p>
      <w:pPr>
        <w:pStyle w:val="TOC2"/>
        <w:tabs>
          <w:tab w:val="right" w:leader="dot" w:pos="8306"/>
        </w:tabs>
      </w:pPr>
      <w:hyperlink w:anchor="_Toc15870" w:history="1">
        <w:r>
          <w:rPr>
            <w:rFonts w:ascii="仿宋" w:eastAsia="仿宋" w:hAnsi="仿宋" w:cs="仿宋" w:hint="eastAsia"/>
            <w:lang w:eastAsia="zh-CN"/>
          </w:rPr>
          <w:t>(二)、供应商选择与合作</w:t>
        </w:r>
        <w:r>
          <w:tab/>
        </w:r>
        <w:r>
          <w:fldChar w:fldCharType="begin"/>
        </w:r>
        <w:r>
          <w:instrText xml:space="preserve"> PAGEREF _Toc15870 \h </w:instrText>
        </w:r>
        <w:r>
          <w:fldChar w:fldCharType="separate"/>
        </w:r>
        <w:r>
          <w:t>65</w:t>
        </w:r>
        <w:r>
          <w:fldChar w:fldCharType="end"/>
        </w:r>
      </w:hyperlink>
    </w:p>
    <w:p>
      <w:pPr>
        <w:pStyle w:val="TOC2"/>
        <w:tabs>
          <w:tab w:val="right" w:leader="dot" w:pos="8306"/>
        </w:tabs>
      </w:pPr>
      <w:hyperlink w:anchor="_Toc23178" w:history="1">
        <w:r>
          <w:rPr>
            <w:rFonts w:ascii="仿宋" w:eastAsia="仿宋" w:hAnsi="仿宋" w:cs="仿宋" w:hint="eastAsia"/>
            <w:lang w:eastAsia="zh-CN"/>
          </w:rPr>
          <w:t>(三)、物流与库存管理</w:t>
        </w:r>
        <w:r>
          <w:tab/>
        </w:r>
        <w:r>
          <w:fldChar w:fldCharType="begin"/>
        </w:r>
        <w:r>
          <w:instrText xml:space="preserve"> PAGEREF _Toc23178 \h </w:instrText>
        </w:r>
        <w:r>
          <w:fldChar w:fldCharType="separate"/>
        </w:r>
        <w:r>
          <w:t>66</w:t>
        </w:r>
        <w:r>
          <w:fldChar w:fldCharType="end"/>
        </w:r>
      </w:hyperlink>
    </w:p>
    <w:p>
      <w:pPr>
        <w:pStyle w:val="TOC1"/>
        <w:tabs>
          <w:tab w:val="right" w:leader="dot" w:pos="8306"/>
        </w:tabs>
      </w:pPr>
      <w:hyperlink w:anchor="_Toc23626" w:history="1">
        <w:r>
          <w:rPr>
            <w:rFonts w:ascii="仿宋" w:eastAsia="仿宋" w:hAnsi="仿宋" w:cs="仿宋" w:hint="eastAsia"/>
            <w:lang w:eastAsia="zh-CN"/>
          </w:rPr>
          <w:t>十七、营销与推广策略</w:t>
        </w:r>
        <w:r>
          <w:tab/>
        </w:r>
        <w:r>
          <w:fldChar w:fldCharType="begin"/>
        </w:r>
        <w:r>
          <w:instrText xml:space="preserve"> PAGEREF _Toc23626 \h </w:instrText>
        </w:r>
        <w:r>
          <w:fldChar w:fldCharType="separate"/>
        </w:r>
        <w:r>
          <w:t>67</w:t>
        </w:r>
        <w:r>
          <w:fldChar w:fldCharType="end"/>
        </w:r>
      </w:hyperlink>
    </w:p>
    <w:p>
      <w:pPr>
        <w:pStyle w:val="TOC2"/>
        <w:tabs>
          <w:tab w:val="right" w:leader="dot" w:pos="8306"/>
        </w:tabs>
      </w:pPr>
      <w:hyperlink w:anchor="_Toc20811" w:history="1">
        <w:r>
          <w:rPr>
            <w:rFonts w:ascii="仿宋" w:eastAsia="仿宋" w:hAnsi="仿宋" w:cs="仿宋" w:hint="eastAsia"/>
            <w:lang w:eastAsia="zh-CN"/>
          </w:rPr>
          <w:t>(一)、产品/服务定位与特点</w:t>
        </w:r>
        <w:r>
          <w:tab/>
        </w:r>
        <w:r>
          <w:fldChar w:fldCharType="begin"/>
        </w:r>
        <w:r>
          <w:instrText xml:space="preserve"> PAGEREF _Toc20811 \h </w:instrText>
        </w:r>
        <w:r>
          <w:fldChar w:fldCharType="separate"/>
        </w:r>
        <w:r>
          <w:t>67</w:t>
        </w:r>
        <w:r>
          <w:fldChar w:fldCharType="end"/>
        </w:r>
      </w:hyperlink>
    </w:p>
    <w:p>
      <w:pPr>
        <w:pStyle w:val="TOC2"/>
        <w:tabs>
          <w:tab w:val="right" w:leader="dot" w:pos="8306"/>
        </w:tabs>
      </w:pPr>
      <w:hyperlink w:anchor="_Toc16954" w:history="1">
        <w:r>
          <w:rPr>
            <w:rFonts w:ascii="仿宋" w:eastAsia="仿宋" w:hAnsi="仿宋" w:cs="仿宋" w:hint="eastAsia"/>
            <w:lang w:eastAsia="zh-CN"/>
          </w:rPr>
          <w:t>(二)、市场定位与竞争分析</w:t>
        </w:r>
        <w:r>
          <w:tab/>
        </w:r>
        <w:r>
          <w:fldChar w:fldCharType="begin"/>
        </w:r>
        <w:r>
          <w:instrText xml:space="preserve"> PAGEREF _Toc16954 \h </w:instrText>
        </w:r>
        <w:r>
          <w:fldChar w:fldCharType="separate"/>
        </w:r>
        <w:r>
          <w:t>69</w:t>
        </w:r>
        <w:r>
          <w:fldChar w:fldCharType="end"/>
        </w:r>
      </w:hyperlink>
    </w:p>
    <w:p>
      <w:pPr>
        <w:pStyle w:val="TOC2"/>
        <w:tabs>
          <w:tab w:val="right" w:leader="dot" w:pos="8306"/>
        </w:tabs>
      </w:pPr>
      <w:hyperlink w:anchor="_Toc908" w:history="1">
        <w:r>
          <w:rPr>
            <w:rFonts w:ascii="仿宋" w:eastAsia="仿宋" w:hAnsi="仿宋" w:cs="仿宋" w:hint="eastAsia"/>
            <w:lang w:eastAsia="zh-CN"/>
          </w:rPr>
          <w:t>(三)、营销渠道与策略</w:t>
        </w:r>
        <w:r>
          <w:tab/>
        </w:r>
        <w:r>
          <w:fldChar w:fldCharType="begin"/>
        </w:r>
        <w:r>
          <w:instrText xml:space="preserve"> PAGEREF _Toc908 \h </w:instrText>
        </w:r>
        <w:r>
          <w:fldChar w:fldCharType="separate"/>
        </w:r>
        <w:r>
          <w:t>70</w:t>
        </w:r>
        <w:r>
          <w:fldChar w:fldCharType="end"/>
        </w:r>
      </w:hyperlink>
    </w:p>
    <w:p>
      <w:pPr>
        <w:pStyle w:val="TOC2"/>
        <w:tabs>
          <w:tab w:val="right" w:leader="dot" w:pos="8306"/>
        </w:tabs>
      </w:pPr>
      <w:hyperlink w:anchor="_Toc14183" w:history="1">
        <w:r>
          <w:rPr>
            <w:rFonts w:ascii="仿宋" w:eastAsia="仿宋" w:hAnsi="仿宋" w:cs="仿宋" w:hint="eastAsia"/>
            <w:lang w:eastAsia="zh-CN"/>
          </w:rPr>
          <w:t>(四)、推广与宣传活动</w:t>
        </w:r>
        <w:r>
          <w:tab/>
        </w:r>
        <w:r>
          <w:fldChar w:fldCharType="begin"/>
        </w:r>
        <w:r>
          <w:instrText xml:space="preserve"> PAGEREF _Toc14183 \h </w:instrText>
        </w:r>
        <w:r>
          <w:fldChar w:fldCharType="separate"/>
        </w:r>
        <w:r>
          <w:t>71</w:t>
        </w:r>
        <w:r>
          <w:fldChar w:fldCharType="end"/>
        </w:r>
      </w:hyperlink>
    </w:p>
    <w:p>
      <w:pPr>
        <w:pStyle w:val="TOC1"/>
        <w:tabs>
          <w:tab w:val="right" w:leader="dot" w:pos="8306"/>
        </w:tabs>
      </w:pPr>
      <w:hyperlink w:anchor="_Toc22479" w:history="1">
        <w:r>
          <w:rPr>
            <w:rFonts w:ascii="仿宋" w:eastAsia="仿宋" w:hAnsi="仿宋" w:cs="仿宋" w:hint="eastAsia"/>
            <w:lang w:eastAsia="zh-CN"/>
          </w:rPr>
          <w:t>十八、专业沥青项目工程方案分析</w:t>
        </w:r>
        <w:r>
          <w:tab/>
        </w:r>
        <w:r>
          <w:fldChar w:fldCharType="begin"/>
        </w:r>
        <w:r>
          <w:instrText xml:space="preserve"> PAGEREF _Toc22479 \h </w:instrText>
        </w:r>
        <w:r>
          <w:fldChar w:fldCharType="separate"/>
        </w:r>
        <w:r>
          <w:t>76</w:t>
        </w:r>
        <w:r>
          <w:fldChar w:fldCharType="end"/>
        </w:r>
      </w:hyperlink>
    </w:p>
    <w:p>
      <w:pPr>
        <w:pStyle w:val="TOC2"/>
        <w:tabs>
          <w:tab w:val="right" w:leader="dot" w:pos="8306"/>
        </w:tabs>
      </w:pPr>
      <w:hyperlink w:anchor="_Toc6236" w:history="1">
        <w:r>
          <w:rPr>
            <w:rFonts w:ascii="仿宋" w:eastAsia="仿宋" w:hAnsi="仿宋" w:cs="仿宋" w:hint="eastAsia"/>
            <w:lang w:eastAsia="zh-CN"/>
          </w:rPr>
          <w:t>(一)、建筑工程设计原则</w:t>
        </w:r>
        <w:r>
          <w:tab/>
        </w:r>
        <w:r>
          <w:fldChar w:fldCharType="begin"/>
        </w:r>
        <w:r>
          <w:instrText xml:space="preserve"> PAGEREF _Toc6236 \h </w:instrText>
        </w:r>
        <w:r>
          <w:fldChar w:fldCharType="separate"/>
        </w:r>
        <w:r>
          <w:t>76</w:t>
        </w:r>
        <w:r>
          <w:fldChar w:fldCharType="end"/>
        </w:r>
      </w:hyperlink>
    </w:p>
    <w:p>
      <w:pPr>
        <w:pStyle w:val="TOC2"/>
        <w:tabs>
          <w:tab w:val="right" w:leader="dot" w:pos="8306"/>
        </w:tabs>
      </w:pPr>
      <w:hyperlink w:anchor="_Toc12379" w:history="1">
        <w:r>
          <w:rPr>
            <w:rFonts w:ascii="仿宋" w:eastAsia="仿宋" w:hAnsi="仿宋" w:cs="仿宋" w:hint="eastAsia"/>
            <w:lang w:eastAsia="zh-CN"/>
          </w:rPr>
          <w:t>(二)、土建工程建设指标</w:t>
        </w:r>
        <w:r>
          <w:tab/>
        </w:r>
        <w:r>
          <w:fldChar w:fldCharType="begin"/>
        </w:r>
        <w:r>
          <w:instrText xml:space="preserve"> PAGEREF _Toc12379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32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91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专业沥青项目的主要产品是XXXX，预计年产值为XXX万元。这一产品在市场中占据着重要的地位，其广泛的应用范围使得该专业沥青项目的市场前景非常广阔。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业沥青项目的xxx产品作为重要的原材料之一，将在多个领域发挥关键作用。其在建筑、交通、能源等方面的广泛应用将为整个产业链提供强大的支持，形成产业协同效应。专业沥青项目的年产值XXX万XXX万XXX万万元不仅反映了其在市场上的巨大潜力，更预示着它对国民经济的积极贡献。这种关联度高、涉及面广的产业关系，使得该专业沥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0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总征地面积为XXXX平方米，相当于约XX.XX亩，其中净用地面积为XXXX平方米，红线范围内相当于约XX.XX亩。这一用地规模充分考虑了专业沥青项目的建设需求，保障了专业沥青项目在合适的空间内得以充分发展。专业沥青项目规划的总建筑面积为XXXX平方米，其中主体工程建设占XXXX平方米，计容建筑面积达XXXX平方米。预计建筑工程的投资将达到XXXX万元，为专业沥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计划购置的设备共计XXXX台（套），设备购置费用为XXXX万元。这一设备购置计划充分考虑到专业沥青项目的生产需求和技术要求，确保了专业沥青项目在生产运营中具备先进的技术装备和高效的生产能力。设备的合理配置将为专业沥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计划总投资为XXXX万元，预计年实现营业收入为XXXX万元。这一产能规模的设定旨在确保专业沥青项目能够在投资与回报之间取得平衡，实现长期可持续的发展。专业沥青项目的总投资充分考虑到各个方面的需求，包括用地建设、设备购置等多个环节，以确保专业沥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453"/>
      <w:r>
        <w:rPr>
          <w:rFonts w:ascii="仿宋" w:eastAsia="仿宋" w:hAnsi="仿宋" w:cs="仿宋" w:hint="eastAsia"/>
          <w:sz w:val="28"/>
          <w:lang w:eastAsia="zh-CN"/>
        </w:rPr>
        <w:t>二、专业沥青项目概论</w:t>
      </w:r>
      <w:bookmarkEnd w:id="5"/>
    </w:p>
    <w:p>
      <w:pPr>
        <w:pStyle w:val="Heading2"/>
        <w:rPr>
          <w:rFonts w:ascii="仿宋" w:eastAsia="仿宋" w:hAnsi="仿宋" w:cs="仿宋" w:hint="eastAsia"/>
          <w:lang w:eastAsia="zh-CN"/>
        </w:rPr>
      </w:pPr>
      <w:bookmarkStart w:id="6" w:name="_Toc18618"/>
      <w:r>
        <w:rPr>
          <w:rFonts w:ascii="仿宋" w:eastAsia="仿宋" w:hAnsi="仿宋" w:cs="仿宋" w:hint="eastAsia"/>
          <w:lang w:eastAsia="zh-CN"/>
        </w:rPr>
        <w:t>(一)、专业沥青项目概况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起源追溯至对市场的深入洞察。市场的不断演变与变革为专业沥青项目提供了难得的机遇。当前市场存在的需求缺口和变革的大环境共同构成了专业沥青项目的背景。这个专业沥青项目旨在充分利用市场机遇，填补行业中尚未满足的需求，为客户提供全新的解决方案。市场的变革和需求的增长使得这个专业沥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专业沥青项目名称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正式命名为专业沥青。这个名称不仅仅是一个标识，更代表了专业沥青项目的核心理念和愿景。它蕴含着专业沥青项目所要解决问题的关键字，具有强烈的表达和辨识度，为专业沥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专业沥青项目目标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核心目标是提供一种全新、高效的解决方案，满足客户日益增长的需求。专业沥青项目追求的不仅仅是满足市场需求，更是在市场中获得卓越的竞争优势。通过不断提升产品或服务的质量和创新水平，专业沥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专业沥青项目范围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全面涵盖了产品研发、制造、市场推广和售后服务，确保从产品设计到最终用户体验的全方位关注。这一全面的专业沥青项目范围是为了确保专业沥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专业沥青项目时间表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专业沥青项目计划在未来18个月内完成，包括研发、测试、市场试点和正式推出等不同阶段。这个时间表的合理设计是为了确保专业沥青项目各个阶段的顺利推进，以便按时交付高质量的成果。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专业沥青项目预算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专业沥青项目总预算估算为XX百万美元，主要分配在研发、市场推广、人员培训和运营等方面。这一充足的预算为专业沥青项目提供了充足的资源，确保专业沥青项目在各个方面都能取得优异的表现。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专业沥青项目风险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专业沥青项目可能面临的风险包括市场接受度低、技术难题、竞争激烈等。专业沥青项目团队已经制定了相应的风险应对计划，通过前瞻性的风险管理，确保专业沥青项目在面对不确定性时能够迅速做出应对。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专业沥青项目团队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专业沥青项目汇聚了一支经验丰富、多领域专业素养的核心团队，确保专业沥青项目在各个方面都能拥有高水平的执行力。团队的协同作战是专业沥青项目成功的关键因素之一。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专业沥青项目背景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专业沥青项目的背景根植于市场对更高效、创新产品的渴望，同时也受到科技发展对行业格局的深刻改变的影响。这为专业沥青项目提供了广阔的发展空间和市场需求。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专业沥青项目现状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截至目前，专业沥青项目已完成市场调研和技术验证，取得了初步的成功。这为专业沥青项目在未来的发展奠定了坚实的基础，为更远大的目标打下了坚实的基石。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30"/>
      <w:r>
        <w:rPr>
          <w:rFonts w:ascii="仿宋" w:eastAsia="仿宋" w:hAnsi="仿宋" w:cs="仿宋" w:hint="eastAsia"/>
          <w:sz w:val="28"/>
          <w:lang w:eastAsia="zh-CN"/>
        </w:rPr>
        <w:t>(二)、专业沥青项目目标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keyword》专业沥青项目首要业务目标是在市场中占据有利地位，实现产品/服务的成功推广和销售。通过不断提升产品质量、创新性，专业沥青项目追求成为行业中的领导者，赢得更多客户的青睐。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在科技迅速发展的时代，专业沥青项目着眼于技术创新。通过持续的研发和技术升级，专业沥青项目旨在推出更具创新性的产品或服务，以满足市场对新鲜、先进解决方案的需求。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为了建立可持续的客户关系，专业沥青项目设定了客户满意度目标。通过提供卓越的产品质量和优质的客户服务，专业沥青项目追求赢得客户的信任和忠诚度，确保他们的满意度达到行业领先水平。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专业沥青项目注重社会责任和可持续发展。通过实施环保、社会责任专业沥青项目，专业沥青项目致力于在经济发展的同时保护环境，促进社会公平，实现可持续经营。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专业沥青项目的团队是实现目标的核心驱动力。因此，专业沥青项目设定了团队发展目标，包括提升团队成员的专业技能、培养领导力，以及搭建协同高效的团队工作氛围。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919"/>
      <w:r>
        <w:rPr>
          <w:rFonts w:ascii="仿宋" w:eastAsia="仿宋" w:hAnsi="仿宋" w:cs="仿宋" w:hint="eastAsia"/>
          <w:sz w:val="28"/>
          <w:lang w:eastAsia="zh-CN"/>
        </w:rPr>
        <w:t>(三)、专业沥青项目提出的理由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专业沥青项目提出的理由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源于对市场机遇的深刻洞察。当前市场中存在的需求缺口和行业发展趋势表明，有巨大的商业机会等待被开发。通过准确捕捉市场机遇，专业沥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理念基于对技术创新的信仰。通过持续的研发和技术投入，专业沥青项目有望推出更具创新性的产品或服务。在科技飞速发展的当下，专业沥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是为了增强企业的行业竞争力。通过提升产品或服务的质量和独特性，专业沥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响应了消费者需求的变化。随着社会和科技的不断发展，消费者对产品和服务的需求也在发生变化。通过深入了解并及时回应消费者的新需求，专业沥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专业沥青项目的提出是企业战略发展规划的一部分。在面对日益激烈的市场竞争和不断变化的商业环境中，专业沥青项目作为企业战略的一环，旨在为企业开辟新的增长领域，巩固企业在行业中的地位。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不仅仅是基于商业考量，还注重社会责任。通过推出环保、社会责任等方面的专业沥青项目，专业沥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专业沥青项目的提出反映了对利益相关者期望的关注。包括客户、员工、投资者等利益相关者在企业发展中都有着各自的期望，专业沥青项目力求在满足这些期望的同时，取得更大的共赢。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0291"/>
      <w:r>
        <w:rPr>
          <w:rFonts w:ascii="仿宋" w:eastAsia="仿宋" w:hAnsi="仿宋" w:cs="仿宋" w:hint="eastAsia"/>
          <w:sz w:val="28"/>
          <w:lang w:eastAsia="zh-CN"/>
        </w:rPr>
        <w:t>(四)、专业沥青项目意义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在实施专业沥青项目的过程中，我们不仅仅是在追逐商业成功，更是为企业和社会的多个层面创造了深远的意义。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首要意义在于提升企业的市场竞争力。通过持续的创新和对产品质量的高标准要求，专业沥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业沥青项目的推进将促使行业技术水平的提升。通过引入先进技术和创新性解决方案，专业沥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业沥青项目不仅创造了大量就业机会，提高了就业水平，还注重社会责任和环保。通过参与社会公益事业和推动环保专业沥青项目，专业沥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综合而言，专业沥青项目意义重大，不仅推动了企业的发展，也为行业和社会的进步贡献了积极力量。这是一个全面而深刻的影响，将在未来产生可持续的正面效应。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35"/>
      <w:r>
        <w:rPr>
          <w:rFonts w:ascii="仿宋" w:eastAsia="仿宋" w:hAnsi="仿宋" w:cs="仿宋" w:hint="eastAsia"/>
          <w:sz w:val="28"/>
          <w:lang w:eastAsia="zh-CN"/>
        </w:rPr>
        <w:t>(五)、专业沥青项目背景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在当今迅猛发展的商业环境中，专业沥青项目的动因根植于对多方面因素的审慎考量。这个专业沥青项目的提出并非孤立的决策，而是对企业所处背景深入思考的产物。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市场的不断演变是专业沥青项目背后的首要原因。科技的迅速发展和全球市场的快速变化使得企业必须灵活应对。专业沥青项目应运而生，旨在通过创新性的解决方案迎合市场的多变需求，赢得竞争中的先机。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竞争的激烈程度也是专业沥青项目背景中不可忽视的一环。企业需要在激烈竞争中脱颖而出，为此，专业沥青项目致力于打破常规，提供独特的价值主张，以吸引客户并确保市场份额的增长。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技术的迅速发展为企业带来了机遇与挑战。作为专业沥青项目启动的背景之一，对新兴技术的应用将有助于提升企业的技术水平，使其在不断演进的商业环境中保持竞争优势。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此外，社会对企业责任的期望也在逐渐升高。专业沥青项目充分融入了社会责任的理念，通过可持续经营和社会公益专业沥青项目，企图为社会贡献一份力量，在商业成功的同时关注社会价值。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014"/>
      <w:r>
        <w:rPr>
          <w:rFonts w:ascii="仿宋" w:eastAsia="仿宋" w:hAnsi="仿宋" w:cs="仿宋" w:hint="eastAsia"/>
          <w:sz w:val="28"/>
          <w:lang w:eastAsia="zh-CN"/>
        </w:rPr>
        <w:t>三、专业沥青项目危机管理</w:t>
      </w:r>
      <w:bookmarkEnd w:id="11"/>
    </w:p>
    <w:p>
      <w:pPr>
        <w:pStyle w:val="Heading2"/>
        <w:rPr>
          <w:rFonts w:ascii="仿宋" w:eastAsia="仿宋" w:hAnsi="仿宋" w:cs="仿宋" w:hint="eastAsia"/>
          <w:lang w:eastAsia="zh-CN"/>
        </w:rPr>
      </w:pPr>
      <w:bookmarkStart w:id="12" w:name="_Toc3064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专业沥青项目危机管理中，危机预警与识别是确保专业沥青项目稳健运行的核心步骤。通过建立全面的监测机制，专业沥青项目团队旨在及时发现和理解潜在的风险和危机因素，以便采取及时的预防和应对措施，确保专业沥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首先，通过深入的风险评估，专业沥青项目团队全面分析了整个专业沥青项目和各个阶段可能存在的威胁。这包括准确评估每个潜在风险的发生概率和可能影响的程度，为后续危机预警提供了有力支持。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业沥青项目团队着重于明确定义专业沥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业沥青项目进展的持续监控，团队能够及时发现潜在问题并作出迅速反应。专业沥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在这一阶段，团队的专业素养和反应速度将发挥至关重要的作用，以确保潜在危机能够在初期得到有效的处理，最大程度地减轻负面影响。通过危机预警与识别，专业沥青项目得以更有序、可控地推进。</w:t>
      </w:r>
    </w:p>
    <w:p>
      <w:pPr>
        <w:pStyle w:val="Heading2"/>
        <w:ind w:firstLine="560" w:firstLineChars="200"/>
        <w:rPr>
          <w:rFonts w:ascii="仿宋" w:eastAsia="仿宋" w:hAnsi="仿宋" w:cs="仿宋" w:hint="eastAsia"/>
          <w:sz w:val="28"/>
          <w:lang w:eastAsia="zh-CN"/>
        </w:rPr>
      </w:pPr>
      <w:bookmarkStart w:id="13" w:name="_Toc82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在危机发生时，专业沥青项目团队立即行动，成立了应急小组。该小组的任务是迅速制定并实施紧急应对措施，以最小化潜在损失。以下是采取的主要措施：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暂停专业沥青项目进度：为遏制危机蔓延，专业沥青项目暂时停止进行，以便全面评估当前状况。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资源重新分配：重新评估专业沥青项目资源的分配，确保最大限度地减小损失。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实时沟通：与关键利益相关者建立实时沟通机制，向他们传递专业沥青项目危机的实际状况，保障专业沥青项目核心利益。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在紧急应对的同时，专业沥青项目团队强调了团队协作和有效沟通的重要性。以下是团队协作的关键举措：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信息共享机制：建立了信息共享平台，确保团队成员能够及时获取专业沥青项目危机的实时信息。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领导者沟通：专业沥青项目领导者通过定期会议和即时沟通工具，指导团队应对危机，保持团队稳定运行。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随着危机得到初步控制，专业沥青项目团队转向制定恢复计划，以确保专业沥青项目能够从中迅速恢复。主要恢复计划包括：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修复受损的进度计划：重新评估专业沥青项目进度，制定修复计划，确保专业沥青项目尽快回归正常进程。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重新调整资源分配：优化资源分配，确保专业沥青项目在有限资源下高效运转。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风险管理机制加强：对专业沥青项目风险进行全面评估，制定更强化的风险管理策略，以预防未来可能的危机。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9281"/>
      <w:r>
        <w:rPr>
          <w:rFonts w:ascii="仿宋" w:eastAsia="仿宋" w:hAnsi="仿宋" w:cs="仿宋" w:hint="eastAsia"/>
          <w:sz w:val="28"/>
          <w:lang w:eastAsia="zh-CN"/>
        </w:rPr>
        <w:t>四、专业沥青项目建设背景及必要性分析</w:t>
      </w:r>
      <w:bookmarkEnd w:id="14"/>
    </w:p>
    <w:p>
      <w:pPr>
        <w:pStyle w:val="Heading2"/>
        <w:rPr>
          <w:rFonts w:ascii="仿宋" w:eastAsia="仿宋" w:hAnsi="仿宋" w:cs="仿宋" w:hint="eastAsia"/>
          <w:lang w:eastAsia="zh-CN"/>
        </w:rPr>
      </w:pPr>
      <w:bookmarkStart w:id="15" w:name="_Toc10719"/>
      <w:r>
        <w:rPr>
          <w:rFonts w:ascii="仿宋" w:eastAsia="仿宋" w:hAnsi="仿宋" w:cs="仿宋" w:hint="eastAsia"/>
          <w:lang w:eastAsia="zh-CN"/>
        </w:rPr>
        <w:t>(一)、专业沥青项目背景分析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业沥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业沥青项目在这个潮流中的定位。同时，我们将关注行业内涌现的新兴机遇，以便专业沥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业沥青项目提供了强大的发展动力。我们将聚焦于行业内最新的技术发展趋势，包括但不限于人工智能、大数据分析、物联网等领域。通过深度的技术研究，我们将确保专业沥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业沥青项目发展的源泉。我们将投入更多的精力对市场需求进行深入剖析，超越表面的需求，深入挖掘潜在的市场痛点和机遇。通过对市场需求的细致了解，专业沥青项目将更有针对性地设计解决方案，满足市场的多样化需求，从而更好地促进专业沥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业沥青项目战略至关重要。我们将对竞争态势进行更为深入的分析，包括但不限于市场份额、产品特点、客户满意度等多个维度。通过深度的竞争分析，专业沥青项目将能够更准确地把握市场脉搏，制定具有竞争力的专业沥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业沥青项目的发展具有直接的影响。我们将进行更为全面的法规和政策分析，了解行业发展中的潜在法律风险和合规挑战。通过充分了解和遵守相关法规，专业沥青项目将确保在法律框架内合法合规运营，为专业沥青项目的稳健发展提供有力支持。</w:t>
      </w:r>
    </w:p>
    <w:p>
      <w:pPr>
        <w:pStyle w:val="Heading2"/>
        <w:ind w:firstLine="560" w:firstLineChars="200"/>
        <w:rPr>
          <w:rFonts w:ascii="仿宋" w:eastAsia="仿宋" w:hAnsi="仿宋" w:cs="仿宋" w:hint="eastAsia"/>
          <w:sz w:val="28"/>
          <w:lang w:eastAsia="zh-CN"/>
        </w:rPr>
      </w:pPr>
      <w:bookmarkStart w:id="16" w:name="_Toc1687"/>
      <w:r>
        <w:rPr>
          <w:rFonts w:ascii="仿宋" w:eastAsia="仿宋" w:hAnsi="仿宋" w:cs="仿宋" w:hint="eastAsia"/>
          <w:sz w:val="28"/>
          <w:lang w:eastAsia="zh-CN"/>
        </w:rPr>
        <w:t>(二)、专业沥青项目建设必要性分析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专业沥青项目建设的迫切性源于对行业发展趋势的深刻洞察。我们正处于一个行业变革的时代，科技创新、数字化转型成为企业发展的关键动力。专业沥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建设不仅仅是为了跟上潮流，更是为了通过技术创新推动企业的持续发展。通过引入先进的技术和解决方案，专业沥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业沥青项目的建设成为必然选择，通过提高产品质量、拓展服务领域，从而在竞争中获得更多的机会。专业沥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业沥青项目建设的必要性体现在对客户需求更精准的满足。通过专业沥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建设的背后是对企业持续创新的追求。只有通过不断创新，企业才能在竞争中立于不败之地。专业沥青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https://d.book118.com/757130031150006040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561FAC"/>
    <w:rsid w:val="54561F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30031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2024-02-06T14:17:00Z</dcterms:created>
  <dcterms:modified xsi:type="dcterms:W3CDTF">2024-02-06T14:17:27Z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585426B858CA4E74B89718CAA6A2596C_11</vt:lpwstr>
  </property>
  <property fmtid="{D5CDD505-2E9C-101B-9397-08002B2CF9AE}" pid="3" name="KSOProductBuildVer">
    <vt:lpwstr>2052-12.1.0.16250</vt:lpwstr>
  </property>
</Properties>
</file>