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风扇离合器项目规划设计纲要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70" w:history="1">
        <w:r>
          <w:rPr>
            <w:rFonts w:ascii="仿宋" w:eastAsia="仿宋" w:hAnsi="仿宋" w:cs="仿宋" w:hint="eastAsia"/>
            <w:lang w:eastAsia="zh-CN"/>
          </w:rPr>
          <w:t>序言</w:t>
        </w:r>
        <w:r>
          <w:tab/>
        </w:r>
        <w:r>
          <w:fldChar w:fldCharType="begin"/>
        </w:r>
        <w:r>
          <w:instrText xml:space="preserve"> PAGEREF _Toc18670 \h </w:instrText>
        </w:r>
        <w:r>
          <w:fldChar w:fldCharType="separate"/>
        </w:r>
        <w:r>
          <w:t>3</w:t>
        </w:r>
        <w:r>
          <w:fldChar w:fldCharType="end"/>
        </w:r>
      </w:hyperlink>
    </w:p>
    <w:p>
      <w:pPr>
        <w:pStyle w:val="TOC1"/>
        <w:tabs>
          <w:tab w:val="right" w:leader="dot" w:pos="8306"/>
        </w:tabs>
      </w:pPr>
      <w:hyperlink w:anchor="_Toc25243" w:history="1">
        <w:r>
          <w:rPr>
            <w:rFonts w:ascii="仿宋" w:eastAsia="仿宋" w:hAnsi="仿宋" w:cs="仿宋" w:hint="eastAsia"/>
            <w:lang w:eastAsia="zh-CN"/>
          </w:rPr>
          <w:t>一、风扇离合器项目建设背景及必要性分析</w:t>
        </w:r>
        <w:r>
          <w:tab/>
        </w:r>
        <w:r>
          <w:fldChar w:fldCharType="begin"/>
        </w:r>
        <w:r>
          <w:instrText xml:space="preserve"> PAGEREF _Toc25243 \h </w:instrText>
        </w:r>
        <w:r>
          <w:fldChar w:fldCharType="separate"/>
        </w:r>
        <w:r>
          <w:t>3</w:t>
        </w:r>
        <w:r>
          <w:fldChar w:fldCharType="end"/>
        </w:r>
      </w:hyperlink>
    </w:p>
    <w:p>
      <w:pPr>
        <w:pStyle w:val="TOC2"/>
        <w:tabs>
          <w:tab w:val="right" w:leader="dot" w:pos="8306"/>
        </w:tabs>
      </w:pPr>
      <w:hyperlink w:anchor="_Toc16136" w:history="1">
        <w:r>
          <w:rPr>
            <w:rFonts w:ascii="仿宋" w:eastAsia="仿宋" w:hAnsi="仿宋" w:cs="仿宋" w:hint="eastAsia"/>
            <w:lang w:eastAsia="zh-CN"/>
          </w:rPr>
          <w:t>(一)、风扇离合器项目背景分析</w:t>
        </w:r>
        <w:r>
          <w:tab/>
        </w:r>
        <w:r>
          <w:fldChar w:fldCharType="begin"/>
        </w:r>
        <w:r>
          <w:instrText xml:space="preserve"> PAGEREF _Toc16136 \h </w:instrText>
        </w:r>
        <w:r>
          <w:fldChar w:fldCharType="separate"/>
        </w:r>
        <w:r>
          <w:t>3</w:t>
        </w:r>
        <w:r>
          <w:fldChar w:fldCharType="end"/>
        </w:r>
      </w:hyperlink>
    </w:p>
    <w:p>
      <w:pPr>
        <w:pStyle w:val="TOC2"/>
        <w:tabs>
          <w:tab w:val="right" w:leader="dot" w:pos="8306"/>
        </w:tabs>
      </w:pPr>
      <w:hyperlink w:anchor="_Toc6035" w:history="1">
        <w:r>
          <w:rPr>
            <w:rFonts w:ascii="仿宋" w:eastAsia="仿宋" w:hAnsi="仿宋" w:cs="仿宋" w:hint="eastAsia"/>
            <w:lang w:eastAsia="zh-CN"/>
          </w:rPr>
          <w:t>(二)、风扇离合器项目建设必要性分析</w:t>
        </w:r>
        <w:r>
          <w:tab/>
        </w:r>
        <w:r>
          <w:fldChar w:fldCharType="begin"/>
        </w:r>
        <w:r>
          <w:instrText xml:space="preserve"> PAGEREF _Toc6035 \h </w:instrText>
        </w:r>
        <w:r>
          <w:fldChar w:fldCharType="separate"/>
        </w:r>
        <w:r>
          <w:t>5</w:t>
        </w:r>
        <w:r>
          <w:fldChar w:fldCharType="end"/>
        </w:r>
      </w:hyperlink>
    </w:p>
    <w:p>
      <w:pPr>
        <w:pStyle w:val="TOC1"/>
        <w:tabs>
          <w:tab w:val="right" w:leader="dot" w:pos="8306"/>
        </w:tabs>
      </w:pPr>
      <w:hyperlink w:anchor="_Toc17900" w:history="1">
        <w:r>
          <w:rPr>
            <w:rFonts w:ascii="仿宋" w:eastAsia="仿宋" w:hAnsi="仿宋" w:cs="仿宋" w:hint="eastAsia"/>
            <w:lang w:eastAsia="zh-CN"/>
          </w:rPr>
          <w:t>二、风扇离合器项目选址可行性分析</w:t>
        </w:r>
        <w:r>
          <w:tab/>
        </w:r>
        <w:r>
          <w:fldChar w:fldCharType="begin"/>
        </w:r>
        <w:r>
          <w:instrText xml:space="preserve"> PAGEREF _Toc17900 \h </w:instrText>
        </w:r>
        <w:r>
          <w:fldChar w:fldCharType="separate"/>
        </w:r>
        <w:r>
          <w:t>6</w:t>
        </w:r>
        <w:r>
          <w:fldChar w:fldCharType="end"/>
        </w:r>
      </w:hyperlink>
    </w:p>
    <w:p>
      <w:pPr>
        <w:pStyle w:val="TOC2"/>
        <w:tabs>
          <w:tab w:val="right" w:leader="dot" w:pos="8306"/>
        </w:tabs>
      </w:pPr>
      <w:hyperlink w:anchor="_Toc20129" w:history="1">
        <w:r>
          <w:rPr>
            <w:rFonts w:ascii="仿宋" w:eastAsia="仿宋" w:hAnsi="仿宋" w:cs="仿宋" w:hint="eastAsia"/>
            <w:lang w:eastAsia="zh-CN"/>
          </w:rPr>
          <w:t>(一)、风扇离合器项目选址</w:t>
        </w:r>
        <w:r>
          <w:tab/>
        </w:r>
        <w:r>
          <w:fldChar w:fldCharType="begin"/>
        </w:r>
        <w:r>
          <w:instrText xml:space="preserve"> PAGEREF _Toc20129 \h </w:instrText>
        </w:r>
        <w:r>
          <w:fldChar w:fldCharType="separate"/>
        </w:r>
        <w:r>
          <w:t>6</w:t>
        </w:r>
        <w:r>
          <w:fldChar w:fldCharType="end"/>
        </w:r>
      </w:hyperlink>
    </w:p>
    <w:p>
      <w:pPr>
        <w:pStyle w:val="TOC2"/>
        <w:tabs>
          <w:tab w:val="right" w:leader="dot" w:pos="8306"/>
        </w:tabs>
      </w:pPr>
      <w:hyperlink w:anchor="_Toc1591" w:history="1">
        <w:r>
          <w:rPr>
            <w:rFonts w:ascii="仿宋" w:eastAsia="仿宋" w:hAnsi="仿宋" w:cs="仿宋" w:hint="eastAsia"/>
            <w:lang w:eastAsia="zh-CN"/>
          </w:rPr>
          <w:t>(二)、用地控制指标</w:t>
        </w:r>
        <w:r>
          <w:tab/>
        </w:r>
        <w:r>
          <w:fldChar w:fldCharType="begin"/>
        </w:r>
        <w:r>
          <w:instrText xml:space="preserve"> PAGEREF _Toc1591 \h </w:instrText>
        </w:r>
        <w:r>
          <w:fldChar w:fldCharType="separate"/>
        </w:r>
        <w:r>
          <w:t>6</w:t>
        </w:r>
        <w:r>
          <w:fldChar w:fldCharType="end"/>
        </w:r>
      </w:hyperlink>
    </w:p>
    <w:p>
      <w:pPr>
        <w:pStyle w:val="TOC2"/>
        <w:tabs>
          <w:tab w:val="right" w:leader="dot" w:pos="8306"/>
        </w:tabs>
      </w:pPr>
      <w:hyperlink w:anchor="_Toc904" w:history="1">
        <w:r>
          <w:rPr>
            <w:rFonts w:ascii="仿宋" w:eastAsia="仿宋" w:hAnsi="仿宋" w:cs="仿宋" w:hint="eastAsia"/>
            <w:lang w:eastAsia="zh-CN"/>
          </w:rPr>
          <w:t>(三)、节约用地措施</w:t>
        </w:r>
        <w:r>
          <w:tab/>
        </w:r>
        <w:r>
          <w:fldChar w:fldCharType="begin"/>
        </w:r>
        <w:r>
          <w:instrText xml:space="preserve"> PAGEREF _Toc904 \h </w:instrText>
        </w:r>
        <w:r>
          <w:fldChar w:fldCharType="separate"/>
        </w:r>
        <w:r>
          <w:t>8</w:t>
        </w:r>
        <w:r>
          <w:fldChar w:fldCharType="end"/>
        </w:r>
      </w:hyperlink>
    </w:p>
    <w:p>
      <w:pPr>
        <w:pStyle w:val="TOC2"/>
        <w:tabs>
          <w:tab w:val="right" w:leader="dot" w:pos="8306"/>
        </w:tabs>
      </w:pPr>
      <w:hyperlink w:anchor="_Toc5070" w:history="1">
        <w:r>
          <w:rPr>
            <w:rFonts w:ascii="仿宋" w:eastAsia="仿宋" w:hAnsi="仿宋" w:cs="仿宋" w:hint="eastAsia"/>
            <w:lang w:eastAsia="zh-CN"/>
          </w:rPr>
          <w:t>(四)、总图布置方案</w:t>
        </w:r>
        <w:r>
          <w:tab/>
        </w:r>
        <w:r>
          <w:fldChar w:fldCharType="begin"/>
        </w:r>
        <w:r>
          <w:instrText xml:space="preserve"> PAGEREF _Toc5070 \h </w:instrText>
        </w:r>
        <w:r>
          <w:fldChar w:fldCharType="separate"/>
        </w:r>
        <w:r>
          <w:t>9</w:t>
        </w:r>
        <w:r>
          <w:fldChar w:fldCharType="end"/>
        </w:r>
      </w:hyperlink>
    </w:p>
    <w:p>
      <w:pPr>
        <w:pStyle w:val="TOC2"/>
        <w:tabs>
          <w:tab w:val="right" w:leader="dot" w:pos="8306"/>
        </w:tabs>
      </w:pPr>
      <w:hyperlink w:anchor="_Toc11521" w:history="1">
        <w:r>
          <w:rPr>
            <w:rFonts w:ascii="仿宋" w:eastAsia="仿宋" w:hAnsi="仿宋" w:cs="仿宋" w:hint="eastAsia"/>
            <w:lang w:eastAsia="zh-CN"/>
          </w:rPr>
          <w:t>(五)、选址综合评价</w:t>
        </w:r>
        <w:r>
          <w:tab/>
        </w:r>
        <w:r>
          <w:fldChar w:fldCharType="begin"/>
        </w:r>
        <w:r>
          <w:instrText xml:space="preserve"> PAGEREF _Toc11521 \h </w:instrText>
        </w:r>
        <w:r>
          <w:fldChar w:fldCharType="separate"/>
        </w:r>
        <w:r>
          <w:t>10</w:t>
        </w:r>
        <w:r>
          <w:fldChar w:fldCharType="end"/>
        </w:r>
      </w:hyperlink>
    </w:p>
    <w:p>
      <w:pPr>
        <w:pStyle w:val="TOC1"/>
        <w:tabs>
          <w:tab w:val="right" w:leader="dot" w:pos="8306"/>
        </w:tabs>
      </w:pPr>
      <w:hyperlink w:anchor="_Toc6983" w:history="1">
        <w:r>
          <w:rPr>
            <w:rFonts w:ascii="仿宋" w:eastAsia="仿宋" w:hAnsi="仿宋" w:cs="仿宋" w:hint="eastAsia"/>
            <w:lang w:eastAsia="zh-CN"/>
          </w:rPr>
          <w:t>三、产品规划分析</w:t>
        </w:r>
        <w:r>
          <w:tab/>
        </w:r>
        <w:r>
          <w:fldChar w:fldCharType="begin"/>
        </w:r>
        <w:r>
          <w:instrText xml:space="preserve"> PAGEREF _Toc6983 \h </w:instrText>
        </w:r>
        <w:r>
          <w:fldChar w:fldCharType="separate"/>
        </w:r>
        <w:r>
          <w:t>11</w:t>
        </w:r>
        <w:r>
          <w:fldChar w:fldCharType="end"/>
        </w:r>
      </w:hyperlink>
    </w:p>
    <w:p>
      <w:pPr>
        <w:pStyle w:val="TOC2"/>
        <w:tabs>
          <w:tab w:val="right" w:leader="dot" w:pos="8306"/>
        </w:tabs>
      </w:pPr>
      <w:hyperlink w:anchor="_Toc6917" w:history="1">
        <w:r>
          <w:rPr>
            <w:rFonts w:ascii="仿宋" w:eastAsia="仿宋" w:hAnsi="仿宋" w:cs="仿宋" w:hint="eastAsia"/>
            <w:lang w:eastAsia="zh-CN"/>
          </w:rPr>
          <w:t>(一)、产品规划</w:t>
        </w:r>
        <w:r>
          <w:tab/>
        </w:r>
        <w:r>
          <w:fldChar w:fldCharType="begin"/>
        </w:r>
        <w:r>
          <w:instrText xml:space="preserve"> PAGEREF _Toc6917 \h </w:instrText>
        </w:r>
        <w:r>
          <w:fldChar w:fldCharType="separate"/>
        </w:r>
        <w:r>
          <w:t>11</w:t>
        </w:r>
        <w:r>
          <w:fldChar w:fldCharType="end"/>
        </w:r>
      </w:hyperlink>
    </w:p>
    <w:p>
      <w:pPr>
        <w:pStyle w:val="TOC2"/>
        <w:tabs>
          <w:tab w:val="right" w:leader="dot" w:pos="8306"/>
        </w:tabs>
      </w:pPr>
      <w:hyperlink w:anchor="_Toc5006" w:history="1">
        <w:r>
          <w:rPr>
            <w:rFonts w:ascii="仿宋" w:eastAsia="仿宋" w:hAnsi="仿宋" w:cs="仿宋" w:hint="eastAsia"/>
            <w:lang w:eastAsia="zh-CN"/>
          </w:rPr>
          <w:t>(二)、建设规模</w:t>
        </w:r>
        <w:r>
          <w:tab/>
        </w:r>
        <w:r>
          <w:fldChar w:fldCharType="begin"/>
        </w:r>
        <w:r>
          <w:instrText xml:space="preserve"> PAGEREF _Toc5006 \h </w:instrText>
        </w:r>
        <w:r>
          <w:fldChar w:fldCharType="separate"/>
        </w:r>
        <w:r>
          <w:t>12</w:t>
        </w:r>
        <w:r>
          <w:fldChar w:fldCharType="end"/>
        </w:r>
      </w:hyperlink>
    </w:p>
    <w:p>
      <w:pPr>
        <w:pStyle w:val="TOC1"/>
        <w:tabs>
          <w:tab w:val="right" w:leader="dot" w:pos="8306"/>
        </w:tabs>
      </w:pPr>
      <w:hyperlink w:anchor="_Toc31834" w:history="1">
        <w:r>
          <w:rPr>
            <w:rFonts w:ascii="仿宋" w:eastAsia="仿宋" w:hAnsi="仿宋" w:cs="仿宋" w:hint="eastAsia"/>
            <w:lang w:eastAsia="zh-CN"/>
          </w:rPr>
          <w:t>四、风扇离合器项目概论</w:t>
        </w:r>
        <w:r>
          <w:tab/>
        </w:r>
        <w:r>
          <w:fldChar w:fldCharType="begin"/>
        </w:r>
        <w:r>
          <w:instrText xml:space="preserve"> PAGEREF _Toc31834 \h </w:instrText>
        </w:r>
        <w:r>
          <w:fldChar w:fldCharType="separate"/>
        </w:r>
        <w:r>
          <w:t>13</w:t>
        </w:r>
        <w:r>
          <w:fldChar w:fldCharType="end"/>
        </w:r>
      </w:hyperlink>
    </w:p>
    <w:p>
      <w:pPr>
        <w:pStyle w:val="TOC2"/>
        <w:tabs>
          <w:tab w:val="right" w:leader="dot" w:pos="8306"/>
        </w:tabs>
      </w:pPr>
      <w:hyperlink w:anchor="_Toc23981" w:history="1">
        <w:r>
          <w:rPr>
            <w:rFonts w:ascii="仿宋" w:eastAsia="仿宋" w:hAnsi="仿宋" w:cs="仿宋" w:hint="eastAsia"/>
            <w:lang w:eastAsia="zh-CN"/>
          </w:rPr>
          <w:t>(一)、风扇离合器项目概况</w:t>
        </w:r>
        <w:r>
          <w:tab/>
        </w:r>
        <w:r>
          <w:fldChar w:fldCharType="begin"/>
        </w:r>
        <w:r>
          <w:instrText xml:space="preserve"> PAGEREF _Toc23981 \h </w:instrText>
        </w:r>
        <w:r>
          <w:fldChar w:fldCharType="separate"/>
        </w:r>
        <w:r>
          <w:t>13</w:t>
        </w:r>
        <w:r>
          <w:fldChar w:fldCharType="end"/>
        </w:r>
      </w:hyperlink>
    </w:p>
    <w:p>
      <w:pPr>
        <w:pStyle w:val="TOC2"/>
        <w:tabs>
          <w:tab w:val="right" w:leader="dot" w:pos="8306"/>
        </w:tabs>
      </w:pPr>
      <w:hyperlink w:anchor="_Toc28094" w:history="1">
        <w:r>
          <w:rPr>
            <w:rFonts w:ascii="仿宋" w:eastAsia="仿宋" w:hAnsi="仿宋" w:cs="仿宋" w:hint="eastAsia"/>
            <w:lang w:eastAsia="zh-CN"/>
          </w:rPr>
          <w:t>(二)、风扇离合器项目目标</w:t>
        </w:r>
        <w:r>
          <w:tab/>
        </w:r>
        <w:r>
          <w:fldChar w:fldCharType="begin"/>
        </w:r>
        <w:r>
          <w:instrText xml:space="preserve"> PAGEREF _Toc28094 \h </w:instrText>
        </w:r>
        <w:r>
          <w:fldChar w:fldCharType="separate"/>
        </w:r>
        <w:r>
          <w:t>15</w:t>
        </w:r>
        <w:r>
          <w:fldChar w:fldCharType="end"/>
        </w:r>
      </w:hyperlink>
    </w:p>
    <w:p>
      <w:pPr>
        <w:pStyle w:val="TOC2"/>
        <w:tabs>
          <w:tab w:val="right" w:leader="dot" w:pos="8306"/>
        </w:tabs>
      </w:pPr>
      <w:hyperlink w:anchor="_Toc19427" w:history="1">
        <w:r>
          <w:rPr>
            <w:rFonts w:ascii="仿宋" w:eastAsia="仿宋" w:hAnsi="仿宋" w:cs="仿宋" w:hint="eastAsia"/>
            <w:lang w:eastAsia="zh-CN"/>
          </w:rPr>
          <w:t>(三)、风扇离合器项目提出的理由</w:t>
        </w:r>
        <w:r>
          <w:tab/>
        </w:r>
        <w:r>
          <w:fldChar w:fldCharType="begin"/>
        </w:r>
        <w:r>
          <w:instrText xml:space="preserve"> PAGEREF _Toc19427 \h </w:instrText>
        </w:r>
        <w:r>
          <w:fldChar w:fldCharType="separate"/>
        </w:r>
        <w:r>
          <w:t>16</w:t>
        </w:r>
        <w:r>
          <w:fldChar w:fldCharType="end"/>
        </w:r>
      </w:hyperlink>
    </w:p>
    <w:p>
      <w:pPr>
        <w:pStyle w:val="TOC2"/>
        <w:tabs>
          <w:tab w:val="right" w:leader="dot" w:pos="8306"/>
        </w:tabs>
      </w:pPr>
      <w:hyperlink w:anchor="_Toc18202" w:history="1">
        <w:r>
          <w:rPr>
            <w:rFonts w:ascii="仿宋" w:eastAsia="仿宋" w:hAnsi="仿宋" w:cs="仿宋" w:hint="eastAsia"/>
            <w:lang w:eastAsia="zh-CN"/>
          </w:rPr>
          <w:t>(四)、风扇离合器项目意义</w:t>
        </w:r>
        <w:r>
          <w:tab/>
        </w:r>
        <w:r>
          <w:fldChar w:fldCharType="begin"/>
        </w:r>
        <w:r>
          <w:instrText xml:space="preserve"> PAGEREF _Toc18202 \h </w:instrText>
        </w:r>
        <w:r>
          <w:fldChar w:fldCharType="separate"/>
        </w:r>
        <w:r>
          <w:t>18</w:t>
        </w:r>
        <w:r>
          <w:fldChar w:fldCharType="end"/>
        </w:r>
      </w:hyperlink>
    </w:p>
    <w:p>
      <w:pPr>
        <w:pStyle w:val="TOC2"/>
        <w:tabs>
          <w:tab w:val="right" w:leader="dot" w:pos="8306"/>
        </w:tabs>
      </w:pPr>
      <w:hyperlink w:anchor="_Toc4722" w:history="1">
        <w:r>
          <w:rPr>
            <w:rFonts w:ascii="仿宋" w:eastAsia="仿宋" w:hAnsi="仿宋" w:cs="仿宋" w:hint="eastAsia"/>
            <w:lang w:eastAsia="zh-CN"/>
          </w:rPr>
          <w:t>(五)、风扇离合器项目背景</w:t>
        </w:r>
        <w:r>
          <w:tab/>
        </w:r>
        <w:r>
          <w:fldChar w:fldCharType="begin"/>
        </w:r>
        <w:r>
          <w:instrText xml:space="preserve"> PAGEREF _Toc4722 \h </w:instrText>
        </w:r>
        <w:r>
          <w:fldChar w:fldCharType="separate"/>
        </w:r>
        <w:r>
          <w:t>19</w:t>
        </w:r>
        <w:r>
          <w:fldChar w:fldCharType="end"/>
        </w:r>
      </w:hyperlink>
    </w:p>
    <w:p>
      <w:pPr>
        <w:pStyle w:val="TOC1"/>
        <w:tabs>
          <w:tab w:val="right" w:leader="dot" w:pos="8306"/>
        </w:tabs>
      </w:pPr>
      <w:hyperlink w:anchor="_Toc16294" w:history="1">
        <w:r>
          <w:rPr>
            <w:rFonts w:ascii="仿宋" w:eastAsia="仿宋" w:hAnsi="仿宋" w:cs="仿宋" w:hint="eastAsia"/>
            <w:lang w:eastAsia="zh-CN"/>
          </w:rPr>
          <w:t>五、市场分析、调研</w:t>
        </w:r>
        <w:r>
          <w:tab/>
        </w:r>
        <w:r>
          <w:fldChar w:fldCharType="begin"/>
        </w:r>
        <w:r>
          <w:instrText xml:space="preserve"> PAGEREF _Toc16294 \h </w:instrText>
        </w:r>
        <w:r>
          <w:fldChar w:fldCharType="separate"/>
        </w:r>
        <w:r>
          <w:t>20</w:t>
        </w:r>
        <w:r>
          <w:fldChar w:fldCharType="end"/>
        </w:r>
      </w:hyperlink>
    </w:p>
    <w:p>
      <w:pPr>
        <w:pStyle w:val="TOC2"/>
        <w:tabs>
          <w:tab w:val="right" w:leader="dot" w:pos="8306"/>
        </w:tabs>
      </w:pPr>
      <w:hyperlink w:anchor="_Toc30659" w:history="1">
        <w:r>
          <w:rPr>
            <w:rFonts w:ascii="仿宋" w:eastAsia="仿宋" w:hAnsi="仿宋" w:cs="仿宋" w:hint="eastAsia"/>
            <w:lang w:eastAsia="zh-CN"/>
          </w:rPr>
          <w:t>(一)、风扇离合器行业分析</w:t>
        </w:r>
        <w:r>
          <w:tab/>
        </w:r>
        <w:r>
          <w:fldChar w:fldCharType="begin"/>
        </w:r>
        <w:r>
          <w:instrText xml:space="preserve"> PAGEREF _Toc30659 \h </w:instrText>
        </w:r>
        <w:r>
          <w:fldChar w:fldCharType="separate"/>
        </w:r>
        <w:r>
          <w:t>20</w:t>
        </w:r>
        <w:r>
          <w:fldChar w:fldCharType="end"/>
        </w:r>
      </w:hyperlink>
    </w:p>
    <w:p>
      <w:pPr>
        <w:pStyle w:val="TOC2"/>
        <w:tabs>
          <w:tab w:val="right" w:leader="dot" w:pos="8306"/>
        </w:tabs>
      </w:pPr>
      <w:hyperlink w:anchor="_Toc2030" w:history="1">
        <w:r>
          <w:rPr>
            <w:rFonts w:ascii="仿宋" w:eastAsia="仿宋" w:hAnsi="仿宋" w:cs="仿宋" w:hint="eastAsia"/>
            <w:lang w:eastAsia="zh-CN"/>
          </w:rPr>
          <w:t>(二)、风扇离合器市场分析预测</w:t>
        </w:r>
        <w:r>
          <w:tab/>
        </w:r>
        <w:r>
          <w:fldChar w:fldCharType="begin"/>
        </w:r>
        <w:r>
          <w:instrText xml:space="preserve"> PAGEREF _Toc2030 \h </w:instrText>
        </w:r>
        <w:r>
          <w:fldChar w:fldCharType="separate"/>
        </w:r>
        <w:r>
          <w:t>20</w:t>
        </w:r>
        <w:r>
          <w:fldChar w:fldCharType="end"/>
        </w:r>
      </w:hyperlink>
    </w:p>
    <w:p>
      <w:pPr>
        <w:pStyle w:val="TOC1"/>
        <w:tabs>
          <w:tab w:val="right" w:leader="dot" w:pos="8306"/>
        </w:tabs>
      </w:pPr>
      <w:hyperlink w:anchor="_Toc1753" w:history="1">
        <w:r>
          <w:rPr>
            <w:rFonts w:ascii="仿宋" w:eastAsia="仿宋" w:hAnsi="仿宋" w:cs="仿宋" w:hint="eastAsia"/>
            <w:lang w:eastAsia="zh-CN"/>
          </w:rPr>
          <w:t>六、风扇离合器项目可持续发展</w:t>
        </w:r>
        <w:r>
          <w:tab/>
        </w:r>
        <w:r>
          <w:fldChar w:fldCharType="begin"/>
        </w:r>
        <w:r>
          <w:instrText xml:space="preserve"> PAGEREF _Toc1753 \h </w:instrText>
        </w:r>
        <w:r>
          <w:fldChar w:fldCharType="separate"/>
        </w:r>
        <w:r>
          <w:t>21</w:t>
        </w:r>
        <w:r>
          <w:fldChar w:fldCharType="end"/>
        </w:r>
      </w:hyperlink>
    </w:p>
    <w:p>
      <w:pPr>
        <w:pStyle w:val="TOC2"/>
        <w:tabs>
          <w:tab w:val="right" w:leader="dot" w:pos="8306"/>
        </w:tabs>
      </w:pPr>
      <w:hyperlink w:anchor="_Toc12550" w:history="1">
        <w:r>
          <w:rPr>
            <w:rFonts w:ascii="仿宋" w:eastAsia="仿宋" w:hAnsi="仿宋" w:cs="仿宋" w:hint="eastAsia"/>
            <w:lang w:eastAsia="zh-CN"/>
          </w:rPr>
          <w:t>(一)、可持续战略与实践</w:t>
        </w:r>
        <w:r>
          <w:tab/>
        </w:r>
        <w:r>
          <w:fldChar w:fldCharType="begin"/>
        </w:r>
        <w:r>
          <w:instrText xml:space="preserve"> PAGEREF _Toc12550 \h </w:instrText>
        </w:r>
        <w:r>
          <w:fldChar w:fldCharType="separate"/>
        </w:r>
        <w:r>
          <w:t>21</w:t>
        </w:r>
        <w:r>
          <w:fldChar w:fldCharType="end"/>
        </w:r>
      </w:hyperlink>
    </w:p>
    <w:p>
      <w:pPr>
        <w:pStyle w:val="TOC2"/>
        <w:tabs>
          <w:tab w:val="right" w:leader="dot" w:pos="8306"/>
        </w:tabs>
      </w:pPr>
      <w:hyperlink w:anchor="_Toc24102" w:history="1">
        <w:r>
          <w:rPr>
            <w:rFonts w:ascii="仿宋" w:eastAsia="仿宋" w:hAnsi="仿宋" w:cs="仿宋" w:hint="eastAsia"/>
            <w:lang w:eastAsia="zh-CN"/>
          </w:rPr>
          <w:t>(二)、环保与社会责任</w:t>
        </w:r>
        <w:r>
          <w:tab/>
        </w:r>
        <w:r>
          <w:fldChar w:fldCharType="begin"/>
        </w:r>
        <w:r>
          <w:instrText xml:space="preserve"> PAGEREF _Toc24102 \h </w:instrText>
        </w:r>
        <w:r>
          <w:fldChar w:fldCharType="separate"/>
        </w:r>
        <w:r>
          <w:t>22</w:t>
        </w:r>
        <w:r>
          <w:fldChar w:fldCharType="end"/>
        </w:r>
      </w:hyperlink>
    </w:p>
    <w:p>
      <w:pPr>
        <w:pStyle w:val="TOC1"/>
        <w:tabs>
          <w:tab w:val="right" w:leader="dot" w:pos="8306"/>
        </w:tabs>
      </w:pPr>
      <w:hyperlink w:anchor="_Toc12925" w:history="1">
        <w:r>
          <w:rPr>
            <w:rFonts w:ascii="仿宋" w:eastAsia="仿宋" w:hAnsi="仿宋" w:cs="仿宋" w:hint="eastAsia"/>
            <w:lang w:eastAsia="zh-CN"/>
          </w:rPr>
          <w:t>七、风扇离合器项目社会影响</w:t>
        </w:r>
        <w:r>
          <w:tab/>
        </w:r>
        <w:r>
          <w:fldChar w:fldCharType="begin"/>
        </w:r>
        <w:r>
          <w:instrText xml:space="preserve"> PAGEREF _Toc12925 \h </w:instrText>
        </w:r>
        <w:r>
          <w:fldChar w:fldCharType="separate"/>
        </w:r>
        <w:r>
          <w:t>23</w:t>
        </w:r>
        <w:r>
          <w:fldChar w:fldCharType="end"/>
        </w:r>
      </w:hyperlink>
    </w:p>
    <w:p>
      <w:pPr>
        <w:pStyle w:val="TOC2"/>
        <w:tabs>
          <w:tab w:val="right" w:leader="dot" w:pos="8306"/>
        </w:tabs>
      </w:pPr>
      <w:hyperlink w:anchor="_Toc17986" w:history="1">
        <w:r>
          <w:rPr>
            <w:rFonts w:ascii="仿宋" w:eastAsia="仿宋" w:hAnsi="仿宋" w:cs="仿宋" w:hint="eastAsia"/>
            <w:lang w:eastAsia="zh-CN"/>
          </w:rPr>
          <w:t>(一)、社会责任与义务</w:t>
        </w:r>
        <w:r>
          <w:tab/>
        </w:r>
        <w:r>
          <w:fldChar w:fldCharType="begin"/>
        </w:r>
        <w:r>
          <w:instrText xml:space="preserve"> PAGEREF _Toc17986 \h </w:instrText>
        </w:r>
        <w:r>
          <w:fldChar w:fldCharType="separate"/>
        </w:r>
        <w:r>
          <w:t>23</w:t>
        </w:r>
        <w:r>
          <w:fldChar w:fldCharType="end"/>
        </w:r>
      </w:hyperlink>
    </w:p>
    <w:p>
      <w:pPr>
        <w:pStyle w:val="TOC2"/>
        <w:tabs>
          <w:tab w:val="right" w:leader="dot" w:pos="8306"/>
        </w:tabs>
      </w:pPr>
      <w:hyperlink w:anchor="_Toc11468" w:history="1">
        <w:r>
          <w:rPr>
            <w:rFonts w:ascii="仿宋" w:eastAsia="仿宋" w:hAnsi="仿宋" w:cs="仿宋" w:hint="eastAsia"/>
            <w:lang w:eastAsia="zh-CN"/>
          </w:rPr>
          <w:t>(二)、社会参与与沟通</w:t>
        </w:r>
        <w:r>
          <w:tab/>
        </w:r>
        <w:r>
          <w:fldChar w:fldCharType="begin"/>
        </w:r>
        <w:r>
          <w:instrText xml:space="preserve"> PAGEREF _Toc11468 \h </w:instrText>
        </w:r>
        <w:r>
          <w:fldChar w:fldCharType="separate"/>
        </w:r>
        <w:r>
          <w:t>24</w:t>
        </w:r>
        <w:r>
          <w:fldChar w:fldCharType="end"/>
        </w:r>
      </w:hyperlink>
    </w:p>
    <w:p>
      <w:pPr>
        <w:pStyle w:val="TOC1"/>
        <w:tabs>
          <w:tab w:val="right" w:leader="dot" w:pos="8306"/>
        </w:tabs>
      </w:pPr>
      <w:hyperlink w:anchor="_Toc22286" w:history="1">
        <w:r>
          <w:rPr>
            <w:rFonts w:ascii="仿宋" w:eastAsia="仿宋" w:hAnsi="仿宋" w:cs="仿宋" w:hint="eastAsia"/>
            <w:lang w:eastAsia="zh-CN"/>
          </w:rPr>
          <w:t>八、风扇离合器项目人力资源管理</w:t>
        </w:r>
        <w:r>
          <w:tab/>
        </w:r>
        <w:r>
          <w:fldChar w:fldCharType="begin"/>
        </w:r>
        <w:r>
          <w:instrText xml:space="preserve"> PAGEREF _Toc22286 \h </w:instrText>
        </w:r>
        <w:r>
          <w:fldChar w:fldCharType="separate"/>
        </w:r>
        <w:r>
          <w:t>25</w:t>
        </w:r>
        <w:r>
          <w:fldChar w:fldCharType="end"/>
        </w:r>
      </w:hyperlink>
    </w:p>
    <w:p>
      <w:pPr>
        <w:pStyle w:val="TOC2"/>
        <w:tabs>
          <w:tab w:val="right" w:leader="dot" w:pos="8306"/>
        </w:tabs>
      </w:pPr>
      <w:hyperlink w:anchor="_Toc13397" w:history="1">
        <w:r>
          <w:rPr>
            <w:rFonts w:ascii="仿宋" w:eastAsia="仿宋" w:hAnsi="仿宋" w:cs="仿宋" w:hint="eastAsia"/>
            <w:lang w:eastAsia="zh-CN"/>
          </w:rPr>
          <w:t>(一)、建立健全的预算管理制度</w:t>
        </w:r>
        <w:r>
          <w:tab/>
        </w:r>
        <w:r>
          <w:fldChar w:fldCharType="begin"/>
        </w:r>
        <w:r>
          <w:instrText xml:space="preserve"> PAGEREF _Toc13397 \h </w:instrText>
        </w:r>
        <w:r>
          <w:fldChar w:fldCharType="separate"/>
        </w:r>
        <w:r>
          <w:t>25</w:t>
        </w:r>
        <w:r>
          <w:fldChar w:fldCharType="end"/>
        </w:r>
      </w:hyperlink>
    </w:p>
    <w:p>
      <w:pPr>
        <w:pStyle w:val="TOC2"/>
        <w:tabs>
          <w:tab w:val="right" w:leader="dot" w:pos="8306"/>
        </w:tabs>
      </w:pPr>
      <w:hyperlink w:anchor="_Toc26446" w:history="1">
        <w:r>
          <w:rPr>
            <w:rFonts w:ascii="仿宋" w:eastAsia="仿宋" w:hAnsi="仿宋" w:cs="仿宋" w:hint="eastAsia"/>
            <w:lang w:eastAsia="zh-CN"/>
          </w:rPr>
          <w:t>(二)、加强资金流动监控</w:t>
        </w:r>
        <w:r>
          <w:tab/>
        </w:r>
        <w:r>
          <w:fldChar w:fldCharType="begin"/>
        </w:r>
        <w:r>
          <w:instrText xml:space="preserve"> PAGEREF _Toc26446 \h </w:instrText>
        </w:r>
        <w:r>
          <w:fldChar w:fldCharType="separate"/>
        </w:r>
        <w:r>
          <w:t>26</w:t>
        </w:r>
        <w:r>
          <w:fldChar w:fldCharType="end"/>
        </w:r>
      </w:hyperlink>
    </w:p>
    <w:p>
      <w:pPr>
        <w:pStyle w:val="TOC2"/>
        <w:tabs>
          <w:tab w:val="right" w:leader="dot" w:pos="8306"/>
        </w:tabs>
      </w:pPr>
      <w:hyperlink w:anchor="_Toc4390" w:history="1">
        <w:r>
          <w:rPr>
            <w:rFonts w:ascii="仿宋" w:eastAsia="仿宋" w:hAnsi="仿宋" w:cs="仿宋" w:hint="eastAsia"/>
            <w:lang w:eastAsia="zh-CN"/>
          </w:rPr>
          <w:t>(三)、制定完善的风险控制机制</w:t>
        </w:r>
        <w:r>
          <w:tab/>
        </w:r>
        <w:r>
          <w:fldChar w:fldCharType="begin"/>
        </w:r>
        <w:r>
          <w:instrText xml:space="preserve"> PAGEREF _Toc4390 \h </w:instrText>
        </w:r>
        <w:r>
          <w:fldChar w:fldCharType="separate"/>
        </w:r>
        <w:r>
          <w:t>27</w:t>
        </w:r>
        <w:r>
          <w:fldChar w:fldCharType="end"/>
        </w:r>
      </w:hyperlink>
    </w:p>
    <w:p>
      <w:pPr>
        <w:pStyle w:val="TOC2"/>
        <w:tabs>
          <w:tab w:val="right" w:leader="dot" w:pos="8306"/>
        </w:tabs>
      </w:pPr>
      <w:hyperlink w:anchor="_Toc8644" w:history="1">
        <w:r>
          <w:rPr>
            <w:rFonts w:ascii="仿宋" w:eastAsia="仿宋" w:hAnsi="仿宋" w:cs="仿宋" w:hint="eastAsia"/>
            <w:lang w:eastAsia="zh-CN"/>
          </w:rPr>
          <w:t>(四)、优化成本管理</w:t>
        </w:r>
        <w:r>
          <w:tab/>
        </w:r>
        <w:r>
          <w:fldChar w:fldCharType="begin"/>
        </w:r>
        <w:r>
          <w:instrText xml:space="preserve"> PAGEREF _Toc8644 \h </w:instrText>
        </w:r>
        <w:r>
          <w:fldChar w:fldCharType="separate"/>
        </w:r>
        <w:r>
          <w:t>29</w:t>
        </w:r>
        <w:r>
          <w:fldChar w:fldCharType="end"/>
        </w:r>
      </w:hyperlink>
    </w:p>
    <w:p>
      <w:pPr>
        <w:pStyle w:val="TOC1"/>
        <w:tabs>
          <w:tab w:val="right" w:leader="dot" w:pos="8306"/>
        </w:tabs>
      </w:pPr>
      <w:hyperlink w:anchor="_Toc549" w:history="1">
        <w:r>
          <w:rPr>
            <w:rFonts w:ascii="仿宋" w:eastAsia="仿宋" w:hAnsi="仿宋" w:cs="仿宋" w:hint="eastAsia"/>
            <w:lang w:eastAsia="zh-CN"/>
          </w:rPr>
          <w:t>九、风扇离合器项目人力资源培养与发展</w:t>
        </w:r>
        <w:r>
          <w:tab/>
        </w:r>
        <w:r>
          <w:fldChar w:fldCharType="begin"/>
        </w:r>
        <w:r>
          <w:instrText xml:space="preserve"> PAGEREF _Toc549 \h </w:instrText>
        </w:r>
        <w:r>
          <w:fldChar w:fldCharType="separate"/>
        </w:r>
        <w:r>
          <w:t>30</w:t>
        </w:r>
        <w:r>
          <w:fldChar w:fldCharType="end"/>
        </w:r>
      </w:hyperlink>
    </w:p>
    <w:p>
      <w:pPr>
        <w:pStyle w:val="TOC2"/>
        <w:tabs>
          <w:tab w:val="right" w:leader="dot" w:pos="8306"/>
        </w:tabs>
      </w:pPr>
      <w:hyperlink w:anchor="_Toc13380" w:history="1">
        <w:r>
          <w:rPr>
            <w:rFonts w:ascii="仿宋" w:eastAsia="仿宋" w:hAnsi="仿宋" w:cs="仿宋" w:hint="eastAsia"/>
            <w:lang w:eastAsia="zh-CN"/>
          </w:rPr>
          <w:t>(一)、人才需求与规划</w:t>
        </w:r>
        <w:r>
          <w:tab/>
        </w:r>
        <w:r>
          <w:fldChar w:fldCharType="begin"/>
        </w:r>
        <w:r>
          <w:instrText xml:space="preserve"> PAGEREF _Toc13380 \h </w:instrText>
        </w:r>
        <w:r>
          <w:fldChar w:fldCharType="separate"/>
        </w:r>
        <w:r>
          <w:t>30</w:t>
        </w:r>
        <w:r>
          <w:fldChar w:fldCharType="end"/>
        </w:r>
      </w:hyperlink>
    </w:p>
    <w:p>
      <w:pPr>
        <w:pStyle w:val="TOC2"/>
        <w:tabs>
          <w:tab w:val="right" w:leader="dot" w:pos="8306"/>
        </w:tabs>
      </w:pPr>
      <w:hyperlink w:anchor="_Toc18000" w:history="1">
        <w:r>
          <w:rPr>
            <w:rFonts w:ascii="仿宋" w:eastAsia="仿宋" w:hAnsi="仿宋" w:cs="仿宋" w:hint="eastAsia"/>
            <w:lang w:eastAsia="zh-CN"/>
          </w:rPr>
          <w:t>(二)、培训与发展计划</w:t>
        </w:r>
        <w:r>
          <w:tab/>
        </w:r>
        <w:r>
          <w:fldChar w:fldCharType="begin"/>
        </w:r>
        <w:r>
          <w:instrText xml:space="preserve"> PAGEREF _Toc18000 \h </w:instrText>
        </w:r>
        <w:r>
          <w:fldChar w:fldCharType="separate"/>
        </w:r>
        <w:r>
          <w:t>31</w:t>
        </w:r>
        <w:r>
          <w:fldChar w:fldCharType="end"/>
        </w:r>
      </w:hyperlink>
    </w:p>
    <w:p>
      <w:pPr>
        <w:pStyle w:val="TOC1"/>
        <w:tabs>
          <w:tab w:val="right" w:leader="dot" w:pos="8306"/>
        </w:tabs>
      </w:pPr>
      <w:hyperlink w:anchor="_Toc28772" w:history="1">
        <w:r>
          <w:rPr>
            <w:rFonts w:ascii="仿宋" w:eastAsia="仿宋" w:hAnsi="仿宋" w:cs="仿宋" w:hint="eastAsia"/>
            <w:lang w:eastAsia="zh-CN"/>
          </w:rPr>
          <w:t>十、风扇离合器项目创新与研发</w:t>
        </w:r>
        <w:r>
          <w:tab/>
        </w:r>
        <w:r>
          <w:fldChar w:fldCharType="begin"/>
        </w:r>
        <w:r>
          <w:instrText xml:space="preserve"> PAGEREF _Toc28772 \h </w:instrText>
        </w:r>
        <w:r>
          <w:fldChar w:fldCharType="separate"/>
        </w:r>
        <w:r>
          <w:t>31</w:t>
        </w:r>
        <w:r>
          <w:fldChar w:fldCharType="end"/>
        </w:r>
      </w:hyperlink>
    </w:p>
    <w:p>
      <w:pPr>
        <w:pStyle w:val="TOC2"/>
        <w:tabs>
          <w:tab w:val="right" w:leader="dot" w:pos="8306"/>
        </w:tabs>
      </w:pPr>
      <w:hyperlink w:anchor="_Toc1326" w:history="1">
        <w:r>
          <w:rPr>
            <w:rFonts w:ascii="仿宋" w:eastAsia="仿宋" w:hAnsi="仿宋" w:cs="仿宋" w:hint="eastAsia"/>
            <w:lang w:eastAsia="zh-CN"/>
          </w:rPr>
          <w:t>(一)、创新策略与方向</w:t>
        </w:r>
        <w:r>
          <w:tab/>
        </w:r>
        <w:r>
          <w:fldChar w:fldCharType="begin"/>
        </w:r>
        <w:r>
          <w:instrText xml:space="preserve"> PAGEREF _Toc1326 \h </w:instrText>
        </w:r>
        <w:r>
          <w:fldChar w:fldCharType="separate"/>
        </w:r>
        <w:r>
          <w:t>31</w:t>
        </w:r>
        <w:r>
          <w:fldChar w:fldCharType="end"/>
        </w:r>
      </w:hyperlink>
    </w:p>
    <w:p>
      <w:pPr>
        <w:pStyle w:val="TOC2"/>
        <w:tabs>
          <w:tab w:val="right" w:leader="dot" w:pos="8306"/>
        </w:tabs>
      </w:pPr>
      <w:hyperlink w:anchor="_Toc12979" w:history="1">
        <w:r>
          <w:rPr>
            <w:rFonts w:ascii="仿宋" w:eastAsia="仿宋" w:hAnsi="仿宋" w:cs="仿宋" w:hint="eastAsia"/>
            <w:lang w:eastAsia="zh-CN"/>
          </w:rPr>
          <w:t>(二)、研发规划与投入</w:t>
        </w:r>
        <w:r>
          <w:tab/>
        </w:r>
        <w:r>
          <w:fldChar w:fldCharType="begin"/>
        </w:r>
        <w:r>
          <w:instrText xml:space="preserve"> PAGEREF _Toc12979 \h </w:instrText>
        </w:r>
        <w:r>
          <w:fldChar w:fldCharType="separate"/>
        </w:r>
        <w:r>
          <w:t>33</w:t>
        </w:r>
        <w:r>
          <w:fldChar w:fldCharType="end"/>
        </w:r>
      </w:hyperlink>
    </w:p>
    <w:p>
      <w:pPr>
        <w:pStyle w:val="TOC1"/>
        <w:tabs>
          <w:tab w:val="right" w:leader="dot" w:pos="8306"/>
        </w:tabs>
      </w:pPr>
      <w:hyperlink w:anchor="_Toc14251" w:history="1">
        <w:r>
          <w:rPr>
            <w:rFonts w:ascii="仿宋" w:eastAsia="仿宋" w:hAnsi="仿宋" w:cs="仿宋" w:hint="eastAsia"/>
            <w:lang w:eastAsia="zh-CN"/>
          </w:rPr>
          <w:t>十一、风扇离合器项目经营效益</w:t>
        </w:r>
        <w:r>
          <w:tab/>
        </w:r>
        <w:r>
          <w:fldChar w:fldCharType="begin"/>
        </w:r>
        <w:r>
          <w:instrText xml:space="preserve"> PAGEREF _Toc14251 \h </w:instrText>
        </w:r>
        <w:r>
          <w:fldChar w:fldCharType="separate"/>
        </w:r>
        <w:r>
          <w:t>34</w:t>
        </w:r>
        <w:r>
          <w:fldChar w:fldCharType="end"/>
        </w:r>
      </w:hyperlink>
    </w:p>
    <w:p>
      <w:pPr>
        <w:pStyle w:val="TOC2"/>
        <w:tabs>
          <w:tab w:val="right" w:leader="dot" w:pos="8306"/>
        </w:tabs>
      </w:pPr>
      <w:hyperlink w:anchor="_Toc19611" w:history="1">
        <w:r>
          <w:rPr>
            <w:rFonts w:ascii="仿宋" w:eastAsia="仿宋" w:hAnsi="仿宋" w:cs="仿宋" w:hint="eastAsia"/>
            <w:lang w:eastAsia="zh-CN"/>
          </w:rPr>
          <w:t>(一)、经济评价财务测算</w:t>
        </w:r>
        <w:r>
          <w:tab/>
        </w:r>
        <w:r>
          <w:fldChar w:fldCharType="begin"/>
        </w:r>
        <w:r>
          <w:instrText xml:space="preserve"> PAGEREF _Toc19611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88" w:history="1">
        <w:r>
          <w:rPr>
            <w:rFonts w:ascii="仿宋" w:eastAsia="仿宋" w:hAnsi="仿宋" w:cs="仿宋" w:hint="eastAsia"/>
            <w:lang w:eastAsia="zh-CN"/>
          </w:rPr>
          <w:t>(二)、风扇离合器项目盈利能力分析</w:t>
        </w:r>
        <w:r>
          <w:tab/>
        </w:r>
        <w:r>
          <w:fldChar w:fldCharType="begin"/>
        </w:r>
        <w:r>
          <w:instrText xml:space="preserve"> PAGEREF _Toc31988 \h </w:instrText>
        </w:r>
        <w:r>
          <w:fldChar w:fldCharType="separate"/>
        </w:r>
        <w:r>
          <w:t>36</w:t>
        </w:r>
        <w:r>
          <w:fldChar w:fldCharType="end"/>
        </w:r>
      </w:hyperlink>
    </w:p>
    <w:p>
      <w:pPr>
        <w:pStyle w:val="TOC1"/>
        <w:tabs>
          <w:tab w:val="right" w:leader="dot" w:pos="8306"/>
        </w:tabs>
      </w:pPr>
      <w:hyperlink w:anchor="_Toc20057" w:history="1">
        <w:r>
          <w:rPr>
            <w:rFonts w:ascii="仿宋" w:eastAsia="仿宋" w:hAnsi="仿宋" w:cs="仿宋" w:hint="eastAsia"/>
            <w:lang w:eastAsia="zh-CN"/>
          </w:rPr>
          <w:t>十二、风扇离合器项目财务管理</w:t>
        </w:r>
        <w:r>
          <w:tab/>
        </w:r>
        <w:r>
          <w:fldChar w:fldCharType="begin"/>
        </w:r>
        <w:r>
          <w:instrText xml:space="preserve"> PAGEREF _Toc20057 \h </w:instrText>
        </w:r>
        <w:r>
          <w:fldChar w:fldCharType="separate"/>
        </w:r>
        <w:r>
          <w:t>36</w:t>
        </w:r>
        <w:r>
          <w:fldChar w:fldCharType="end"/>
        </w:r>
      </w:hyperlink>
    </w:p>
    <w:p>
      <w:pPr>
        <w:pStyle w:val="TOC2"/>
        <w:tabs>
          <w:tab w:val="right" w:leader="dot" w:pos="8306"/>
        </w:tabs>
      </w:pPr>
      <w:hyperlink w:anchor="_Toc25358" w:history="1">
        <w:r>
          <w:rPr>
            <w:rFonts w:ascii="仿宋" w:eastAsia="仿宋" w:hAnsi="仿宋" w:cs="仿宋" w:hint="eastAsia"/>
            <w:lang w:eastAsia="zh-CN"/>
          </w:rPr>
          <w:t>(一)、资金需求大</w:t>
        </w:r>
        <w:r>
          <w:tab/>
        </w:r>
        <w:r>
          <w:fldChar w:fldCharType="begin"/>
        </w:r>
        <w:r>
          <w:instrText xml:space="preserve"> PAGEREF _Toc25358 \h </w:instrText>
        </w:r>
        <w:r>
          <w:fldChar w:fldCharType="separate"/>
        </w:r>
        <w:r>
          <w:t>36</w:t>
        </w:r>
        <w:r>
          <w:fldChar w:fldCharType="end"/>
        </w:r>
      </w:hyperlink>
    </w:p>
    <w:p>
      <w:pPr>
        <w:pStyle w:val="TOC2"/>
        <w:tabs>
          <w:tab w:val="right" w:leader="dot" w:pos="8306"/>
        </w:tabs>
      </w:pPr>
      <w:hyperlink w:anchor="_Toc14768" w:history="1">
        <w:r>
          <w:rPr>
            <w:rFonts w:ascii="仿宋" w:eastAsia="仿宋" w:hAnsi="仿宋" w:cs="仿宋" w:hint="eastAsia"/>
            <w:lang w:eastAsia="zh-CN"/>
          </w:rPr>
          <w:t>(二)、研发周期长</w:t>
        </w:r>
        <w:r>
          <w:tab/>
        </w:r>
        <w:r>
          <w:fldChar w:fldCharType="begin"/>
        </w:r>
        <w:r>
          <w:instrText xml:space="preserve"> PAGEREF _Toc14768 \h </w:instrText>
        </w:r>
        <w:r>
          <w:fldChar w:fldCharType="separate"/>
        </w:r>
        <w:r>
          <w:t>37</w:t>
        </w:r>
        <w:r>
          <w:fldChar w:fldCharType="end"/>
        </w:r>
      </w:hyperlink>
    </w:p>
    <w:p>
      <w:pPr>
        <w:pStyle w:val="TOC2"/>
        <w:tabs>
          <w:tab w:val="right" w:leader="dot" w:pos="8306"/>
        </w:tabs>
      </w:pPr>
      <w:hyperlink w:anchor="_Toc10553" w:history="1">
        <w:r>
          <w:rPr>
            <w:rFonts w:ascii="仿宋" w:eastAsia="仿宋" w:hAnsi="仿宋" w:cs="仿宋" w:hint="eastAsia"/>
            <w:lang w:eastAsia="zh-CN"/>
          </w:rPr>
          <w:t>(三)、市场风险大</w:t>
        </w:r>
        <w:r>
          <w:tab/>
        </w:r>
        <w:r>
          <w:fldChar w:fldCharType="begin"/>
        </w:r>
        <w:r>
          <w:instrText xml:space="preserve"> PAGEREF _Toc10553 \h </w:instrText>
        </w:r>
        <w:r>
          <w:fldChar w:fldCharType="separate"/>
        </w:r>
        <w:r>
          <w:t>39</w:t>
        </w:r>
        <w:r>
          <w:fldChar w:fldCharType="end"/>
        </w:r>
      </w:hyperlink>
    </w:p>
    <w:p>
      <w:pPr>
        <w:pStyle w:val="TOC2"/>
        <w:tabs>
          <w:tab w:val="right" w:leader="dot" w:pos="8306"/>
        </w:tabs>
      </w:pPr>
      <w:hyperlink w:anchor="_Toc11076" w:history="1">
        <w:r>
          <w:rPr>
            <w:rFonts w:ascii="仿宋" w:eastAsia="仿宋" w:hAnsi="仿宋" w:cs="仿宋" w:hint="eastAsia"/>
            <w:lang w:eastAsia="zh-CN"/>
          </w:rPr>
          <w:t>(四)、利润率高</w:t>
        </w:r>
        <w:r>
          <w:tab/>
        </w:r>
        <w:r>
          <w:fldChar w:fldCharType="begin"/>
        </w:r>
        <w:r>
          <w:instrText xml:space="preserve"> PAGEREF _Toc11076 \h </w:instrText>
        </w:r>
        <w:r>
          <w:fldChar w:fldCharType="separate"/>
        </w:r>
        <w:r>
          <w:t>41</w:t>
        </w:r>
        <w:r>
          <w:fldChar w:fldCharType="end"/>
        </w:r>
      </w:hyperlink>
    </w:p>
    <w:p>
      <w:pPr>
        <w:pStyle w:val="TOC1"/>
        <w:tabs>
          <w:tab w:val="right" w:leader="dot" w:pos="8306"/>
        </w:tabs>
      </w:pPr>
      <w:hyperlink w:anchor="_Toc29280" w:history="1">
        <w:r>
          <w:rPr>
            <w:rFonts w:ascii="仿宋" w:eastAsia="仿宋" w:hAnsi="仿宋" w:cs="仿宋" w:hint="eastAsia"/>
            <w:lang w:eastAsia="zh-CN"/>
          </w:rPr>
          <w:t>十三、风扇离合器项目实施时间节点</w:t>
        </w:r>
        <w:r>
          <w:tab/>
        </w:r>
        <w:r>
          <w:fldChar w:fldCharType="begin"/>
        </w:r>
        <w:r>
          <w:instrText xml:space="preserve"> PAGEREF _Toc29280 \h </w:instrText>
        </w:r>
        <w:r>
          <w:fldChar w:fldCharType="separate"/>
        </w:r>
        <w:r>
          <w:t>43</w:t>
        </w:r>
        <w:r>
          <w:fldChar w:fldCharType="end"/>
        </w:r>
      </w:hyperlink>
    </w:p>
    <w:p>
      <w:pPr>
        <w:pStyle w:val="TOC2"/>
        <w:tabs>
          <w:tab w:val="right" w:leader="dot" w:pos="8306"/>
        </w:tabs>
      </w:pPr>
      <w:hyperlink w:anchor="_Toc14273" w:history="1">
        <w:r>
          <w:rPr>
            <w:rFonts w:ascii="仿宋" w:eastAsia="仿宋" w:hAnsi="仿宋" w:cs="仿宋" w:hint="eastAsia"/>
            <w:lang w:eastAsia="zh-CN"/>
          </w:rPr>
          <w:t>(一)、风扇离合器项目启动阶段时间节点</w:t>
        </w:r>
        <w:r>
          <w:tab/>
        </w:r>
        <w:r>
          <w:fldChar w:fldCharType="begin"/>
        </w:r>
        <w:r>
          <w:instrText xml:space="preserve"> PAGEREF _Toc14273 \h </w:instrText>
        </w:r>
        <w:r>
          <w:fldChar w:fldCharType="separate"/>
        </w:r>
        <w:r>
          <w:t>43</w:t>
        </w:r>
        <w:r>
          <w:fldChar w:fldCharType="end"/>
        </w:r>
      </w:hyperlink>
    </w:p>
    <w:p>
      <w:pPr>
        <w:pStyle w:val="TOC2"/>
        <w:tabs>
          <w:tab w:val="right" w:leader="dot" w:pos="8306"/>
        </w:tabs>
      </w:pPr>
      <w:hyperlink w:anchor="_Toc20523" w:history="1">
        <w:r>
          <w:rPr>
            <w:rFonts w:ascii="仿宋" w:eastAsia="仿宋" w:hAnsi="仿宋" w:cs="仿宋" w:hint="eastAsia"/>
            <w:lang w:eastAsia="zh-CN"/>
          </w:rPr>
          <w:t>(二)、风扇离合器项目执行阶段时间节点</w:t>
        </w:r>
        <w:r>
          <w:tab/>
        </w:r>
        <w:r>
          <w:fldChar w:fldCharType="begin"/>
        </w:r>
        <w:r>
          <w:instrText xml:space="preserve"> PAGEREF _Toc20523 \h </w:instrText>
        </w:r>
        <w:r>
          <w:fldChar w:fldCharType="separate"/>
        </w:r>
        <w:r>
          <w:t>45</w:t>
        </w:r>
        <w:r>
          <w:fldChar w:fldCharType="end"/>
        </w:r>
      </w:hyperlink>
    </w:p>
    <w:p>
      <w:pPr>
        <w:pStyle w:val="TOC2"/>
        <w:tabs>
          <w:tab w:val="right" w:leader="dot" w:pos="8306"/>
        </w:tabs>
      </w:pPr>
      <w:hyperlink w:anchor="_Toc25399" w:history="1">
        <w:r>
          <w:rPr>
            <w:rFonts w:ascii="仿宋" w:eastAsia="仿宋" w:hAnsi="仿宋" w:cs="仿宋" w:hint="eastAsia"/>
            <w:lang w:eastAsia="zh-CN"/>
          </w:rPr>
          <w:t>(三)、风扇离合器项目完成阶段时间节点</w:t>
        </w:r>
        <w:r>
          <w:tab/>
        </w:r>
        <w:r>
          <w:fldChar w:fldCharType="begin"/>
        </w:r>
        <w:r>
          <w:instrText xml:space="preserve"> PAGEREF _Toc25399 \h </w:instrText>
        </w:r>
        <w:r>
          <w:fldChar w:fldCharType="separate"/>
        </w:r>
        <w:r>
          <w:t>46</w:t>
        </w:r>
        <w:r>
          <w:fldChar w:fldCharType="end"/>
        </w:r>
      </w:hyperlink>
    </w:p>
    <w:p>
      <w:pPr>
        <w:pStyle w:val="TOC1"/>
        <w:tabs>
          <w:tab w:val="right" w:leader="dot" w:pos="8306"/>
        </w:tabs>
      </w:pPr>
      <w:hyperlink w:anchor="_Toc4967" w:history="1">
        <w:r>
          <w:rPr>
            <w:rFonts w:ascii="仿宋" w:eastAsia="仿宋" w:hAnsi="仿宋" w:cs="仿宋" w:hint="eastAsia"/>
            <w:lang w:eastAsia="zh-CN"/>
          </w:rPr>
          <w:t>十四、风扇离合器项目变更管理</w:t>
        </w:r>
        <w:r>
          <w:tab/>
        </w:r>
        <w:r>
          <w:fldChar w:fldCharType="begin"/>
        </w:r>
        <w:r>
          <w:instrText xml:space="preserve"> PAGEREF _Toc4967 \h </w:instrText>
        </w:r>
        <w:r>
          <w:fldChar w:fldCharType="separate"/>
        </w:r>
        <w:r>
          <w:t>47</w:t>
        </w:r>
        <w:r>
          <w:fldChar w:fldCharType="end"/>
        </w:r>
      </w:hyperlink>
    </w:p>
    <w:p>
      <w:pPr>
        <w:pStyle w:val="TOC2"/>
        <w:tabs>
          <w:tab w:val="right" w:leader="dot" w:pos="8306"/>
        </w:tabs>
      </w:pPr>
      <w:hyperlink w:anchor="_Toc3152" w:history="1">
        <w:r>
          <w:rPr>
            <w:rFonts w:ascii="仿宋" w:eastAsia="仿宋" w:hAnsi="仿宋" w:cs="仿宋" w:hint="eastAsia"/>
            <w:lang w:eastAsia="zh-CN"/>
          </w:rPr>
          <w:t>(一)、变更申请与评估</w:t>
        </w:r>
        <w:r>
          <w:tab/>
        </w:r>
        <w:r>
          <w:fldChar w:fldCharType="begin"/>
        </w:r>
        <w:r>
          <w:instrText xml:space="preserve"> PAGEREF _Toc3152 \h </w:instrText>
        </w:r>
        <w:r>
          <w:fldChar w:fldCharType="separate"/>
        </w:r>
        <w:r>
          <w:t>47</w:t>
        </w:r>
        <w:r>
          <w:fldChar w:fldCharType="end"/>
        </w:r>
      </w:hyperlink>
    </w:p>
    <w:p>
      <w:pPr>
        <w:pStyle w:val="TOC2"/>
        <w:tabs>
          <w:tab w:val="right" w:leader="dot" w:pos="8306"/>
        </w:tabs>
      </w:pPr>
      <w:hyperlink w:anchor="_Toc29917" w:history="1">
        <w:r>
          <w:rPr>
            <w:rFonts w:ascii="仿宋" w:eastAsia="仿宋" w:hAnsi="仿宋" w:cs="仿宋" w:hint="eastAsia"/>
            <w:lang w:eastAsia="zh-CN"/>
          </w:rPr>
          <w:t>(二)、变更实施与控制</w:t>
        </w:r>
        <w:r>
          <w:tab/>
        </w:r>
        <w:r>
          <w:fldChar w:fldCharType="begin"/>
        </w:r>
        <w:r>
          <w:instrText xml:space="preserve"> PAGEREF _Toc29917 \h </w:instrText>
        </w:r>
        <w:r>
          <w:fldChar w:fldCharType="separate"/>
        </w:r>
        <w:r>
          <w:t>47</w:t>
        </w:r>
        <w:r>
          <w:fldChar w:fldCharType="end"/>
        </w:r>
      </w:hyperlink>
    </w:p>
    <w:p>
      <w:pPr>
        <w:pStyle w:val="TOC1"/>
        <w:tabs>
          <w:tab w:val="right" w:leader="dot" w:pos="8306"/>
        </w:tabs>
      </w:pPr>
      <w:hyperlink w:anchor="_Toc12879" w:history="1">
        <w:r>
          <w:rPr>
            <w:rFonts w:ascii="仿宋" w:eastAsia="仿宋" w:hAnsi="仿宋" w:cs="仿宋" w:hint="eastAsia"/>
            <w:lang w:eastAsia="zh-CN"/>
          </w:rPr>
          <w:t>十五、风扇离合器项目工程方案分析</w:t>
        </w:r>
        <w:r>
          <w:tab/>
        </w:r>
        <w:r>
          <w:fldChar w:fldCharType="begin"/>
        </w:r>
        <w:r>
          <w:instrText xml:space="preserve"> PAGEREF _Toc12879 \h </w:instrText>
        </w:r>
        <w:r>
          <w:fldChar w:fldCharType="separate"/>
        </w:r>
        <w:r>
          <w:t>48</w:t>
        </w:r>
        <w:r>
          <w:fldChar w:fldCharType="end"/>
        </w:r>
      </w:hyperlink>
    </w:p>
    <w:p>
      <w:pPr>
        <w:pStyle w:val="TOC2"/>
        <w:tabs>
          <w:tab w:val="right" w:leader="dot" w:pos="8306"/>
        </w:tabs>
      </w:pPr>
      <w:hyperlink w:anchor="_Toc475" w:history="1">
        <w:r>
          <w:rPr>
            <w:rFonts w:ascii="仿宋" w:eastAsia="仿宋" w:hAnsi="仿宋" w:cs="仿宋" w:hint="eastAsia"/>
            <w:lang w:eastAsia="zh-CN"/>
          </w:rPr>
          <w:t>(一)、建筑工程设计原则</w:t>
        </w:r>
        <w:r>
          <w:tab/>
        </w:r>
        <w:r>
          <w:fldChar w:fldCharType="begin"/>
        </w:r>
        <w:r>
          <w:instrText xml:space="preserve"> PAGEREF _Toc475 \h </w:instrText>
        </w:r>
        <w:r>
          <w:fldChar w:fldCharType="separate"/>
        </w:r>
        <w:r>
          <w:t>48</w:t>
        </w:r>
        <w:r>
          <w:fldChar w:fldCharType="end"/>
        </w:r>
      </w:hyperlink>
    </w:p>
    <w:p>
      <w:pPr>
        <w:pStyle w:val="TOC2"/>
        <w:tabs>
          <w:tab w:val="right" w:leader="dot" w:pos="8306"/>
        </w:tabs>
      </w:pPr>
      <w:hyperlink w:anchor="_Toc29694" w:history="1">
        <w:r>
          <w:rPr>
            <w:rFonts w:ascii="仿宋" w:eastAsia="仿宋" w:hAnsi="仿宋" w:cs="仿宋" w:hint="eastAsia"/>
            <w:lang w:eastAsia="zh-CN"/>
          </w:rPr>
          <w:t>(二)、土建工程建设指标</w:t>
        </w:r>
        <w:r>
          <w:tab/>
        </w:r>
        <w:r>
          <w:fldChar w:fldCharType="begin"/>
        </w:r>
        <w:r>
          <w:instrText xml:space="preserve"> PAGEREF _Toc29694 \h </w:instrText>
        </w:r>
        <w:r>
          <w:fldChar w:fldCharType="separate"/>
        </w:r>
        <w:r>
          <w:t>51</w:t>
        </w:r>
        <w:r>
          <w:fldChar w:fldCharType="end"/>
        </w:r>
      </w:hyperlink>
    </w:p>
    <w:p>
      <w:pPr>
        <w:pStyle w:val="TOC1"/>
        <w:tabs>
          <w:tab w:val="right" w:leader="dot" w:pos="8306"/>
        </w:tabs>
      </w:pPr>
      <w:hyperlink w:anchor="_Toc20980" w:history="1">
        <w:r>
          <w:rPr>
            <w:rFonts w:ascii="仿宋" w:eastAsia="仿宋" w:hAnsi="仿宋" w:cs="仿宋" w:hint="eastAsia"/>
            <w:lang w:eastAsia="zh-CN"/>
          </w:rPr>
          <w:t>十六、质量管理体系</w:t>
        </w:r>
        <w:r>
          <w:tab/>
        </w:r>
        <w:r>
          <w:fldChar w:fldCharType="begin"/>
        </w:r>
        <w:r>
          <w:instrText xml:space="preserve"> PAGEREF _Toc20980 \h </w:instrText>
        </w:r>
        <w:r>
          <w:fldChar w:fldCharType="separate"/>
        </w:r>
        <w:r>
          <w:t>53</w:t>
        </w:r>
        <w:r>
          <w:fldChar w:fldCharType="end"/>
        </w:r>
      </w:hyperlink>
    </w:p>
    <w:p>
      <w:pPr>
        <w:pStyle w:val="TOC2"/>
        <w:tabs>
          <w:tab w:val="right" w:leader="dot" w:pos="8306"/>
        </w:tabs>
      </w:pPr>
      <w:hyperlink w:anchor="_Toc22246" w:history="1">
        <w:r>
          <w:rPr>
            <w:rFonts w:ascii="仿宋" w:eastAsia="仿宋" w:hAnsi="仿宋" w:cs="仿宋" w:hint="eastAsia"/>
            <w:lang w:eastAsia="zh-CN"/>
          </w:rPr>
          <w:t>(一)、质量目标与方针</w:t>
        </w:r>
        <w:r>
          <w:tab/>
        </w:r>
        <w:r>
          <w:fldChar w:fldCharType="begin"/>
        </w:r>
        <w:r>
          <w:instrText xml:space="preserve"> PAGEREF _Toc22246 \h </w:instrText>
        </w:r>
        <w:r>
          <w:fldChar w:fldCharType="separate"/>
        </w:r>
        <w:r>
          <w:t>53</w:t>
        </w:r>
        <w:r>
          <w:fldChar w:fldCharType="end"/>
        </w:r>
      </w:hyperlink>
    </w:p>
    <w:p>
      <w:pPr>
        <w:pStyle w:val="TOC2"/>
        <w:tabs>
          <w:tab w:val="right" w:leader="dot" w:pos="8306"/>
        </w:tabs>
      </w:pPr>
      <w:hyperlink w:anchor="_Toc30655" w:history="1">
        <w:r>
          <w:rPr>
            <w:rFonts w:ascii="仿宋" w:eastAsia="仿宋" w:hAnsi="仿宋" w:cs="仿宋" w:hint="eastAsia"/>
            <w:lang w:eastAsia="zh-CN"/>
          </w:rPr>
          <w:t>(二)、质量管理责任</w:t>
        </w:r>
        <w:r>
          <w:tab/>
        </w:r>
        <w:r>
          <w:fldChar w:fldCharType="begin"/>
        </w:r>
        <w:r>
          <w:instrText xml:space="preserve"> PAGEREF _Toc30655 \h </w:instrText>
        </w:r>
        <w:r>
          <w:fldChar w:fldCharType="separate"/>
        </w:r>
        <w:r>
          <w:t>54</w:t>
        </w:r>
        <w:r>
          <w:fldChar w:fldCharType="end"/>
        </w:r>
      </w:hyperlink>
    </w:p>
    <w:p>
      <w:pPr>
        <w:pStyle w:val="TOC2"/>
        <w:tabs>
          <w:tab w:val="right" w:leader="dot" w:pos="8306"/>
        </w:tabs>
      </w:pPr>
      <w:hyperlink w:anchor="_Toc8597" w:history="1">
        <w:r>
          <w:rPr>
            <w:rFonts w:ascii="仿宋" w:eastAsia="仿宋" w:hAnsi="仿宋" w:cs="仿宋" w:hint="eastAsia"/>
            <w:lang w:eastAsia="zh-CN"/>
          </w:rPr>
          <w:t>(三)、质量管理体系文件</w:t>
        </w:r>
        <w:r>
          <w:tab/>
        </w:r>
        <w:r>
          <w:fldChar w:fldCharType="begin"/>
        </w:r>
        <w:r>
          <w:instrText xml:space="preserve"> PAGEREF _Toc8597 \h </w:instrText>
        </w:r>
        <w:r>
          <w:fldChar w:fldCharType="separate"/>
        </w:r>
        <w:r>
          <w:t>55</w:t>
        </w:r>
        <w:r>
          <w:fldChar w:fldCharType="end"/>
        </w:r>
      </w:hyperlink>
    </w:p>
    <w:p>
      <w:pPr>
        <w:pStyle w:val="TOC2"/>
        <w:tabs>
          <w:tab w:val="right" w:leader="dot" w:pos="8306"/>
        </w:tabs>
      </w:pPr>
      <w:hyperlink w:anchor="_Toc27811" w:history="1">
        <w:r>
          <w:rPr>
            <w:rFonts w:ascii="仿宋" w:eastAsia="仿宋" w:hAnsi="仿宋" w:cs="仿宋" w:hint="eastAsia"/>
            <w:lang w:eastAsia="zh-CN"/>
          </w:rPr>
          <w:t>(四)、质量培训与教育</w:t>
        </w:r>
        <w:r>
          <w:tab/>
        </w:r>
        <w:r>
          <w:fldChar w:fldCharType="begin"/>
        </w:r>
        <w:r>
          <w:instrText xml:space="preserve"> PAGEREF _Toc27811 \h </w:instrText>
        </w:r>
        <w:r>
          <w:fldChar w:fldCharType="separate"/>
        </w:r>
        <w:r>
          <w:t>57</w:t>
        </w:r>
        <w:r>
          <w:fldChar w:fldCharType="end"/>
        </w:r>
      </w:hyperlink>
    </w:p>
    <w:p>
      <w:pPr>
        <w:pStyle w:val="TOC2"/>
        <w:tabs>
          <w:tab w:val="right" w:leader="dot" w:pos="8306"/>
        </w:tabs>
      </w:pPr>
      <w:hyperlink w:anchor="_Toc10424" w:history="1">
        <w:r>
          <w:rPr>
            <w:rFonts w:ascii="仿宋" w:eastAsia="仿宋" w:hAnsi="仿宋" w:cs="仿宋" w:hint="eastAsia"/>
            <w:lang w:eastAsia="zh-CN"/>
          </w:rPr>
          <w:t>(五)、质量审核与评价</w:t>
        </w:r>
        <w:r>
          <w:tab/>
        </w:r>
        <w:r>
          <w:fldChar w:fldCharType="begin"/>
        </w:r>
        <w:r>
          <w:instrText xml:space="preserve"> PAGEREF _Toc10424 \h </w:instrText>
        </w:r>
        <w:r>
          <w:fldChar w:fldCharType="separate"/>
        </w:r>
        <w:r>
          <w:t>58</w:t>
        </w:r>
        <w:r>
          <w:fldChar w:fldCharType="end"/>
        </w:r>
      </w:hyperlink>
    </w:p>
    <w:p>
      <w:pPr>
        <w:pStyle w:val="TOC2"/>
        <w:tabs>
          <w:tab w:val="right" w:leader="dot" w:pos="8306"/>
        </w:tabs>
      </w:pPr>
      <w:hyperlink w:anchor="_Toc30705" w:history="1">
        <w:r>
          <w:rPr>
            <w:rFonts w:ascii="仿宋" w:eastAsia="仿宋" w:hAnsi="仿宋" w:cs="仿宋" w:hint="eastAsia"/>
            <w:lang w:eastAsia="zh-CN"/>
          </w:rPr>
          <w:t>(六)、不符合与纠正措施</w:t>
        </w:r>
        <w:r>
          <w:tab/>
        </w:r>
        <w:r>
          <w:fldChar w:fldCharType="begin"/>
        </w:r>
        <w:r>
          <w:instrText xml:space="preserve"> PAGEREF _Toc30705 \h </w:instrText>
        </w:r>
        <w:r>
          <w:fldChar w:fldCharType="separate"/>
        </w:r>
        <w:r>
          <w:t>60</w:t>
        </w:r>
        <w:r>
          <w:fldChar w:fldCharType="end"/>
        </w:r>
      </w:hyperlink>
    </w:p>
    <w:p>
      <w:pPr>
        <w:pStyle w:val="TOC1"/>
        <w:tabs>
          <w:tab w:val="right" w:leader="dot" w:pos="8306"/>
        </w:tabs>
      </w:pPr>
      <w:hyperlink w:anchor="_Toc11852" w:history="1">
        <w:r>
          <w:rPr>
            <w:rFonts w:ascii="仿宋" w:eastAsia="仿宋" w:hAnsi="仿宋" w:cs="仿宋" w:hint="eastAsia"/>
            <w:lang w:eastAsia="zh-CN"/>
          </w:rPr>
          <w:t>十七、风扇离合器项目治理与监督</w:t>
        </w:r>
        <w:r>
          <w:tab/>
        </w:r>
        <w:r>
          <w:fldChar w:fldCharType="begin"/>
        </w:r>
        <w:r>
          <w:instrText xml:space="preserve"> PAGEREF _Toc11852 \h </w:instrText>
        </w:r>
        <w:r>
          <w:fldChar w:fldCharType="separate"/>
        </w:r>
        <w:r>
          <w:t>61</w:t>
        </w:r>
        <w:r>
          <w:fldChar w:fldCharType="end"/>
        </w:r>
      </w:hyperlink>
    </w:p>
    <w:p>
      <w:pPr>
        <w:pStyle w:val="TOC2"/>
        <w:tabs>
          <w:tab w:val="right" w:leader="dot" w:pos="8306"/>
        </w:tabs>
      </w:pPr>
      <w:hyperlink w:anchor="_Toc21465" w:history="1">
        <w:r>
          <w:rPr>
            <w:rFonts w:ascii="仿宋" w:eastAsia="仿宋" w:hAnsi="仿宋" w:cs="仿宋" w:hint="eastAsia"/>
            <w:lang w:eastAsia="zh-CN"/>
          </w:rPr>
          <w:t>(一)、风扇离合器项目治理结构</w:t>
        </w:r>
        <w:r>
          <w:tab/>
        </w:r>
        <w:r>
          <w:fldChar w:fldCharType="begin"/>
        </w:r>
        <w:r>
          <w:instrText xml:space="preserve"> PAGEREF _Toc21465 \h </w:instrText>
        </w:r>
        <w:r>
          <w:fldChar w:fldCharType="separate"/>
        </w:r>
        <w:r>
          <w:t>61</w:t>
        </w:r>
        <w:r>
          <w:fldChar w:fldCharType="end"/>
        </w:r>
      </w:hyperlink>
    </w:p>
    <w:p>
      <w:pPr>
        <w:pStyle w:val="TOC2"/>
        <w:tabs>
          <w:tab w:val="right" w:leader="dot" w:pos="8306"/>
        </w:tabs>
      </w:pPr>
      <w:hyperlink w:anchor="_Toc9983" w:history="1">
        <w:r>
          <w:rPr>
            <w:rFonts w:ascii="仿宋" w:eastAsia="仿宋" w:hAnsi="仿宋" w:cs="仿宋" w:hint="eastAsia"/>
            <w:lang w:eastAsia="zh-CN"/>
          </w:rPr>
          <w:t>(二)、监督与审计</w:t>
        </w:r>
        <w:r>
          <w:tab/>
        </w:r>
        <w:r>
          <w:fldChar w:fldCharType="begin"/>
        </w:r>
        <w:r>
          <w:instrText xml:space="preserve"> PAGEREF _Toc9983 \h </w:instrText>
        </w:r>
        <w:r>
          <w:fldChar w:fldCharType="separate"/>
        </w:r>
        <w:r>
          <w:t>62</w:t>
        </w:r>
        <w:r>
          <w:fldChar w:fldCharType="end"/>
        </w:r>
      </w:hyperlink>
    </w:p>
    <w:p>
      <w:pPr>
        <w:pStyle w:val="TOC1"/>
        <w:tabs>
          <w:tab w:val="right" w:leader="dot" w:pos="8306"/>
        </w:tabs>
      </w:pPr>
      <w:hyperlink w:anchor="_Toc24391" w:history="1">
        <w:r>
          <w:rPr>
            <w:rFonts w:ascii="仿宋" w:eastAsia="仿宋" w:hAnsi="仿宋" w:cs="仿宋" w:hint="eastAsia"/>
            <w:lang w:eastAsia="zh-CN"/>
          </w:rPr>
          <w:t>十八、风险识别与分类</w:t>
        </w:r>
        <w:r>
          <w:tab/>
        </w:r>
        <w:r>
          <w:fldChar w:fldCharType="begin"/>
        </w:r>
        <w:r>
          <w:instrText xml:space="preserve"> PAGEREF _Toc24391 \h </w:instrText>
        </w:r>
        <w:r>
          <w:fldChar w:fldCharType="separate"/>
        </w:r>
        <w:r>
          <w:t>64</w:t>
        </w:r>
        <w:r>
          <w:fldChar w:fldCharType="end"/>
        </w:r>
      </w:hyperlink>
    </w:p>
    <w:p>
      <w:pPr>
        <w:pStyle w:val="TOC2"/>
        <w:tabs>
          <w:tab w:val="right" w:leader="dot" w:pos="8306"/>
        </w:tabs>
      </w:pPr>
      <w:hyperlink w:anchor="_Toc24504" w:history="1">
        <w:r>
          <w:rPr>
            <w:rFonts w:ascii="仿宋" w:eastAsia="仿宋" w:hAnsi="仿宋" w:cs="仿宋" w:hint="eastAsia"/>
            <w:lang w:eastAsia="zh-CN"/>
          </w:rPr>
          <w:t>(一)、风险识别</w:t>
        </w:r>
        <w:r>
          <w:tab/>
        </w:r>
        <w:r>
          <w:fldChar w:fldCharType="begin"/>
        </w:r>
        <w:r>
          <w:instrText xml:space="preserve"> PAGEREF _Toc24504 \h </w:instrText>
        </w:r>
        <w:r>
          <w:fldChar w:fldCharType="separate"/>
        </w:r>
        <w:r>
          <w:t>64</w:t>
        </w:r>
        <w:r>
          <w:fldChar w:fldCharType="end"/>
        </w:r>
      </w:hyperlink>
    </w:p>
    <w:p>
      <w:pPr>
        <w:pStyle w:val="TOC2"/>
        <w:tabs>
          <w:tab w:val="right" w:leader="dot" w:pos="8306"/>
        </w:tabs>
      </w:pPr>
      <w:hyperlink w:anchor="_Toc8054" w:history="1">
        <w:r>
          <w:rPr>
            <w:rFonts w:ascii="仿宋" w:eastAsia="仿宋" w:hAnsi="仿宋" w:cs="仿宋" w:hint="eastAsia"/>
            <w:lang w:eastAsia="zh-CN"/>
          </w:rPr>
          <w:t>(二)、风险分类</w:t>
        </w:r>
        <w:r>
          <w:tab/>
        </w:r>
        <w:r>
          <w:fldChar w:fldCharType="begin"/>
        </w:r>
        <w:r>
          <w:instrText xml:space="preserve"> PAGEREF _Toc8054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243"/>
      <w:r>
        <w:rPr>
          <w:rFonts w:ascii="仿宋" w:eastAsia="仿宋" w:hAnsi="仿宋" w:cs="仿宋" w:hint="eastAsia"/>
          <w:sz w:val="28"/>
          <w:lang w:eastAsia="zh-CN"/>
        </w:rPr>
        <w:t>一、风扇离合器项目建设背景及必要性分析</w:t>
      </w:r>
      <w:bookmarkEnd w:id="2"/>
    </w:p>
    <w:p>
      <w:pPr>
        <w:pStyle w:val="Heading2"/>
        <w:rPr>
          <w:rFonts w:ascii="仿宋" w:eastAsia="仿宋" w:hAnsi="仿宋" w:cs="仿宋" w:hint="eastAsia"/>
          <w:lang w:eastAsia="zh-CN"/>
        </w:rPr>
      </w:pPr>
      <w:bookmarkStart w:id="3" w:name="_Toc16136"/>
      <w:r>
        <w:rPr>
          <w:rFonts w:ascii="仿宋" w:eastAsia="仿宋" w:hAnsi="仿宋" w:cs="仿宋" w:hint="eastAsia"/>
          <w:lang w:eastAsia="zh-CN"/>
        </w:rPr>
        <w:t>(一)、风扇离合器项目背景分析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风扇离合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风扇离合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风扇离合器项目在这个潮流中的定位。同时，我们将关注行业内涌现的新兴机遇，以便风扇离合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风扇离合器项目提供了强大的发展动力。我们将聚焦于行业内最新的技术发展趋势，包括但不限于人工智能、大数据分析、物联网等领域。通过深度的技术研究，我们将确保风扇离合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风扇离合器项目发展的源泉。我们将投入更多的精力对市场需求进行深入剖析，超越表面的需求，深入挖掘潜在的市场痛点和机遇。通过对市场需求的细致了解，风扇离合器项目将更有针对性地设计解决方案，满足市场的多样化需求，从而更好地促进风扇离合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风扇离合器项目战略至关重要。我们将对竞争态势进行更为深入的分析，包括但不限于市场份额、产品特点、客户满意度等多个维度。通过深度的竞争分析，风扇离合器项目将能够更准确地把握市场脉搏，制定具有竞争力的风扇离合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风扇离合器项目的发展具有直接的影响。我们将进行更为全面的法规和政策分析，了解行业发展中的潜在法律风险和合规挑战。通过充分了解和遵守相关法规，风扇离合器项目将确保在法律框架内合法合规运营，为风扇离合器项目的稳健发展提供有力支持。</w:t>
      </w:r>
    </w:p>
    <w:p>
      <w:pPr>
        <w:pStyle w:val="Heading2"/>
        <w:ind w:firstLine="560" w:firstLineChars="200"/>
        <w:rPr>
          <w:rFonts w:ascii="仿宋" w:eastAsia="仿宋" w:hAnsi="仿宋" w:cs="仿宋" w:hint="eastAsia"/>
          <w:sz w:val="28"/>
          <w:lang w:eastAsia="zh-CN"/>
        </w:rPr>
      </w:pPr>
      <w:bookmarkStart w:id="4" w:name="_Toc6035"/>
      <w:r>
        <w:rPr>
          <w:rFonts w:ascii="仿宋" w:eastAsia="仿宋" w:hAnsi="仿宋" w:cs="仿宋" w:hint="eastAsia"/>
          <w:sz w:val="28"/>
          <w:lang w:eastAsia="zh-CN"/>
        </w:rPr>
        <w:t>(二)、风扇离合器项目建设必要性分析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风扇离合器项目建设的迫切性源于对行业发展趋势的深刻洞察。我们正处于一个行业变革的时代，科技创新、数字化转型成为企业发展的关键动力。风扇离合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风扇离合器项目建设不仅仅是为了跟上潮流，更是为了通过技术创新推动企业的持续发展。通过引入先进的技术和解决方案，风扇离合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风扇离合器项目的建设成为必然选择，通过提高产品质量、拓展服务领域，从而在竞争中获得更多的机会。风扇离合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风扇离合器项目建设的必要性体现在对客户需求更精准的满足。通过风扇离合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风扇离合器项目建设的背后是对企业持续创新的追求。只有通过不断创新，企业才能在竞争中立于不败之地。风扇离合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7900"/>
      <w:r>
        <w:rPr>
          <w:rFonts w:ascii="仿宋" w:eastAsia="仿宋" w:hAnsi="仿宋" w:cs="仿宋" w:hint="eastAsia"/>
          <w:sz w:val="28"/>
          <w:lang w:eastAsia="zh-CN"/>
        </w:rPr>
        <w:t>二、风扇离合器项目选址可行性分析</w:t>
      </w:r>
      <w:bookmarkEnd w:id="5"/>
    </w:p>
    <w:p>
      <w:pPr>
        <w:pStyle w:val="Heading2"/>
        <w:rPr>
          <w:rFonts w:ascii="仿宋" w:eastAsia="仿宋" w:hAnsi="仿宋" w:cs="仿宋" w:hint="eastAsia"/>
          <w:lang w:eastAsia="zh-CN"/>
        </w:rPr>
      </w:pPr>
      <w:bookmarkStart w:id="6" w:name="_Toc20129"/>
      <w:r>
        <w:rPr>
          <w:rFonts w:ascii="仿宋" w:eastAsia="仿宋" w:hAnsi="仿宋" w:cs="仿宋" w:hint="eastAsia"/>
          <w:lang w:eastAsia="zh-CN"/>
        </w:rPr>
        <w:t>(一)、风扇离合器项目选址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该风扇离合器项目选址位于XX省XX市XX区XXX街道</w:t>
      </w:r>
    </w:p>
    <w:p>
      <w:pPr>
        <w:pStyle w:val="Heading2"/>
        <w:ind w:firstLine="560" w:firstLineChars="200"/>
        <w:rPr>
          <w:rFonts w:ascii="仿宋" w:eastAsia="仿宋" w:hAnsi="仿宋" w:cs="仿宋" w:hint="eastAsia"/>
          <w:sz w:val="28"/>
          <w:lang w:eastAsia="zh-CN"/>
        </w:rPr>
      </w:pPr>
      <w:bookmarkStart w:id="7" w:name="_Toc159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风扇离合器项目的征地面积将根据风扇离合器项目的实际规模和需求进行精确规划。具体面积XXX平方米，旨在确保风扇离合器项目不仅能够满足当前的发展需求，还能够预留空间以适应未来的扩展。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净用地面积是在征地面积基础上去除不可利用面积后的实际可开发用地。具体面积XXX平方米，考虑到环保、交通、安全等多方面因素，以确保风扇离合器项目在整体利用效率上达到最优。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风扇离合器项目计划建设的建筑总规模具体面积XXX平方米。这一规模的确定综合考虑了风扇离合器项目的性质、规模，以及城市规划的相关要求，确保建筑布局与周边环境协调一致。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绿地率是风扇离合器项目用地中被规划为绿地的比例。具体面积XXX平方米，旨在通过合理规划绿地，改善风扇离合器项目周边环境，提升居民生活质量，并符合城市整体绿化规划。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容积率是用地上可以建设的建筑总体积与用地面积之比。具体面积XXX，通过合理的容积率规划，确保风扇离合器项目建筑规模与周边环境和谐共生。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风扇离合器项目选址与当地城市规划相一致，具体面积XXX平方米。通过与城市规划部门深入沟通，确保风扇离合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风扇离合器项目选址符合当地产业政策，具体面积XXX平方米。这包括风扇离合器项目对当地经济的促进作用，以及对相关产业的带动效应，确保风扇离合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用地总体要求必须符合环保和可持续发展的原则，具体面积XXX平方米。通过采用绿色建筑设计、节能减排等措施，确保风扇离合器项目在建设和运营过程中对环境的影响最小化，达到可持续发展的要求。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 公共设施配套： 确保风扇离合器项目选址具备必要的公共设施配套，具体面积XXX平方米。这包括交通便利性、教育、医疗等基础设施，以提高居民生活品质，使得风扇离合器项目选址更具吸引力。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考虑用地总体要求对当地社会稳定性的影响，具体面积XXX平方米。通过深入了解当地社区反馈，确保风扇离合器项目的选址和建设过程对当地社会和谐稳定产生积极作用。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风扇离合器项目选址不仅符合法规和规划，还在实际操作中具有可行性。这一全面规划将为风扇离合器项目的成功实施提供坚实的基础，确保风扇离合器项目选址阶段就能够奠定良好的发展基础。</w:t>
      </w:r>
    </w:p>
    <w:p>
      <w:pPr>
        <w:pStyle w:val="Heading2"/>
        <w:ind w:firstLine="560" w:firstLineChars="200"/>
        <w:rPr>
          <w:rFonts w:ascii="仿宋" w:eastAsia="仿宋" w:hAnsi="仿宋" w:cs="仿宋" w:hint="eastAsia"/>
          <w:sz w:val="28"/>
          <w:lang w:eastAsia="zh-CN"/>
        </w:rPr>
      </w:pPr>
      <w:bookmarkStart w:id="8" w:name="_Toc90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风扇离合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风扇离合器项目的设备规划和空间设计中，我们将采取灵活设备布局的措施。设备布局将根据实际需求进行灵活设计，避免不必要的浪费。通过合理规划设备摆放位置，我们将提高设备的利用率，减少设备间距，以确保风扇离合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风扇离合器项目内部引入共享设施的概念，例如共享会议室、办公区等。通过这种方式，我们可以减少对资源的重复建设，提高资源共享效率，从而减小风扇离合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5070"/>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风扇离合器项目的总图布置中，我们将不同功能区域进行明确的规划，以最大程度满足风扇离合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152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风扇离合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风扇离合器项目对环境的影响是综合评价的重要因素之一。我们将详细考虑选址周边的自然环境、生态保护区、水源地等情况，确保风扇离合器项目的建设和运营对环境影响最小化，并符合当地的环保法规标准。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对选址的评价还需充分考虑当地政府的产业政策和法规。我们将详细了解风扇离合器项目所在地的相关政策，确保风扇离合器项目的规划和运营与当地法规相符，降低不必要的法律风险。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考虑到社会稳定性对企业运营的重要性，我们将评估选址地区的社会安全情况、劳工关系、社区反馈等方面，以确保风扇离合器项目的建设和运营不会受到社会稳定性的负面影响。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最后，我们将综合考虑用地成本，包括土地购置费用、土地开发成本等。通过对用地成本的详细评估，我们能够做出更为精确的经济效益分析，为风扇离合器项目的投资决策提供有力支持。</w:t>
      </w:r>
    </w:p>
    <w:p>
      <w:pPr>
        <w:pStyle w:val="Heading1"/>
        <w:ind w:firstLine="560" w:firstLineChars="200"/>
        <w:rPr>
          <w:rFonts w:ascii="仿宋" w:eastAsia="仿宋" w:hAnsi="仿宋" w:cs="仿宋" w:hint="eastAsia"/>
          <w:sz w:val="28"/>
          <w:lang w:eastAsia="zh-CN"/>
        </w:rPr>
      </w:pPr>
      <w:bookmarkStart w:id="11" w:name="_Toc6983"/>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6917"/>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风扇离合器项目的主要产品是XXXX，预计年产值为XXX万元。这一产品在市场中占据着重要的地位，其广泛的应用范围使得该风扇离合器项目的市场前景非常广阔。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风扇离合器项目的xxx产品作为重要的原材料之一，将在多个领域发挥关键作用。其在建筑、交通、能源等方面的广泛应用将为整个产业链提供强大的支持，形成产业协同效应。风扇离合器项目的年产值XXX万XXX万XXX万万元不仅反映了其在市场上的巨大潜力，更预示着它对国民经济的积极贡献。这种关联度高、涉及面广的产业关系，使得该风扇离合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5006"/>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风扇离合器项目总征地面积为XXXX平方米，相当于约XX.XX亩，其中净用地面积为XXXX平方米，红线范围内相当于约XX.XX亩。这一用地规模充分考虑了风扇离合器项目的建设需求，保障了风扇离合器项目在合适的空间内得以充分发展。风扇离合器项目规划的总建筑面积为XXXX平方米，其中主体工程建设占XXXX平方米，计容建筑面积达XXXX平方米。预计建筑工程的投资将达到XXXX万元，为风扇离合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扇离合器项目计划购置的设备共计XXXX台（套），设备购置费用为XXXX万元。这一设备购置计划充分考虑到风扇离合器项目的生产需求和技术要求，确保了风扇离合器项目在生产运营中具备先进的技术装备和高效的生产能力。设备的合理配置将为风扇离合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风扇离合器项目计划总投资为XXXX万元，预计年实现营业收入为XXXX万元。这一产能规模的设定旨在确保风扇离合器项目能够在投资与回报之间取得平衡，实现长期可持续的发展。风扇离合器项目的总投资充分考虑到各个方面的需求，包括用地建设、设备购置等多个环节，以确保风扇离合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31834"/>
      <w:r>
        <w:rPr>
          <w:rFonts w:ascii="仿宋" w:eastAsia="仿宋" w:hAnsi="仿宋" w:cs="仿宋" w:hint="eastAsia"/>
          <w:sz w:val="28"/>
          <w:lang w:eastAsia="zh-CN"/>
        </w:rPr>
        <w:t>四、风扇离合器项目概论</w:t>
      </w:r>
      <w:bookmarkEnd w:id="14"/>
    </w:p>
    <w:p>
      <w:pPr>
        <w:pStyle w:val="Heading2"/>
        <w:rPr>
          <w:rFonts w:ascii="仿宋" w:eastAsia="仿宋" w:hAnsi="仿宋" w:cs="仿宋" w:hint="eastAsia"/>
          <w:lang w:eastAsia="zh-CN"/>
        </w:rPr>
      </w:pPr>
      <w:bookmarkStart w:id="15" w:name="_Toc23981"/>
      <w:r>
        <w:rPr>
          <w:rFonts w:ascii="仿宋" w:eastAsia="仿宋" w:hAnsi="仿宋" w:cs="仿宋" w:hint="eastAsia"/>
          <w:lang w:eastAsia="zh-CN"/>
        </w:rPr>
        <w:t>(一)、风扇离合器项目概况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风扇离合器项目的起源追溯至对市场的深入洞察。市场的不断演变与变革为风扇离合器项目提供了难得的机遇。当前市场存在的需求缺口和变革的大环境共同构成了风扇离合器项目的背景。这个风扇离合器项目旨在充分利用市场机遇，填补行业中尚未满足的需求，为客户提供全新的解决方案。市场的变革和需求的增长使得这个风扇离合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风扇离合器项目名称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扇离合器项目正式命名为风扇离合器。这个名称不仅仅是一个标识，更代表了风扇离合器项目的核心理念和愿景。它蕴含着风扇离合器项目所要解决问题的关键字，具有强烈的表达和辨识度，为风扇离合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风扇离合器项目目标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风扇离合器项目的核心目标是提供一种全新、高效的解决方案，满足客户日益增长的需求。风扇离合器项目追求的不仅仅是满足市场需求，更是在市场中获得卓越的竞争优势。通过不断提升产品或服务的质量和创新水平，风扇离合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风扇离合器项目范围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风扇离合器项目全面涵盖了产品研发、制造、市场推广和售后服务，确保从产品设计到最终用户体验的全方位关注。这一全面的风扇离合器项目范围是为了确保风扇离合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风扇离合器项目时间表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风扇离合器项目计划在未来18个月内完成，包括研发、测试、市场试点和正式推出等不同阶段。这个时间表的合理设计是为了确保风扇离合器项目各个阶段的顺利推进，以便按时交付高质量的成果。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风扇离合器项目预算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风扇离合器项目总预算估算为XX百万美元，主要分配在研发、市场推广、人员培训和运营等方面。这一充足的预算为风扇离合器项目提供了充足的资源，确保风扇离合器项目在各个方面都能取得优异的表现。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风扇离合器项目风险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风扇离合器项目可能面临的风险包括市场接受度低、技术难题、竞争激烈等。风扇离合器项目团队已经制定了相应的风险应对计划，通过前瞻性的风险管理，确保风扇离合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风扇离合器项目团队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风扇离合器项目汇聚了一支经验丰富、多领域专业素养的核心团队，确保风扇离合器项目在各个方面都能拥有高水平的执行力。团队的协同作战是风扇离合器项目成功的关键因素之一。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风扇离合器项目背景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风扇离合器项目的背景根植于市场对更高效、创新产品的渴望，同时也受到科技发展对行业格局的深刻改变的影响。这为风扇离合器项目提供了广阔的发展空间和市场需求。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风扇离合器项目现状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截至目前，风扇离合器项目已完成市场调研和技术验证，取得了初步的成功。这为风扇离合器项目在未来的发展奠定了坚实的基础，为更远大的目标打下了坚实的基石。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8094"/>
      <w:r>
        <w:rPr>
          <w:rFonts w:ascii="仿宋" w:eastAsia="仿宋" w:hAnsi="仿宋" w:cs="仿宋" w:hint="eastAsia"/>
          <w:sz w:val="28"/>
          <w:lang w:eastAsia="zh-CN"/>
        </w:rPr>
        <w:t>(二)、风扇离合器项目目标</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keyword》风扇离合器项目首要业务目标是在市场中占据有利地位，实现产品/服务的成功推广和销售。通过不断提升产品质量、创新性，风扇离合器项目追求成为行业中的领导者，赢得更多客户的青睐。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在科技迅速发展的时代，风扇离合器项目着眼于技术创新。通过持续的研发和技术升级，风扇离合器项目旨在推出更具创新性的产品或服务，以满足市场对新鲜、先进解决方案的需求。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为了建立可持续的客户关系，风扇离合器项目设定了客户满意度目标。通过提供卓越的产品质量和优质的客户服务，风扇离合器项目追求赢得客户的信任和忠诚度，确保他们的满意度达到行业领先水平。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风扇离合器项目注重社会责任和可持续发展。通过实施环保、社会责任风扇离合器项目，风扇离合器项目致力于在经济发展的同时保护环境，促进社会公平，实现可持续经营。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风扇离合器项目的团队是实现目标的核心驱动力。因此，风扇离合器项目设定了团队发展目标，包括提升团队成员的专业技能、培养领导力，以及搭建协同高效的团队工作氛围。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9427"/>
      <w:r>
        <w:rPr>
          <w:rFonts w:ascii="仿宋" w:eastAsia="仿宋" w:hAnsi="仿宋" w:cs="仿宋" w:hint="eastAsia"/>
          <w:sz w:val="28"/>
          <w:lang w:eastAsia="zh-CN"/>
        </w:rPr>
        <w:t>(三)、风扇离合器项目提出的理由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风扇离合器项目提出的理由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风扇离合器项目的提出源于对市场机遇的深刻洞察。当前市场中存在的需求缺口和行业发展趋势表明，有巨大的商业机会等待被开发。通过准确捕捉市场机遇，风扇离合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https://d.book118.com/757141055132006051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风扇离合器项目规划设计纲要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风扇离合器项目规划设计纲要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风扇离合器项目规划设计纲要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风扇离合器项目规划设计纲要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风扇离合器项目规划设计纲要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风扇离合器项目规划设计纲要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风扇离合器项目规划设计纲要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风扇离合器项目规划设计纲要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风扇离合器项目规划设计纲要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风扇离合器项目规划设计纲要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风扇离合器项目规划设计纲要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风扇离合器项目规划设计纲要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风扇离合器项目规划设计纲要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风扇离合器项目规划设计纲要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风扇离合器项目规划设计纲要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风扇离合器项目规划设计纲要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风扇离合器项目规划设计纲要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B15F49"/>
    <w:rsid w:val="54B15F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7141055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2024-03-01T07:39:00Z</dcterms:created>
  <dcterms:modified xsi:type="dcterms:W3CDTF">2024-03-01T07:40:00Z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F3F5F7B695EB4BD48A785F59776CA76C_11</vt:lpwstr>
  </property>
  <property fmtid="{D5CDD505-2E9C-101B-9397-08002B2CF9AE}" pid="3" name="KSOProductBuildVer">
    <vt:lpwstr>2052-12.1.0.16388</vt:lpwstr>
  </property>
</Properties>
</file>