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电子装联专用设备项目规划设计纲要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877" w:history="1">
        <w:r>
          <w:rPr>
            <w:rFonts w:ascii="仿宋" w:eastAsia="仿宋" w:hAnsi="仿宋" w:cs="仿宋" w:hint="eastAsia"/>
            <w:lang w:eastAsia="zh-CN"/>
          </w:rPr>
          <w:t>前言</w:t>
        </w:r>
        <w:r>
          <w:tab/>
        </w:r>
        <w:r>
          <w:fldChar w:fldCharType="begin"/>
        </w:r>
        <w:r>
          <w:instrText xml:space="preserve"> PAGEREF _Toc6877 \h </w:instrText>
        </w:r>
        <w:r>
          <w:fldChar w:fldCharType="separate"/>
        </w:r>
        <w:r>
          <w:t>3</w:t>
        </w:r>
        <w:r>
          <w:fldChar w:fldCharType="end"/>
        </w:r>
      </w:hyperlink>
    </w:p>
    <w:p>
      <w:pPr>
        <w:pStyle w:val="TOC1"/>
        <w:tabs>
          <w:tab w:val="right" w:leader="dot" w:pos="8306"/>
        </w:tabs>
      </w:pPr>
      <w:hyperlink w:anchor="_Toc4663" w:history="1">
        <w:r>
          <w:rPr>
            <w:rFonts w:ascii="仿宋" w:eastAsia="仿宋" w:hAnsi="仿宋" w:cs="仿宋" w:hint="eastAsia"/>
            <w:lang w:eastAsia="zh-CN"/>
          </w:rPr>
          <w:t>一、电子装联专用设备项目选址可行性分析</w:t>
        </w:r>
        <w:r>
          <w:tab/>
        </w:r>
        <w:r>
          <w:fldChar w:fldCharType="begin"/>
        </w:r>
        <w:r>
          <w:instrText xml:space="preserve"> PAGEREF _Toc4663 \h </w:instrText>
        </w:r>
        <w:r>
          <w:fldChar w:fldCharType="separate"/>
        </w:r>
        <w:r>
          <w:t>3</w:t>
        </w:r>
        <w:r>
          <w:fldChar w:fldCharType="end"/>
        </w:r>
      </w:hyperlink>
    </w:p>
    <w:p>
      <w:pPr>
        <w:pStyle w:val="TOC2"/>
        <w:tabs>
          <w:tab w:val="right" w:leader="dot" w:pos="8306"/>
        </w:tabs>
      </w:pPr>
      <w:hyperlink w:anchor="_Toc28600" w:history="1">
        <w:r>
          <w:rPr>
            <w:rFonts w:ascii="仿宋" w:eastAsia="仿宋" w:hAnsi="仿宋" w:cs="仿宋" w:hint="eastAsia"/>
            <w:lang w:eastAsia="zh-CN"/>
          </w:rPr>
          <w:t>(一)、电子装联专用设备项目选址</w:t>
        </w:r>
        <w:r>
          <w:tab/>
        </w:r>
        <w:r>
          <w:fldChar w:fldCharType="begin"/>
        </w:r>
        <w:r>
          <w:instrText xml:space="preserve"> PAGEREF _Toc28600 \h </w:instrText>
        </w:r>
        <w:r>
          <w:fldChar w:fldCharType="separate"/>
        </w:r>
        <w:r>
          <w:t>3</w:t>
        </w:r>
        <w:r>
          <w:fldChar w:fldCharType="end"/>
        </w:r>
      </w:hyperlink>
    </w:p>
    <w:p>
      <w:pPr>
        <w:pStyle w:val="TOC2"/>
        <w:tabs>
          <w:tab w:val="right" w:leader="dot" w:pos="8306"/>
        </w:tabs>
      </w:pPr>
      <w:hyperlink w:anchor="_Toc14259" w:history="1">
        <w:r>
          <w:rPr>
            <w:rFonts w:ascii="仿宋" w:eastAsia="仿宋" w:hAnsi="仿宋" w:cs="仿宋" w:hint="eastAsia"/>
            <w:lang w:eastAsia="zh-CN"/>
          </w:rPr>
          <w:t>(二)、用地控制指标</w:t>
        </w:r>
        <w:r>
          <w:tab/>
        </w:r>
        <w:r>
          <w:fldChar w:fldCharType="begin"/>
        </w:r>
        <w:r>
          <w:instrText xml:space="preserve"> PAGEREF _Toc14259 \h </w:instrText>
        </w:r>
        <w:r>
          <w:fldChar w:fldCharType="separate"/>
        </w:r>
        <w:r>
          <w:t>3</w:t>
        </w:r>
        <w:r>
          <w:fldChar w:fldCharType="end"/>
        </w:r>
      </w:hyperlink>
    </w:p>
    <w:p>
      <w:pPr>
        <w:pStyle w:val="TOC2"/>
        <w:tabs>
          <w:tab w:val="right" w:leader="dot" w:pos="8306"/>
        </w:tabs>
      </w:pPr>
      <w:hyperlink w:anchor="_Toc31933" w:history="1">
        <w:r>
          <w:rPr>
            <w:rFonts w:ascii="仿宋" w:eastAsia="仿宋" w:hAnsi="仿宋" w:cs="仿宋" w:hint="eastAsia"/>
            <w:lang w:eastAsia="zh-CN"/>
          </w:rPr>
          <w:t>(三)、节约用地措施</w:t>
        </w:r>
        <w:r>
          <w:tab/>
        </w:r>
        <w:r>
          <w:fldChar w:fldCharType="begin"/>
        </w:r>
        <w:r>
          <w:instrText xml:space="preserve"> PAGEREF _Toc31933 \h </w:instrText>
        </w:r>
        <w:r>
          <w:fldChar w:fldCharType="separate"/>
        </w:r>
        <w:r>
          <w:t>5</w:t>
        </w:r>
        <w:r>
          <w:fldChar w:fldCharType="end"/>
        </w:r>
      </w:hyperlink>
    </w:p>
    <w:p>
      <w:pPr>
        <w:pStyle w:val="TOC2"/>
        <w:tabs>
          <w:tab w:val="right" w:leader="dot" w:pos="8306"/>
        </w:tabs>
      </w:pPr>
      <w:hyperlink w:anchor="_Toc23393" w:history="1">
        <w:r>
          <w:rPr>
            <w:rFonts w:ascii="仿宋" w:eastAsia="仿宋" w:hAnsi="仿宋" w:cs="仿宋" w:hint="eastAsia"/>
            <w:lang w:eastAsia="zh-CN"/>
          </w:rPr>
          <w:t>(四)、总图布置方案</w:t>
        </w:r>
        <w:r>
          <w:tab/>
        </w:r>
        <w:r>
          <w:fldChar w:fldCharType="begin"/>
        </w:r>
        <w:r>
          <w:instrText xml:space="preserve"> PAGEREF _Toc23393 \h </w:instrText>
        </w:r>
        <w:r>
          <w:fldChar w:fldCharType="separate"/>
        </w:r>
        <w:r>
          <w:t>6</w:t>
        </w:r>
        <w:r>
          <w:fldChar w:fldCharType="end"/>
        </w:r>
      </w:hyperlink>
    </w:p>
    <w:p>
      <w:pPr>
        <w:pStyle w:val="TOC2"/>
        <w:tabs>
          <w:tab w:val="right" w:leader="dot" w:pos="8306"/>
        </w:tabs>
      </w:pPr>
      <w:hyperlink w:anchor="_Toc26651" w:history="1">
        <w:r>
          <w:rPr>
            <w:rFonts w:ascii="仿宋" w:eastAsia="仿宋" w:hAnsi="仿宋" w:cs="仿宋" w:hint="eastAsia"/>
            <w:lang w:eastAsia="zh-CN"/>
          </w:rPr>
          <w:t>(五)、选址综合评价</w:t>
        </w:r>
        <w:r>
          <w:tab/>
        </w:r>
        <w:r>
          <w:fldChar w:fldCharType="begin"/>
        </w:r>
        <w:r>
          <w:instrText xml:space="preserve"> PAGEREF _Toc26651 \h </w:instrText>
        </w:r>
        <w:r>
          <w:fldChar w:fldCharType="separate"/>
        </w:r>
        <w:r>
          <w:t>7</w:t>
        </w:r>
        <w:r>
          <w:fldChar w:fldCharType="end"/>
        </w:r>
      </w:hyperlink>
    </w:p>
    <w:p>
      <w:pPr>
        <w:pStyle w:val="TOC1"/>
        <w:tabs>
          <w:tab w:val="right" w:leader="dot" w:pos="8306"/>
        </w:tabs>
      </w:pPr>
      <w:hyperlink w:anchor="_Toc29229" w:history="1">
        <w:r>
          <w:rPr>
            <w:rFonts w:ascii="仿宋" w:eastAsia="仿宋" w:hAnsi="仿宋" w:cs="仿宋" w:hint="eastAsia"/>
            <w:lang w:eastAsia="zh-CN"/>
          </w:rPr>
          <w:t>二、电子装联专用设备项目概论</w:t>
        </w:r>
        <w:r>
          <w:tab/>
        </w:r>
        <w:r>
          <w:fldChar w:fldCharType="begin"/>
        </w:r>
        <w:r>
          <w:instrText xml:space="preserve"> PAGEREF _Toc29229 \h </w:instrText>
        </w:r>
        <w:r>
          <w:fldChar w:fldCharType="separate"/>
        </w:r>
        <w:r>
          <w:t>9</w:t>
        </w:r>
        <w:r>
          <w:fldChar w:fldCharType="end"/>
        </w:r>
      </w:hyperlink>
    </w:p>
    <w:p>
      <w:pPr>
        <w:pStyle w:val="TOC2"/>
        <w:tabs>
          <w:tab w:val="right" w:leader="dot" w:pos="8306"/>
        </w:tabs>
      </w:pPr>
      <w:hyperlink w:anchor="_Toc1186" w:history="1">
        <w:r>
          <w:rPr>
            <w:rFonts w:ascii="仿宋" w:eastAsia="仿宋" w:hAnsi="仿宋" w:cs="仿宋" w:hint="eastAsia"/>
            <w:lang w:eastAsia="zh-CN"/>
          </w:rPr>
          <w:t>(一)、电子装联专用设备项目概况</w:t>
        </w:r>
        <w:r>
          <w:tab/>
        </w:r>
        <w:r>
          <w:fldChar w:fldCharType="begin"/>
        </w:r>
        <w:r>
          <w:instrText xml:space="preserve"> PAGEREF _Toc1186 \h </w:instrText>
        </w:r>
        <w:r>
          <w:fldChar w:fldCharType="separate"/>
        </w:r>
        <w:r>
          <w:t>9</w:t>
        </w:r>
        <w:r>
          <w:fldChar w:fldCharType="end"/>
        </w:r>
      </w:hyperlink>
    </w:p>
    <w:p>
      <w:pPr>
        <w:pStyle w:val="TOC2"/>
        <w:tabs>
          <w:tab w:val="right" w:leader="dot" w:pos="8306"/>
        </w:tabs>
      </w:pPr>
      <w:hyperlink w:anchor="_Toc14065" w:history="1">
        <w:r>
          <w:rPr>
            <w:rFonts w:ascii="仿宋" w:eastAsia="仿宋" w:hAnsi="仿宋" w:cs="仿宋" w:hint="eastAsia"/>
            <w:lang w:eastAsia="zh-CN"/>
          </w:rPr>
          <w:t>(二)、电子装联专用设备项目目标</w:t>
        </w:r>
        <w:r>
          <w:tab/>
        </w:r>
        <w:r>
          <w:fldChar w:fldCharType="begin"/>
        </w:r>
        <w:r>
          <w:instrText xml:space="preserve"> PAGEREF _Toc14065 \h </w:instrText>
        </w:r>
        <w:r>
          <w:fldChar w:fldCharType="separate"/>
        </w:r>
        <w:r>
          <w:t>11</w:t>
        </w:r>
        <w:r>
          <w:fldChar w:fldCharType="end"/>
        </w:r>
      </w:hyperlink>
    </w:p>
    <w:p>
      <w:pPr>
        <w:pStyle w:val="TOC2"/>
        <w:tabs>
          <w:tab w:val="right" w:leader="dot" w:pos="8306"/>
        </w:tabs>
      </w:pPr>
      <w:hyperlink w:anchor="_Toc12266" w:history="1">
        <w:r>
          <w:rPr>
            <w:rFonts w:ascii="仿宋" w:eastAsia="仿宋" w:hAnsi="仿宋" w:cs="仿宋" w:hint="eastAsia"/>
            <w:lang w:eastAsia="zh-CN"/>
          </w:rPr>
          <w:t>(三)、电子装联专用设备项目提出的理由</w:t>
        </w:r>
        <w:r>
          <w:tab/>
        </w:r>
        <w:r>
          <w:fldChar w:fldCharType="begin"/>
        </w:r>
        <w:r>
          <w:instrText xml:space="preserve"> PAGEREF _Toc12266 \h </w:instrText>
        </w:r>
        <w:r>
          <w:fldChar w:fldCharType="separate"/>
        </w:r>
        <w:r>
          <w:t>12</w:t>
        </w:r>
        <w:r>
          <w:fldChar w:fldCharType="end"/>
        </w:r>
      </w:hyperlink>
    </w:p>
    <w:p>
      <w:pPr>
        <w:pStyle w:val="TOC2"/>
        <w:tabs>
          <w:tab w:val="right" w:leader="dot" w:pos="8306"/>
        </w:tabs>
      </w:pPr>
      <w:hyperlink w:anchor="_Toc28291" w:history="1">
        <w:r>
          <w:rPr>
            <w:rFonts w:ascii="仿宋" w:eastAsia="仿宋" w:hAnsi="仿宋" w:cs="仿宋" w:hint="eastAsia"/>
            <w:lang w:eastAsia="zh-CN"/>
          </w:rPr>
          <w:t>(四)、电子装联专用设备项目意义</w:t>
        </w:r>
        <w:r>
          <w:tab/>
        </w:r>
        <w:r>
          <w:fldChar w:fldCharType="begin"/>
        </w:r>
        <w:r>
          <w:instrText xml:space="preserve"> PAGEREF _Toc28291 \h </w:instrText>
        </w:r>
        <w:r>
          <w:fldChar w:fldCharType="separate"/>
        </w:r>
        <w:r>
          <w:t>14</w:t>
        </w:r>
        <w:r>
          <w:fldChar w:fldCharType="end"/>
        </w:r>
      </w:hyperlink>
    </w:p>
    <w:p>
      <w:pPr>
        <w:pStyle w:val="TOC2"/>
        <w:tabs>
          <w:tab w:val="right" w:leader="dot" w:pos="8306"/>
        </w:tabs>
      </w:pPr>
      <w:hyperlink w:anchor="_Toc27296" w:history="1">
        <w:r>
          <w:rPr>
            <w:rFonts w:ascii="仿宋" w:eastAsia="仿宋" w:hAnsi="仿宋" w:cs="仿宋" w:hint="eastAsia"/>
            <w:lang w:eastAsia="zh-CN"/>
          </w:rPr>
          <w:t>(五)、电子装联专用设备项目背景</w:t>
        </w:r>
        <w:r>
          <w:tab/>
        </w:r>
        <w:r>
          <w:fldChar w:fldCharType="begin"/>
        </w:r>
        <w:r>
          <w:instrText xml:space="preserve"> PAGEREF _Toc27296 \h </w:instrText>
        </w:r>
        <w:r>
          <w:fldChar w:fldCharType="separate"/>
        </w:r>
        <w:r>
          <w:t>15</w:t>
        </w:r>
        <w:r>
          <w:fldChar w:fldCharType="end"/>
        </w:r>
      </w:hyperlink>
    </w:p>
    <w:p>
      <w:pPr>
        <w:pStyle w:val="TOC1"/>
        <w:tabs>
          <w:tab w:val="right" w:leader="dot" w:pos="8306"/>
        </w:tabs>
      </w:pPr>
      <w:hyperlink w:anchor="_Toc28989" w:history="1">
        <w:r>
          <w:rPr>
            <w:rFonts w:ascii="仿宋" w:eastAsia="仿宋" w:hAnsi="仿宋" w:cs="仿宋" w:hint="eastAsia"/>
            <w:lang w:eastAsia="zh-CN"/>
          </w:rPr>
          <w:t>三、电子装联专用设备项目建设单位说明</w:t>
        </w:r>
        <w:r>
          <w:tab/>
        </w:r>
        <w:r>
          <w:fldChar w:fldCharType="begin"/>
        </w:r>
        <w:r>
          <w:instrText xml:space="preserve"> PAGEREF _Toc28989 \h </w:instrText>
        </w:r>
        <w:r>
          <w:fldChar w:fldCharType="separate"/>
        </w:r>
        <w:r>
          <w:t>16</w:t>
        </w:r>
        <w:r>
          <w:fldChar w:fldCharType="end"/>
        </w:r>
      </w:hyperlink>
    </w:p>
    <w:p>
      <w:pPr>
        <w:pStyle w:val="TOC2"/>
        <w:tabs>
          <w:tab w:val="right" w:leader="dot" w:pos="8306"/>
        </w:tabs>
      </w:pPr>
      <w:hyperlink w:anchor="_Toc17526" w:history="1">
        <w:r>
          <w:rPr>
            <w:rFonts w:ascii="仿宋" w:eastAsia="仿宋" w:hAnsi="仿宋" w:cs="仿宋" w:hint="eastAsia"/>
            <w:lang w:eastAsia="zh-CN"/>
          </w:rPr>
          <w:t>(一)、电子装联专用设备项目承办单位基本情况</w:t>
        </w:r>
        <w:r>
          <w:tab/>
        </w:r>
        <w:r>
          <w:fldChar w:fldCharType="begin"/>
        </w:r>
        <w:r>
          <w:instrText xml:space="preserve"> PAGEREF _Toc17526 \h </w:instrText>
        </w:r>
        <w:r>
          <w:fldChar w:fldCharType="separate"/>
        </w:r>
        <w:r>
          <w:t>16</w:t>
        </w:r>
        <w:r>
          <w:fldChar w:fldCharType="end"/>
        </w:r>
      </w:hyperlink>
    </w:p>
    <w:p>
      <w:pPr>
        <w:pStyle w:val="TOC2"/>
        <w:tabs>
          <w:tab w:val="right" w:leader="dot" w:pos="8306"/>
        </w:tabs>
      </w:pPr>
      <w:hyperlink w:anchor="_Toc19914" w:history="1">
        <w:r>
          <w:rPr>
            <w:rFonts w:ascii="仿宋" w:eastAsia="仿宋" w:hAnsi="仿宋" w:cs="仿宋" w:hint="eastAsia"/>
            <w:lang w:eastAsia="zh-CN"/>
          </w:rPr>
          <w:t>(二)、公司经济效益分析</w:t>
        </w:r>
        <w:r>
          <w:tab/>
        </w:r>
        <w:r>
          <w:fldChar w:fldCharType="begin"/>
        </w:r>
        <w:r>
          <w:instrText xml:space="preserve"> PAGEREF _Toc19914 \h </w:instrText>
        </w:r>
        <w:r>
          <w:fldChar w:fldCharType="separate"/>
        </w:r>
        <w:r>
          <w:t>16</w:t>
        </w:r>
        <w:r>
          <w:fldChar w:fldCharType="end"/>
        </w:r>
      </w:hyperlink>
    </w:p>
    <w:p>
      <w:pPr>
        <w:pStyle w:val="TOC1"/>
        <w:tabs>
          <w:tab w:val="right" w:leader="dot" w:pos="8306"/>
        </w:tabs>
      </w:pPr>
      <w:hyperlink w:anchor="_Toc16449" w:history="1">
        <w:r>
          <w:rPr>
            <w:rFonts w:ascii="仿宋" w:eastAsia="仿宋" w:hAnsi="仿宋" w:cs="仿宋" w:hint="eastAsia"/>
            <w:lang w:eastAsia="zh-CN"/>
          </w:rPr>
          <w:t>四、产品规划分析</w:t>
        </w:r>
        <w:r>
          <w:tab/>
        </w:r>
        <w:r>
          <w:fldChar w:fldCharType="begin"/>
        </w:r>
        <w:r>
          <w:instrText xml:space="preserve"> PAGEREF _Toc16449 \h </w:instrText>
        </w:r>
        <w:r>
          <w:fldChar w:fldCharType="separate"/>
        </w:r>
        <w:r>
          <w:t>17</w:t>
        </w:r>
        <w:r>
          <w:fldChar w:fldCharType="end"/>
        </w:r>
      </w:hyperlink>
    </w:p>
    <w:p>
      <w:pPr>
        <w:pStyle w:val="TOC2"/>
        <w:tabs>
          <w:tab w:val="right" w:leader="dot" w:pos="8306"/>
        </w:tabs>
      </w:pPr>
      <w:hyperlink w:anchor="_Toc14131" w:history="1">
        <w:r>
          <w:rPr>
            <w:rFonts w:ascii="仿宋" w:eastAsia="仿宋" w:hAnsi="仿宋" w:cs="仿宋" w:hint="eastAsia"/>
            <w:lang w:eastAsia="zh-CN"/>
          </w:rPr>
          <w:t>(一)、产品规划</w:t>
        </w:r>
        <w:r>
          <w:tab/>
        </w:r>
        <w:r>
          <w:fldChar w:fldCharType="begin"/>
        </w:r>
        <w:r>
          <w:instrText xml:space="preserve"> PAGEREF _Toc14131 \h </w:instrText>
        </w:r>
        <w:r>
          <w:fldChar w:fldCharType="separate"/>
        </w:r>
        <w:r>
          <w:t>17</w:t>
        </w:r>
        <w:r>
          <w:fldChar w:fldCharType="end"/>
        </w:r>
      </w:hyperlink>
    </w:p>
    <w:p>
      <w:pPr>
        <w:pStyle w:val="TOC2"/>
        <w:tabs>
          <w:tab w:val="right" w:leader="dot" w:pos="8306"/>
        </w:tabs>
      </w:pPr>
      <w:hyperlink w:anchor="_Toc14918" w:history="1">
        <w:r>
          <w:rPr>
            <w:rFonts w:ascii="仿宋" w:eastAsia="仿宋" w:hAnsi="仿宋" w:cs="仿宋" w:hint="eastAsia"/>
            <w:lang w:eastAsia="zh-CN"/>
          </w:rPr>
          <w:t>(二)、建设规模</w:t>
        </w:r>
        <w:r>
          <w:tab/>
        </w:r>
        <w:r>
          <w:fldChar w:fldCharType="begin"/>
        </w:r>
        <w:r>
          <w:instrText xml:space="preserve"> PAGEREF _Toc14918 \h </w:instrText>
        </w:r>
        <w:r>
          <w:fldChar w:fldCharType="separate"/>
        </w:r>
        <w:r>
          <w:t>18</w:t>
        </w:r>
        <w:r>
          <w:fldChar w:fldCharType="end"/>
        </w:r>
      </w:hyperlink>
    </w:p>
    <w:p>
      <w:pPr>
        <w:pStyle w:val="TOC1"/>
        <w:tabs>
          <w:tab w:val="right" w:leader="dot" w:pos="8306"/>
        </w:tabs>
      </w:pPr>
      <w:hyperlink w:anchor="_Toc16518" w:history="1">
        <w:r>
          <w:rPr>
            <w:rFonts w:ascii="仿宋" w:eastAsia="仿宋" w:hAnsi="仿宋" w:cs="仿宋" w:hint="eastAsia"/>
            <w:lang w:eastAsia="zh-CN"/>
          </w:rPr>
          <w:t>五、市场分析、调研</w:t>
        </w:r>
        <w:r>
          <w:tab/>
        </w:r>
        <w:r>
          <w:fldChar w:fldCharType="begin"/>
        </w:r>
        <w:r>
          <w:instrText xml:space="preserve"> PAGEREF _Toc16518 \h </w:instrText>
        </w:r>
        <w:r>
          <w:fldChar w:fldCharType="separate"/>
        </w:r>
        <w:r>
          <w:t>19</w:t>
        </w:r>
        <w:r>
          <w:fldChar w:fldCharType="end"/>
        </w:r>
      </w:hyperlink>
    </w:p>
    <w:p>
      <w:pPr>
        <w:pStyle w:val="TOC2"/>
        <w:tabs>
          <w:tab w:val="right" w:leader="dot" w:pos="8306"/>
        </w:tabs>
      </w:pPr>
      <w:hyperlink w:anchor="_Toc27085" w:history="1">
        <w:r>
          <w:rPr>
            <w:rFonts w:ascii="仿宋" w:eastAsia="仿宋" w:hAnsi="仿宋" w:cs="仿宋" w:hint="eastAsia"/>
            <w:lang w:eastAsia="zh-CN"/>
          </w:rPr>
          <w:t>(一)、电子装联专用设备行业分析</w:t>
        </w:r>
        <w:r>
          <w:tab/>
        </w:r>
        <w:r>
          <w:fldChar w:fldCharType="begin"/>
        </w:r>
        <w:r>
          <w:instrText xml:space="preserve"> PAGEREF _Toc27085 \h </w:instrText>
        </w:r>
        <w:r>
          <w:fldChar w:fldCharType="separate"/>
        </w:r>
        <w:r>
          <w:t>19</w:t>
        </w:r>
        <w:r>
          <w:fldChar w:fldCharType="end"/>
        </w:r>
      </w:hyperlink>
    </w:p>
    <w:p>
      <w:pPr>
        <w:pStyle w:val="TOC2"/>
        <w:tabs>
          <w:tab w:val="right" w:leader="dot" w:pos="8306"/>
        </w:tabs>
      </w:pPr>
      <w:hyperlink w:anchor="_Toc14992" w:history="1">
        <w:r>
          <w:rPr>
            <w:rFonts w:ascii="仿宋" w:eastAsia="仿宋" w:hAnsi="仿宋" w:cs="仿宋" w:hint="eastAsia"/>
            <w:lang w:eastAsia="zh-CN"/>
          </w:rPr>
          <w:t>(二)、电子装联专用设备市场分析预测</w:t>
        </w:r>
        <w:r>
          <w:tab/>
        </w:r>
        <w:r>
          <w:fldChar w:fldCharType="begin"/>
        </w:r>
        <w:r>
          <w:instrText xml:space="preserve"> PAGEREF _Toc14992 \h </w:instrText>
        </w:r>
        <w:r>
          <w:fldChar w:fldCharType="separate"/>
        </w:r>
        <w:r>
          <w:t>20</w:t>
        </w:r>
        <w:r>
          <w:fldChar w:fldCharType="end"/>
        </w:r>
      </w:hyperlink>
    </w:p>
    <w:p>
      <w:pPr>
        <w:pStyle w:val="TOC1"/>
        <w:tabs>
          <w:tab w:val="right" w:leader="dot" w:pos="8306"/>
        </w:tabs>
      </w:pPr>
      <w:hyperlink w:anchor="_Toc8305" w:history="1">
        <w:r>
          <w:rPr>
            <w:rFonts w:ascii="仿宋" w:eastAsia="仿宋" w:hAnsi="仿宋" w:cs="仿宋" w:hint="eastAsia"/>
            <w:lang w:eastAsia="zh-CN"/>
          </w:rPr>
          <w:t>六、电子装联专用设备项目土建工程</w:t>
        </w:r>
        <w:r>
          <w:tab/>
        </w:r>
        <w:r>
          <w:fldChar w:fldCharType="begin"/>
        </w:r>
        <w:r>
          <w:instrText xml:space="preserve"> PAGEREF _Toc8305 \h </w:instrText>
        </w:r>
        <w:r>
          <w:fldChar w:fldCharType="separate"/>
        </w:r>
        <w:r>
          <w:t>21</w:t>
        </w:r>
        <w:r>
          <w:fldChar w:fldCharType="end"/>
        </w:r>
      </w:hyperlink>
    </w:p>
    <w:p>
      <w:pPr>
        <w:pStyle w:val="TOC2"/>
        <w:tabs>
          <w:tab w:val="right" w:leader="dot" w:pos="8306"/>
        </w:tabs>
      </w:pPr>
      <w:hyperlink w:anchor="_Toc27771" w:history="1">
        <w:r>
          <w:rPr>
            <w:rFonts w:ascii="仿宋" w:eastAsia="仿宋" w:hAnsi="仿宋" w:cs="仿宋" w:hint="eastAsia"/>
            <w:lang w:eastAsia="zh-CN"/>
          </w:rPr>
          <w:t>(一)、建筑工程设计原则</w:t>
        </w:r>
        <w:r>
          <w:tab/>
        </w:r>
        <w:r>
          <w:fldChar w:fldCharType="begin"/>
        </w:r>
        <w:r>
          <w:instrText xml:space="preserve"> PAGEREF _Toc27771 \h </w:instrText>
        </w:r>
        <w:r>
          <w:fldChar w:fldCharType="separate"/>
        </w:r>
        <w:r>
          <w:t>21</w:t>
        </w:r>
        <w:r>
          <w:fldChar w:fldCharType="end"/>
        </w:r>
      </w:hyperlink>
    </w:p>
    <w:p>
      <w:pPr>
        <w:pStyle w:val="TOC2"/>
        <w:tabs>
          <w:tab w:val="right" w:leader="dot" w:pos="8306"/>
        </w:tabs>
      </w:pPr>
      <w:hyperlink w:anchor="_Toc15560" w:history="1">
        <w:r>
          <w:rPr>
            <w:rFonts w:ascii="仿宋" w:eastAsia="仿宋" w:hAnsi="仿宋" w:cs="仿宋" w:hint="eastAsia"/>
            <w:lang w:eastAsia="zh-CN"/>
          </w:rPr>
          <w:t>(二)、土建工程设计年限及安全等级</w:t>
        </w:r>
        <w:r>
          <w:tab/>
        </w:r>
        <w:r>
          <w:fldChar w:fldCharType="begin"/>
        </w:r>
        <w:r>
          <w:instrText xml:space="preserve"> PAGEREF _Toc15560 \h </w:instrText>
        </w:r>
        <w:r>
          <w:fldChar w:fldCharType="separate"/>
        </w:r>
        <w:r>
          <w:t>22</w:t>
        </w:r>
        <w:r>
          <w:fldChar w:fldCharType="end"/>
        </w:r>
      </w:hyperlink>
    </w:p>
    <w:p>
      <w:pPr>
        <w:pStyle w:val="TOC2"/>
        <w:tabs>
          <w:tab w:val="right" w:leader="dot" w:pos="8306"/>
        </w:tabs>
      </w:pPr>
      <w:hyperlink w:anchor="_Toc26196" w:history="1">
        <w:r>
          <w:rPr>
            <w:rFonts w:ascii="仿宋" w:eastAsia="仿宋" w:hAnsi="仿宋" w:cs="仿宋" w:hint="eastAsia"/>
            <w:lang w:eastAsia="zh-CN"/>
          </w:rPr>
          <w:t>(三)、建筑工程设计总体要求</w:t>
        </w:r>
        <w:r>
          <w:tab/>
        </w:r>
        <w:r>
          <w:fldChar w:fldCharType="begin"/>
        </w:r>
        <w:r>
          <w:instrText xml:space="preserve"> PAGEREF _Toc26196 \h </w:instrText>
        </w:r>
        <w:r>
          <w:fldChar w:fldCharType="separate"/>
        </w:r>
        <w:r>
          <w:t>23</w:t>
        </w:r>
        <w:r>
          <w:fldChar w:fldCharType="end"/>
        </w:r>
      </w:hyperlink>
    </w:p>
    <w:p>
      <w:pPr>
        <w:pStyle w:val="TOC2"/>
        <w:tabs>
          <w:tab w:val="right" w:leader="dot" w:pos="8306"/>
        </w:tabs>
      </w:pPr>
      <w:hyperlink w:anchor="_Toc13132" w:history="1">
        <w:r>
          <w:rPr>
            <w:rFonts w:ascii="仿宋" w:eastAsia="仿宋" w:hAnsi="仿宋" w:cs="仿宋" w:hint="eastAsia"/>
            <w:lang w:eastAsia="zh-CN"/>
          </w:rPr>
          <w:t>(四)、土建工程建设指标</w:t>
        </w:r>
        <w:r>
          <w:tab/>
        </w:r>
        <w:r>
          <w:fldChar w:fldCharType="begin"/>
        </w:r>
        <w:r>
          <w:instrText xml:space="preserve"> PAGEREF _Toc13132 \h </w:instrText>
        </w:r>
        <w:r>
          <w:fldChar w:fldCharType="separate"/>
        </w:r>
        <w:r>
          <w:t>24</w:t>
        </w:r>
        <w:r>
          <w:fldChar w:fldCharType="end"/>
        </w:r>
      </w:hyperlink>
    </w:p>
    <w:p>
      <w:pPr>
        <w:pStyle w:val="TOC1"/>
        <w:tabs>
          <w:tab w:val="right" w:leader="dot" w:pos="8306"/>
        </w:tabs>
      </w:pPr>
      <w:hyperlink w:anchor="_Toc25792" w:history="1">
        <w:r>
          <w:rPr>
            <w:rFonts w:ascii="仿宋" w:eastAsia="仿宋" w:hAnsi="仿宋" w:cs="仿宋" w:hint="eastAsia"/>
            <w:lang w:eastAsia="zh-CN"/>
          </w:rPr>
          <w:t>七、电子装联专用设备项目创新与研发</w:t>
        </w:r>
        <w:r>
          <w:tab/>
        </w:r>
        <w:r>
          <w:fldChar w:fldCharType="begin"/>
        </w:r>
        <w:r>
          <w:instrText xml:space="preserve"> PAGEREF _Toc25792 \h </w:instrText>
        </w:r>
        <w:r>
          <w:fldChar w:fldCharType="separate"/>
        </w:r>
        <w:r>
          <w:t>24</w:t>
        </w:r>
        <w:r>
          <w:fldChar w:fldCharType="end"/>
        </w:r>
      </w:hyperlink>
    </w:p>
    <w:p>
      <w:pPr>
        <w:pStyle w:val="TOC2"/>
        <w:tabs>
          <w:tab w:val="right" w:leader="dot" w:pos="8306"/>
        </w:tabs>
      </w:pPr>
      <w:hyperlink w:anchor="_Toc26555" w:history="1">
        <w:r>
          <w:rPr>
            <w:rFonts w:ascii="仿宋" w:eastAsia="仿宋" w:hAnsi="仿宋" w:cs="仿宋" w:hint="eastAsia"/>
            <w:lang w:eastAsia="zh-CN"/>
          </w:rPr>
          <w:t>(一)、创新策略与方向</w:t>
        </w:r>
        <w:r>
          <w:tab/>
        </w:r>
        <w:r>
          <w:fldChar w:fldCharType="begin"/>
        </w:r>
        <w:r>
          <w:instrText xml:space="preserve"> PAGEREF _Toc26555 \h </w:instrText>
        </w:r>
        <w:r>
          <w:fldChar w:fldCharType="separate"/>
        </w:r>
        <w:r>
          <w:t>24</w:t>
        </w:r>
        <w:r>
          <w:fldChar w:fldCharType="end"/>
        </w:r>
      </w:hyperlink>
    </w:p>
    <w:p>
      <w:pPr>
        <w:pStyle w:val="TOC2"/>
        <w:tabs>
          <w:tab w:val="right" w:leader="dot" w:pos="8306"/>
        </w:tabs>
      </w:pPr>
      <w:hyperlink w:anchor="_Toc14194" w:history="1">
        <w:r>
          <w:rPr>
            <w:rFonts w:ascii="仿宋" w:eastAsia="仿宋" w:hAnsi="仿宋" w:cs="仿宋" w:hint="eastAsia"/>
            <w:lang w:eastAsia="zh-CN"/>
          </w:rPr>
          <w:t>(二)、研发规划与投入</w:t>
        </w:r>
        <w:r>
          <w:tab/>
        </w:r>
        <w:r>
          <w:fldChar w:fldCharType="begin"/>
        </w:r>
        <w:r>
          <w:instrText xml:space="preserve"> PAGEREF _Toc14194 \h </w:instrText>
        </w:r>
        <w:r>
          <w:fldChar w:fldCharType="separate"/>
        </w:r>
        <w:r>
          <w:t>26</w:t>
        </w:r>
        <w:r>
          <w:fldChar w:fldCharType="end"/>
        </w:r>
      </w:hyperlink>
    </w:p>
    <w:p>
      <w:pPr>
        <w:pStyle w:val="TOC1"/>
        <w:tabs>
          <w:tab w:val="right" w:leader="dot" w:pos="8306"/>
        </w:tabs>
      </w:pPr>
      <w:hyperlink w:anchor="_Toc8773" w:history="1">
        <w:r>
          <w:rPr>
            <w:rFonts w:ascii="仿宋" w:eastAsia="仿宋" w:hAnsi="仿宋" w:cs="仿宋" w:hint="eastAsia"/>
            <w:lang w:eastAsia="zh-CN"/>
          </w:rPr>
          <w:t>八、生产安全保护</w:t>
        </w:r>
        <w:r>
          <w:tab/>
        </w:r>
        <w:r>
          <w:fldChar w:fldCharType="begin"/>
        </w:r>
        <w:r>
          <w:instrText xml:space="preserve"> PAGEREF _Toc8773 \h </w:instrText>
        </w:r>
        <w:r>
          <w:fldChar w:fldCharType="separate"/>
        </w:r>
        <w:r>
          <w:t>27</w:t>
        </w:r>
        <w:r>
          <w:fldChar w:fldCharType="end"/>
        </w:r>
      </w:hyperlink>
    </w:p>
    <w:p>
      <w:pPr>
        <w:pStyle w:val="TOC2"/>
        <w:tabs>
          <w:tab w:val="right" w:leader="dot" w:pos="8306"/>
        </w:tabs>
      </w:pPr>
      <w:hyperlink w:anchor="_Toc26645" w:history="1">
        <w:r>
          <w:rPr>
            <w:rFonts w:ascii="仿宋" w:eastAsia="仿宋" w:hAnsi="仿宋" w:cs="仿宋" w:hint="eastAsia"/>
            <w:lang w:eastAsia="zh-CN"/>
          </w:rPr>
          <w:t>(一)、消防安全</w:t>
        </w:r>
        <w:r>
          <w:tab/>
        </w:r>
        <w:r>
          <w:fldChar w:fldCharType="begin"/>
        </w:r>
        <w:r>
          <w:instrText xml:space="preserve"> PAGEREF _Toc26645 \h </w:instrText>
        </w:r>
        <w:r>
          <w:fldChar w:fldCharType="separate"/>
        </w:r>
        <w:r>
          <w:t>27</w:t>
        </w:r>
        <w:r>
          <w:fldChar w:fldCharType="end"/>
        </w:r>
      </w:hyperlink>
    </w:p>
    <w:p>
      <w:pPr>
        <w:pStyle w:val="TOC2"/>
        <w:tabs>
          <w:tab w:val="right" w:leader="dot" w:pos="8306"/>
        </w:tabs>
      </w:pPr>
      <w:hyperlink w:anchor="_Toc1848" w:history="1">
        <w:r>
          <w:rPr>
            <w:rFonts w:ascii="仿宋" w:eastAsia="仿宋" w:hAnsi="仿宋" w:cs="仿宋" w:hint="eastAsia"/>
            <w:lang w:eastAsia="zh-CN"/>
          </w:rPr>
          <w:t>(二)、防火防爆总图布置措施</w:t>
        </w:r>
        <w:r>
          <w:tab/>
        </w:r>
        <w:r>
          <w:fldChar w:fldCharType="begin"/>
        </w:r>
        <w:r>
          <w:instrText xml:space="preserve"> PAGEREF _Toc1848 \h </w:instrText>
        </w:r>
        <w:r>
          <w:fldChar w:fldCharType="separate"/>
        </w:r>
        <w:r>
          <w:t>29</w:t>
        </w:r>
        <w:r>
          <w:fldChar w:fldCharType="end"/>
        </w:r>
      </w:hyperlink>
    </w:p>
    <w:p>
      <w:pPr>
        <w:pStyle w:val="TOC2"/>
        <w:tabs>
          <w:tab w:val="right" w:leader="dot" w:pos="8306"/>
        </w:tabs>
      </w:pPr>
      <w:hyperlink w:anchor="_Toc3531" w:history="1">
        <w:r>
          <w:rPr>
            <w:rFonts w:ascii="仿宋" w:eastAsia="仿宋" w:hAnsi="仿宋" w:cs="仿宋" w:hint="eastAsia"/>
            <w:lang w:eastAsia="zh-CN"/>
          </w:rPr>
          <w:t>(三)、自然灾害防范措施</w:t>
        </w:r>
        <w:r>
          <w:tab/>
        </w:r>
        <w:r>
          <w:fldChar w:fldCharType="begin"/>
        </w:r>
        <w:r>
          <w:instrText xml:space="preserve"> PAGEREF _Toc3531 \h </w:instrText>
        </w:r>
        <w:r>
          <w:fldChar w:fldCharType="separate"/>
        </w:r>
        <w:r>
          <w:t>30</w:t>
        </w:r>
        <w:r>
          <w:fldChar w:fldCharType="end"/>
        </w:r>
      </w:hyperlink>
    </w:p>
    <w:p>
      <w:pPr>
        <w:pStyle w:val="TOC2"/>
        <w:tabs>
          <w:tab w:val="right" w:leader="dot" w:pos="8306"/>
        </w:tabs>
      </w:pPr>
      <w:hyperlink w:anchor="_Toc27919" w:history="1">
        <w:r>
          <w:rPr>
            <w:rFonts w:ascii="仿宋" w:eastAsia="仿宋" w:hAnsi="仿宋" w:cs="仿宋" w:hint="eastAsia"/>
            <w:lang w:eastAsia="zh-CN"/>
          </w:rPr>
          <w:t>(四)、安全色及安全标志使用要求</w:t>
        </w:r>
        <w:r>
          <w:tab/>
        </w:r>
        <w:r>
          <w:fldChar w:fldCharType="begin"/>
        </w:r>
        <w:r>
          <w:instrText xml:space="preserve"> PAGEREF _Toc27919 \h </w:instrText>
        </w:r>
        <w:r>
          <w:fldChar w:fldCharType="separate"/>
        </w:r>
        <w:r>
          <w:t>31</w:t>
        </w:r>
        <w:r>
          <w:fldChar w:fldCharType="end"/>
        </w:r>
      </w:hyperlink>
    </w:p>
    <w:p>
      <w:pPr>
        <w:pStyle w:val="TOC2"/>
        <w:tabs>
          <w:tab w:val="right" w:leader="dot" w:pos="8306"/>
        </w:tabs>
      </w:pPr>
      <w:hyperlink w:anchor="_Toc22902" w:history="1">
        <w:r>
          <w:rPr>
            <w:rFonts w:ascii="仿宋" w:eastAsia="仿宋" w:hAnsi="仿宋" w:cs="仿宋" w:hint="eastAsia"/>
            <w:lang w:eastAsia="zh-CN"/>
          </w:rPr>
          <w:t>(五)、防尘防毒措施</w:t>
        </w:r>
        <w:r>
          <w:tab/>
        </w:r>
        <w:r>
          <w:fldChar w:fldCharType="begin"/>
        </w:r>
        <w:r>
          <w:instrText xml:space="preserve"> PAGEREF _Toc22902 \h </w:instrText>
        </w:r>
        <w:r>
          <w:fldChar w:fldCharType="separate"/>
        </w:r>
        <w:r>
          <w:t>32</w:t>
        </w:r>
        <w:r>
          <w:fldChar w:fldCharType="end"/>
        </w:r>
      </w:hyperlink>
    </w:p>
    <w:p>
      <w:pPr>
        <w:pStyle w:val="TOC2"/>
        <w:tabs>
          <w:tab w:val="right" w:leader="dot" w:pos="8306"/>
        </w:tabs>
      </w:pPr>
      <w:hyperlink w:anchor="_Toc3096" w:history="1">
        <w:r>
          <w:rPr>
            <w:rFonts w:ascii="仿宋" w:eastAsia="仿宋" w:hAnsi="仿宋" w:cs="仿宋" w:hint="eastAsia"/>
            <w:lang w:eastAsia="zh-CN"/>
          </w:rPr>
          <w:t>(六)、防静电、触电防护及防雷措施</w:t>
        </w:r>
        <w:r>
          <w:tab/>
        </w:r>
        <w:r>
          <w:fldChar w:fldCharType="begin"/>
        </w:r>
        <w:r>
          <w:instrText xml:space="preserve"> PAGEREF _Toc3096 \h </w:instrText>
        </w:r>
        <w:r>
          <w:fldChar w:fldCharType="separate"/>
        </w:r>
        <w:r>
          <w:t>33</w:t>
        </w:r>
        <w:r>
          <w:fldChar w:fldCharType="end"/>
        </w:r>
      </w:hyperlink>
    </w:p>
    <w:p>
      <w:pPr>
        <w:pStyle w:val="TOC2"/>
        <w:tabs>
          <w:tab w:val="right" w:leader="dot" w:pos="8306"/>
        </w:tabs>
      </w:pPr>
      <w:hyperlink w:anchor="_Toc2397" w:history="1">
        <w:r>
          <w:rPr>
            <w:rFonts w:ascii="仿宋" w:eastAsia="仿宋" w:hAnsi="仿宋" w:cs="仿宋" w:hint="eastAsia"/>
            <w:lang w:eastAsia="zh-CN"/>
          </w:rPr>
          <w:t>(七)、机械设备安全保障措施</w:t>
        </w:r>
        <w:r>
          <w:tab/>
        </w:r>
        <w:r>
          <w:fldChar w:fldCharType="begin"/>
        </w:r>
        <w:r>
          <w:instrText xml:space="preserve"> PAGEREF _Toc2397 \h </w:instrText>
        </w:r>
        <w:r>
          <w:fldChar w:fldCharType="separate"/>
        </w:r>
        <w:r>
          <w:t>34</w:t>
        </w:r>
        <w:r>
          <w:fldChar w:fldCharType="end"/>
        </w:r>
      </w:hyperlink>
    </w:p>
    <w:p>
      <w:pPr>
        <w:pStyle w:val="TOC1"/>
        <w:tabs>
          <w:tab w:val="right" w:leader="dot" w:pos="8306"/>
        </w:tabs>
      </w:pPr>
      <w:hyperlink w:anchor="_Toc7168" w:history="1">
        <w:r>
          <w:rPr>
            <w:rFonts w:ascii="仿宋" w:eastAsia="仿宋" w:hAnsi="仿宋" w:cs="仿宋" w:hint="eastAsia"/>
            <w:lang w:eastAsia="zh-CN"/>
          </w:rPr>
          <w:t>九、电子装联专用设备项目经营效益</w:t>
        </w:r>
        <w:r>
          <w:tab/>
        </w:r>
        <w:r>
          <w:fldChar w:fldCharType="begin"/>
        </w:r>
        <w:r>
          <w:instrText xml:space="preserve"> PAGEREF _Toc7168 \h </w:instrText>
        </w:r>
        <w:r>
          <w:fldChar w:fldCharType="separate"/>
        </w:r>
        <w:r>
          <w:t>36</w:t>
        </w:r>
        <w:r>
          <w:fldChar w:fldCharType="end"/>
        </w:r>
      </w:hyperlink>
    </w:p>
    <w:p>
      <w:pPr>
        <w:pStyle w:val="TOC2"/>
        <w:tabs>
          <w:tab w:val="right" w:leader="dot" w:pos="8306"/>
        </w:tabs>
      </w:pPr>
      <w:hyperlink w:anchor="_Toc9969" w:history="1">
        <w:r>
          <w:rPr>
            <w:rFonts w:ascii="仿宋" w:eastAsia="仿宋" w:hAnsi="仿宋" w:cs="仿宋" w:hint="eastAsia"/>
            <w:lang w:eastAsia="zh-CN"/>
          </w:rPr>
          <w:t>(一)、经济评价财务测算</w:t>
        </w:r>
        <w:r>
          <w:tab/>
        </w:r>
        <w:r>
          <w:fldChar w:fldCharType="begin"/>
        </w:r>
        <w:r>
          <w:instrText xml:space="preserve"> PAGEREF _Toc9969 \h </w:instrText>
        </w:r>
        <w:r>
          <w:fldChar w:fldCharType="separate"/>
        </w:r>
        <w:r>
          <w:t>36</w:t>
        </w:r>
        <w:r>
          <w:fldChar w:fldCharType="end"/>
        </w:r>
      </w:hyperlink>
    </w:p>
    <w:p>
      <w:pPr>
        <w:pStyle w:val="TOC2"/>
        <w:tabs>
          <w:tab w:val="right" w:leader="dot" w:pos="8306"/>
        </w:tabs>
      </w:pPr>
      <w:hyperlink w:anchor="_Toc22279" w:history="1">
        <w:r>
          <w:rPr>
            <w:rFonts w:ascii="仿宋" w:eastAsia="仿宋" w:hAnsi="仿宋" w:cs="仿宋" w:hint="eastAsia"/>
            <w:lang w:eastAsia="zh-CN"/>
          </w:rPr>
          <w:t>(二)、电子装联专用设备项目盈利能力分析</w:t>
        </w:r>
        <w:r>
          <w:tab/>
        </w:r>
        <w:r>
          <w:fldChar w:fldCharType="begin"/>
        </w:r>
        <w:r>
          <w:instrText xml:space="preserve"> PAGEREF _Toc22279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360" w:history="1">
        <w:r>
          <w:rPr>
            <w:rFonts w:ascii="仿宋" w:eastAsia="仿宋" w:hAnsi="仿宋" w:cs="仿宋" w:hint="eastAsia"/>
            <w:lang w:eastAsia="zh-CN"/>
          </w:rPr>
          <w:t>十、电子装联专用设备项目环境影响分析</w:t>
        </w:r>
        <w:r>
          <w:tab/>
        </w:r>
        <w:r>
          <w:fldChar w:fldCharType="begin"/>
        </w:r>
        <w:r>
          <w:instrText xml:space="preserve"> PAGEREF _Toc18360 \h </w:instrText>
        </w:r>
        <w:r>
          <w:fldChar w:fldCharType="separate"/>
        </w:r>
        <w:r>
          <w:t>38</w:t>
        </w:r>
        <w:r>
          <w:fldChar w:fldCharType="end"/>
        </w:r>
      </w:hyperlink>
    </w:p>
    <w:p>
      <w:pPr>
        <w:pStyle w:val="TOC2"/>
        <w:tabs>
          <w:tab w:val="right" w:leader="dot" w:pos="8306"/>
        </w:tabs>
      </w:pPr>
      <w:hyperlink w:anchor="_Toc22455" w:history="1">
        <w:r>
          <w:rPr>
            <w:rFonts w:ascii="仿宋" w:eastAsia="仿宋" w:hAnsi="仿宋" w:cs="仿宋" w:hint="eastAsia"/>
            <w:lang w:eastAsia="zh-CN"/>
          </w:rPr>
          <w:t>(一)、建设区域环境质量现状</w:t>
        </w:r>
        <w:r>
          <w:tab/>
        </w:r>
        <w:r>
          <w:fldChar w:fldCharType="begin"/>
        </w:r>
        <w:r>
          <w:instrText xml:space="preserve"> PAGEREF _Toc22455 \h </w:instrText>
        </w:r>
        <w:r>
          <w:fldChar w:fldCharType="separate"/>
        </w:r>
        <w:r>
          <w:t>38</w:t>
        </w:r>
        <w:r>
          <w:fldChar w:fldCharType="end"/>
        </w:r>
      </w:hyperlink>
    </w:p>
    <w:p>
      <w:pPr>
        <w:pStyle w:val="TOC2"/>
        <w:tabs>
          <w:tab w:val="right" w:leader="dot" w:pos="8306"/>
        </w:tabs>
      </w:pPr>
      <w:hyperlink w:anchor="_Toc4788" w:history="1">
        <w:r>
          <w:rPr>
            <w:rFonts w:ascii="仿宋" w:eastAsia="仿宋" w:hAnsi="仿宋" w:cs="仿宋" w:hint="eastAsia"/>
            <w:lang w:eastAsia="zh-CN"/>
          </w:rPr>
          <w:t>(二)、建设期环境保护</w:t>
        </w:r>
        <w:r>
          <w:tab/>
        </w:r>
        <w:r>
          <w:fldChar w:fldCharType="begin"/>
        </w:r>
        <w:r>
          <w:instrText xml:space="preserve"> PAGEREF _Toc4788 \h </w:instrText>
        </w:r>
        <w:r>
          <w:fldChar w:fldCharType="separate"/>
        </w:r>
        <w:r>
          <w:t>39</w:t>
        </w:r>
        <w:r>
          <w:fldChar w:fldCharType="end"/>
        </w:r>
      </w:hyperlink>
    </w:p>
    <w:p>
      <w:pPr>
        <w:pStyle w:val="TOC2"/>
        <w:tabs>
          <w:tab w:val="right" w:leader="dot" w:pos="8306"/>
        </w:tabs>
      </w:pPr>
      <w:hyperlink w:anchor="_Toc11587" w:history="1">
        <w:r>
          <w:rPr>
            <w:rFonts w:ascii="仿宋" w:eastAsia="仿宋" w:hAnsi="仿宋" w:cs="仿宋" w:hint="eastAsia"/>
            <w:lang w:eastAsia="zh-CN"/>
          </w:rPr>
          <w:t>(三)、运营期环境保护</w:t>
        </w:r>
        <w:r>
          <w:tab/>
        </w:r>
        <w:r>
          <w:fldChar w:fldCharType="begin"/>
        </w:r>
        <w:r>
          <w:instrText xml:space="preserve"> PAGEREF _Toc11587 \h </w:instrText>
        </w:r>
        <w:r>
          <w:fldChar w:fldCharType="separate"/>
        </w:r>
        <w:r>
          <w:t>41</w:t>
        </w:r>
        <w:r>
          <w:fldChar w:fldCharType="end"/>
        </w:r>
      </w:hyperlink>
    </w:p>
    <w:p>
      <w:pPr>
        <w:pStyle w:val="TOC2"/>
        <w:tabs>
          <w:tab w:val="right" w:leader="dot" w:pos="8306"/>
        </w:tabs>
      </w:pPr>
      <w:hyperlink w:anchor="_Toc5554" w:history="1">
        <w:r>
          <w:rPr>
            <w:rFonts w:ascii="仿宋" w:eastAsia="仿宋" w:hAnsi="仿宋" w:cs="仿宋" w:hint="eastAsia"/>
            <w:lang w:eastAsia="zh-CN"/>
          </w:rPr>
          <w:t>(四)、电子装联专用设备项目建设对区域经济的影响</w:t>
        </w:r>
        <w:r>
          <w:tab/>
        </w:r>
        <w:r>
          <w:fldChar w:fldCharType="begin"/>
        </w:r>
        <w:r>
          <w:instrText xml:space="preserve"> PAGEREF _Toc5554 \h </w:instrText>
        </w:r>
        <w:r>
          <w:fldChar w:fldCharType="separate"/>
        </w:r>
        <w:r>
          <w:t>42</w:t>
        </w:r>
        <w:r>
          <w:fldChar w:fldCharType="end"/>
        </w:r>
      </w:hyperlink>
    </w:p>
    <w:p>
      <w:pPr>
        <w:pStyle w:val="TOC2"/>
        <w:tabs>
          <w:tab w:val="right" w:leader="dot" w:pos="8306"/>
        </w:tabs>
      </w:pPr>
      <w:hyperlink w:anchor="_Toc9217" w:history="1">
        <w:r>
          <w:rPr>
            <w:rFonts w:ascii="仿宋" w:eastAsia="仿宋" w:hAnsi="仿宋" w:cs="仿宋" w:hint="eastAsia"/>
            <w:lang w:eastAsia="zh-CN"/>
          </w:rPr>
          <w:t>(五)、废弃物处理</w:t>
        </w:r>
        <w:r>
          <w:tab/>
        </w:r>
        <w:r>
          <w:fldChar w:fldCharType="begin"/>
        </w:r>
        <w:r>
          <w:instrText xml:space="preserve"> PAGEREF _Toc9217 \h </w:instrText>
        </w:r>
        <w:r>
          <w:fldChar w:fldCharType="separate"/>
        </w:r>
        <w:r>
          <w:t>44</w:t>
        </w:r>
        <w:r>
          <w:fldChar w:fldCharType="end"/>
        </w:r>
      </w:hyperlink>
    </w:p>
    <w:p>
      <w:pPr>
        <w:pStyle w:val="TOC2"/>
        <w:tabs>
          <w:tab w:val="right" w:leader="dot" w:pos="8306"/>
        </w:tabs>
      </w:pPr>
      <w:hyperlink w:anchor="_Toc4714" w:history="1">
        <w:r>
          <w:rPr>
            <w:rFonts w:ascii="仿宋" w:eastAsia="仿宋" w:hAnsi="仿宋" w:cs="仿宋" w:hint="eastAsia"/>
            <w:lang w:eastAsia="zh-CN"/>
          </w:rPr>
          <w:t>(六)、特殊环境影响分析</w:t>
        </w:r>
        <w:r>
          <w:tab/>
        </w:r>
        <w:r>
          <w:fldChar w:fldCharType="begin"/>
        </w:r>
        <w:r>
          <w:instrText xml:space="preserve"> PAGEREF _Toc4714 \h </w:instrText>
        </w:r>
        <w:r>
          <w:fldChar w:fldCharType="separate"/>
        </w:r>
        <w:r>
          <w:t>45</w:t>
        </w:r>
        <w:r>
          <w:fldChar w:fldCharType="end"/>
        </w:r>
      </w:hyperlink>
    </w:p>
    <w:p>
      <w:pPr>
        <w:pStyle w:val="TOC2"/>
        <w:tabs>
          <w:tab w:val="right" w:leader="dot" w:pos="8306"/>
        </w:tabs>
      </w:pPr>
      <w:hyperlink w:anchor="_Toc26972" w:history="1">
        <w:r>
          <w:rPr>
            <w:rFonts w:ascii="仿宋" w:eastAsia="仿宋" w:hAnsi="仿宋" w:cs="仿宋" w:hint="eastAsia"/>
            <w:lang w:eastAsia="zh-CN"/>
          </w:rPr>
          <w:t>(七)、清洁生产</w:t>
        </w:r>
        <w:r>
          <w:tab/>
        </w:r>
        <w:r>
          <w:fldChar w:fldCharType="begin"/>
        </w:r>
        <w:r>
          <w:instrText xml:space="preserve"> PAGEREF _Toc26972 \h </w:instrText>
        </w:r>
        <w:r>
          <w:fldChar w:fldCharType="separate"/>
        </w:r>
        <w:r>
          <w:t>46</w:t>
        </w:r>
        <w:r>
          <w:fldChar w:fldCharType="end"/>
        </w:r>
      </w:hyperlink>
    </w:p>
    <w:p>
      <w:pPr>
        <w:pStyle w:val="TOC2"/>
        <w:tabs>
          <w:tab w:val="right" w:leader="dot" w:pos="8306"/>
        </w:tabs>
      </w:pPr>
      <w:hyperlink w:anchor="_Toc16894" w:history="1">
        <w:r>
          <w:rPr>
            <w:rFonts w:ascii="仿宋" w:eastAsia="仿宋" w:hAnsi="仿宋" w:cs="仿宋" w:hint="eastAsia"/>
            <w:lang w:eastAsia="zh-CN"/>
          </w:rPr>
          <w:t>(八)、环境保护综合评价</w:t>
        </w:r>
        <w:r>
          <w:tab/>
        </w:r>
        <w:r>
          <w:fldChar w:fldCharType="begin"/>
        </w:r>
        <w:r>
          <w:instrText xml:space="preserve"> PAGEREF _Toc16894 \h </w:instrText>
        </w:r>
        <w:r>
          <w:fldChar w:fldCharType="separate"/>
        </w:r>
        <w:r>
          <w:t>48</w:t>
        </w:r>
        <w:r>
          <w:fldChar w:fldCharType="end"/>
        </w:r>
      </w:hyperlink>
    </w:p>
    <w:p>
      <w:pPr>
        <w:pStyle w:val="TOC1"/>
        <w:tabs>
          <w:tab w:val="right" w:leader="dot" w:pos="8306"/>
        </w:tabs>
      </w:pPr>
      <w:hyperlink w:anchor="_Toc14536" w:history="1">
        <w:r>
          <w:rPr>
            <w:rFonts w:ascii="仿宋" w:eastAsia="仿宋" w:hAnsi="仿宋" w:cs="仿宋" w:hint="eastAsia"/>
            <w:lang w:eastAsia="zh-CN"/>
          </w:rPr>
          <w:t>十一、电子装联专用设备项目技术管理</w:t>
        </w:r>
        <w:r>
          <w:tab/>
        </w:r>
        <w:r>
          <w:fldChar w:fldCharType="begin"/>
        </w:r>
        <w:r>
          <w:instrText xml:space="preserve"> PAGEREF _Toc14536 \h </w:instrText>
        </w:r>
        <w:r>
          <w:fldChar w:fldCharType="separate"/>
        </w:r>
        <w:r>
          <w:t>49</w:t>
        </w:r>
        <w:r>
          <w:fldChar w:fldCharType="end"/>
        </w:r>
      </w:hyperlink>
    </w:p>
    <w:p>
      <w:pPr>
        <w:pStyle w:val="TOC2"/>
        <w:tabs>
          <w:tab w:val="right" w:leader="dot" w:pos="8306"/>
        </w:tabs>
      </w:pPr>
      <w:hyperlink w:anchor="_Toc5328" w:history="1">
        <w:r>
          <w:rPr>
            <w:rFonts w:ascii="仿宋" w:eastAsia="仿宋" w:hAnsi="仿宋" w:cs="仿宋" w:hint="eastAsia"/>
            <w:lang w:eastAsia="zh-CN"/>
          </w:rPr>
          <w:t>(一)、技术方案选用方向</w:t>
        </w:r>
        <w:r>
          <w:tab/>
        </w:r>
        <w:r>
          <w:fldChar w:fldCharType="begin"/>
        </w:r>
        <w:r>
          <w:instrText xml:space="preserve"> PAGEREF _Toc5328 \h </w:instrText>
        </w:r>
        <w:r>
          <w:fldChar w:fldCharType="separate"/>
        </w:r>
        <w:r>
          <w:t>49</w:t>
        </w:r>
        <w:r>
          <w:fldChar w:fldCharType="end"/>
        </w:r>
      </w:hyperlink>
    </w:p>
    <w:p>
      <w:pPr>
        <w:pStyle w:val="TOC2"/>
        <w:tabs>
          <w:tab w:val="right" w:leader="dot" w:pos="8306"/>
        </w:tabs>
      </w:pPr>
      <w:hyperlink w:anchor="_Toc14389" w:history="1">
        <w:r>
          <w:rPr>
            <w:rFonts w:ascii="仿宋" w:eastAsia="仿宋" w:hAnsi="仿宋" w:cs="仿宋" w:hint="eastAsia"/>
            <w:lang w:eastAsia="zh-CN"/>
          </w:rPr>
          <w:t>(二)、工艺技术方案选用原则</w:t>
        </w:r>
        <w:r>
          <w:tab/>
        </w:r>
        <w:r>
          <w:fldChar w:fldCharType="begin"/>
        </w:r>
        <w:r>
          <w:instrText xml:space="preserve"> PAGEREF _Toc14389 \h </w:instrText>
        </w:r>
        <w:r>
          <w:fldChar w:fldCharType="separate"/>
        </w:r>
        <w:r>
          <w:t>51</w:t>
        </w:r>
        <w:r>
          <w:fldChar w:fldCharType="end"/>
        </w:r>
      </w:hyperlink>
    </w:p>
    <w:p>
      <w:pPr>
        <w:pStyle w:val="TOC2"/>
        <w:tabs>
          <w:tab w:val="right" w:leader="dot" w:pos="8306"/>
        </w:tabs>
      </w:pPr>
      <w:hyperlink w:anchor="_Toc32127" w:history="1">
        <w:r>
          <w:rPr>
            <w:rFonts w:ascii="仿宋" w:eastAsia="仿宋" w:hAnsi="仿宋" w:cs="仿宋" w:hint="eastAsia"/>
            <w:lang w:eastAsia="zh-CN"/>
          </w:rPr>
          <w:t>(三)、工艺技术方案要求</w:t>
        </w:r>
        <w:r>
          <w:tab/>
        </w:r>
        <w:r>
          <w:fldChar w:fldCharType="begin"/>
        </w:r>
        <w:r>
          <w:instrText xml:space="preserve"> PAGEREF _Toc32127 \h </w:instrText>
        </w:r>
        <w:r>
          <w:fldChar w:fldCharType="separate"/>
        </w:r>
        <w:r>
          <w:t>53</w:t>
        </w:r>
        <w:r>
          <w:fldChar w:fldCharType="end"/>
        </w:r>
      </w:hyperlink>
    </w:p>
    <w:p>
      <w:pPr>
        <w:pStyle w:val="TOC1"/>
        <w:tabs>
          <w:tab w:val="right" w:leader="dot" w:pos="8306"/>
        </w:tabs>
      </w:pPr>
      <w:hyperlink w:anchor="_Toc23906" w:history="1">
        <w:r>
          <w:rPr>
            <w:rFonts w:ascii="仿宋" w:eastAsia="仿宋" w:hAnsi="仿宋" w:cs="仿宋" w:hint="eastAsia"/>
            <w:lang w:eastAsia="zh-CN"/>
          </w:rPr>
          <w:t>十二、电子装联专用设备项目人力资源管理</w:t>
        </w:r>
        <w:r>
          <w:tab/>
        </w:r>
        <w:r>
          <w:fldChar w:fldCharType="begin"/>
        </w:r>
        <w:r>
          <w:instrText xml:space="preserve"> PAGEREF _Toc23906 \h </w:instrText>
        </w:r>
        <w:r>
          <w:fldChar w:fldCharType="separate"/>
        </w:r>
        <w:r>
          <w:t>55</w:t>
        </w:r>
        <w:r>
          <w:fldChar w:fldCharType="end"/>
        </w:r>
      </w:hyperlink>
    </w:p>
    <w:p>
      <w:pPr>
        <w:pStyle w:val="TOC2"/>
        <w:tabs>
          <w:tab w:val="right" w:leader="dot" w:pos="8306"/>
        </w:tabs>
      </w:pPr>
      <w:hyperlink w:anchor="_Toc13281" w:history="1">
        <w:r>
          <w:rPr>
            <w:rFonts w:ascii="仿宋" w:eastAsia="仿宋" w:hAnsi="仿宋" w:cs="仿宋" w:hint="eastAsia"/>
            <w:lang w:eastAsia="zh-CN"/>
          </w:rPr>
          <w:t>(一)、建立健全的预算管理制度</w:t>
        </w:r>
        <w:r>
          <w:tab/>
        </w:r>
        <w:r>
          <w:fldChar w:fldCharType="begin"/>
        </w:r>
        <w:r>
          <w:instrText xml:space="preserve"> PAGEREF _Toc13281 \h </w:instrText>
        </w:r>
        <w:r>
          <w:fldChar w:fldCharType="separate"/>
        </w:r>
        <w:r>
          <w:t>55</w:t>
        </w:r>
        <w:r>
          <w:fldChar w:fldCharType="end"/>
        </w:r>
      </w:hyperlink>
    </w:p>
    <w:p>
      <w:pPr>
        <w:pStyle w:val="TOC2"/>
        <w:tabs>
          <w:tab w:val="right" w:leader="dot" w:pos="8306"/>
        </w:tabs>
      </w:pPr>
      <w:hyperlink w:anchor="_Toc32157" w:history="1">
        <w:r>
          <w:rPr>
            <w:rFonts w:ascii="仿宋" w:eastAsia="仿宋" w:hAnsi="仿宋" w:cs="仿宋" w:hint="eastAsia"/>
            <w:lang w:eastAsia="zh-CN"/>
          </w:rPr>
          <w:t>(二)、加强资金流动监控</w:t>
        </w:r>
        <w:r>
          <w:tab/>
        </w:r>
        <w:r>
          <w:fldChar w:fldCharType="begin"/>
        </w:r>
        <w:r>
          <w:instrText xml:space="preserve"> PAGEREF _Toc32157 \h </w:instrText>
        </w:r>
        <w:r>
          <w:fldChar w:fldCharType="separate"/>
        </w:r>
        <w:r>
          <w:t>57</w:t>
        </w:r>
        <w:r>
          <w:fldChar w:fldCharType="end"/>
        </w:r>
      </w:hyperlink>
    </w:p>
    <w:p>
      <w:pPr>
        <w:pStyle w:val="TOC2"/>
        <w:tabs>
          <w:tab w:val="right" w:leader="dot" w:pos="8306"/>
        </w:tabs>
      </w:pPr>
      <w:hyperlink w:anchor="_Toc27059" w:history="1">
        <w:r>
          <w:rPr>
            <w:rFonts w:ascii="仿宋" w:eastAsia="仿宋" w:hAnsi="仿宋" w:cs="仿宋" w:hint="eastAsia"/>
            <w:lang w:eastAsia="zh-CN"/>
          </w:rPr>
          <w:t>(三)、制定完善的风险控制机制</w:t>
        </w:r>
        <w:r>
          <w:tab/>
        </w:r>
        <w:r>
          <w:fldChar w:fldCharType="begin"/>
        </w:r>
        <w:r>
          <w:instrText xml:space="preserve"> PAGEREF _Toc27059 \h </w:instrText>
        </w:r>
        <w:r>
          <w:fldChar w:fldCharType="separate"/>
        </w:r>
        <w:r>
          <w:t>58</w:t>
        </w:r>
        <w:r>
          <w:fldChar w:fldCharType="end"/>
        </w:r>
      </w:hyperlink>
    </w:p>
    <w:p>
      <w:pPr>
        <w:pStyle w:val="TOC2"/>
        <w:tabs>
          <w:tab w:val="right" w:leader="dot" w:pos="8306"/>
        </w:tabs>
      </w:pPr>
      <w:hyperlink w:anchor="_Toc30404" w:history="1">
        <w:r>
          <w:rPr>
            <w:rFonts w:ascii="仿宋" w:eastAsia="仿宋" w:hAnsi="仿宋" w:cs="仿宋" w:hint="eastAsia"/>
            <w:lang w:eastAsia="zh-CN"/>
          </w:rPr>
          <w:t>(四)、优化成本管理</w:t>
        </w:r>
        <w:r>
          <w:tab/>
        </w:r>
        <w:r>
          <w:fldChar w:fldCharType="begin"/>
        </w:r>
        <w:r>
          <w:instrText xml:space="preserve"> PAGEREF _Toc30404 \h </w:instrText>
        </w:r>
        <w:r>
          <w:fldChar w:fldCharType="separate"/>
        </w:r>
        <w:r>
          <w:t>60</w:t>
        </w:r>
        <w:r>
          <w:fldChar w:fldCharType="end"/>
        </w:r>
      </w:hyperlink>
    </w:p>
    <w:p>
      <w:pPr>
        <w:pStyle w:val="TOC1"/>
        <w:tabs>
          <w:tab w:val="right" w:leader="dot" w:pos="8306"/>
        </w:tabs>
      </w:pPr>
      <w:hyperlink w:anchor="_Toc5127" w:history="1">
        <w:r>
          <w:rPr>
            <w:rFonts w:ascii="仿宋" w:eastAsia="仿宋" w:hAnsi="仿宋" w:cs="仿宋" w:hint="eastAsia"/>
            <w:lang w:eastAsia="zh-CN"/>
          </w:rPr>
          <w:t>十三、电子装联专用设备项目变更管理</w:t>
        </w:r>
        <w:r>
          <w:tab/>
        </w:r>
        <w:r>
          <w:fldChar w:fldCharType="begin"/>
        </w:r>
        <w:r>
          <w:instrText xml:space="preserve"> PAGEREF _Toc5127 \h </w:instrText>
        </w:r>
        <w:r>
          <w:fldChar w:fldCharType="separate"/>
        </w:r>
        <w:r>
          <w:t>61</w:t>
        </w:r>
        <w:r>
          <w:fldChar w:fldCharType="end"/>
        </w:r>
      </w:hyperlink>
    </w:p>
    <w:p>
      <w:pPr>
        <w:pStyle w:val="TOC2"/>
        <w:tabs>
          <w:tab w:val="right" w:leader="dot" w:pos="8306"/>
        </w:tabs>
      </w:pPr>
      <w:hyperlink w:anchor="_Toc1420" w:history="1">
        <w:r>
          <w:rPr>
            <w:rFonts w:ascii="仿宋" w:eastAsia="仿宋" w:hAnsi="仿宋" w:cs="仿宋" w:hint="eastAsia"/>
            <w:lang w:eastAsia="zh-CN"/>
          </w:rPr>
          <w:t>(一)、变更申请与评估</w:t>
        </w:r>
        <w:r>
          <w:tab/>
        </w:r>
        <w:r>
          <w:fldChar w:fldCharType="begin"/>
        </w:r>
        <w:r>
          <w:instrText xml:space="preserve"> PAGEREF _Toc1420 \h </w:instrText>
        </w:r>
        <w:r>
          <w:fldChar w:fldCharType="separate"/>
        </w:r>
        <w:r>
          <w:t>61</w:t>
        </w:r>
        <w:r>
          <w:fldChar w:fldCharType="end"/>
        </w:r>
      </w:hyperlink>
    </w:p>
    <w:p>
      <w:pPr>
        <w:pStyle w:val="TOC2"/>
        <w:tabs>
          <w:tab w:val="right" w:leader="dot" w:pos="8306"/>
        </w:tabs>
      </w:pPr>
      <w:hyperlink w:anchor="_Toc20739" w:history="1">
        <w:r>
          <w:rPr>
            <w:rFonts w:ascii="仿宋" w:eastAsia="仿宋" w:hAnsi="仿宋" w:cs="仿宋" w:hint="eastAsia"/>
            <w:lang w:eastAsia="zh-CN"/>
          </w:rPr>
          <w:t>(二)、变更实施与控制</w:t>
        </w:r>
        <w:r>
          <w:tab/>
        </w:r>
        <w:r>
          <w:fldChar w:fldCharType="begin"/>
        </w:r>
        <w:r>
          <w:instrText xml:space="preserve"> PAGEREF _Toc20739 \h </w:instrText>
        </w:r>
        <w:r>
          <w:fldChar w:fldCharType="separate"/>
        </w:r>
        <w:r>
          <w:t>62</w:t>
        </w:r>
        <w:r>
          <w:fldChar w:fldCharType="end"/>
        </w:r>
      </w:hyperlink>
    </w:p>
    <w:p>
      <w:pPr>
        <w:pStyle w:val="TOC1"/>
        <w:tabs>
          <w:tab w:val="right" w:leader="dot" w:pos="8306"/>
        </w:tabs>
      </w:pPr>
      <w:hyperlink w:anchor="_Toc23230" w:history="1">
        <w:r>
          <w:rPr>
            <w:rFonts w:ascii="仿宋" w:eastAsia="仿宋" w:hAnsi="仿宋" w:cs="仿宋" w:hint="eastAsia"/>
            <w:lang w:eastAsia="zh-CN"/>
          </w:rPr>
          <w:t>十四、风险识别与分类</w:t>
        </w:r>
        <w:r>
          <w:tab/>
        </w:r>
        <w:r>
          <w:fldChar w:fldCharType="begin"/>
        </w:r>
        <w:r>
          <w:instrText xml:space="preserve"> PAGEREF _Toc23230 \h </w:instrText>
        </w:r>
        <w:r>
          <w:fldChar w:fldCharType="separate"/>
        </w:r>
        <w:r>
          <w:t>62</w:t>
        </w:r>
        <w:r>
          <w:fldChar w:fldCharType="end"/>
        </w:r>
      </w:hyperlink>
    </w:p>
    <w:p>
      <w:pPr>
        <w:pStyle w:val="TOC2"/>
        <w:tabs>
          <w:tab w:val="right" w:leader="dot" w:pos="8306"/>
        </w:tabs>
      </w:pPr>
      <w:hyperlink w:anchor="_Toc21660" w:history="1">
        <w:r>
          <w:rPr>
            <w:rFonts w:ascii="仿宋" w:eastAsia="仿宋" w:hAnsi="仿宋" w:cs="仿宋" w:hint="eastAsia"/>
            <w:lang w:eastAsia="zh-CN"/>
          </w:rPr>
          <w:t>(一)、风险识别</w:t>
        </w:r>
        <w:r>
          <w:tab/>
        </w:r>
        <w:r>
          <w:fldChar w:fldCharType="begin"/>
        </w:r>
        <w:r>
          <w:instrText xml:space="preserve"> PAGEREF _Toc21660 \h </w:instrText>
        </w:r>
        <w:r>
          <w:fldChar w:fldCharType="separate"/>
        </w:r>
        <w:r>
          <w:t>62</w:t>
        </w:r>
        <w:r>
          <w:fldChar w:fldCharType="end"/>
        </w:r>
      </w:hyperlink>
    </w:p>
    <w:p>
      <w:pPr>
        <w:pStyle w:val="TOC2"/>
        <w:tabs>
          <w:tab w:val="right" w:leader="dot" w:pos="8306"/>
        </w:tabs>
      </w:pPr>
      <w:hyperlink w:anchor="_Toc20355" w:history="1">
        <w:r>
          <w:rPr>
            <w:rFonts w:ascii="仿宋" w:eastAsia="仿宋" w:hAnsi="仿宋" w:cs="仿宋" w:hint="eastAsia"/>
            <w:lang w:eastAsia="zh-CN"/>
          </w:rPr>
          <w:t>(二)、风险分类</w:t>
        </w:r>
        <w:r>
          <w:tab/>
        </w:r>
        <w:r>
          <w:fldChar w:fldCharType="begin"/>
        </w:r>
        <w:r>
          <w:instrText xml:space="preserve"> PAGEREF _Toc20355 \h </w:instrText>
        </w:r>
        <w:r>
          <w:fldChar w:fldCharType="separate"/>
        </w:r>
        <w:r>
          <w:t>64</w:t>
        </w:r>
        <w:r>
          <w:fldChar w:fldCharType="end"/>
        </w:r>
      </w:hyperlink>
    </w:p>
    <w:p>
      <w:pPr>
        <w:pStyle w:val="TOC1"/>
        <w:tabs>
          <w:tab w:val="right" w:leader="dot" w:pos="8306"/>
        </w:tabs>
      </w:pPr>
      <w:hyperlink w:anchor="_Toc23610" w:history="1">
        <w:r>
          <w:rPr>
            <w:rFonts w:ascii="仿宋" w:eastAsia="仿宋" w:hAnsi="仿宋" w:cs="仿宋" w:hint="eastAsia"/>
            <w:lang w:eastAsia="zh-CN"/>
          </w:rPr>
          <w:t>十五、电子装联专用设备项目治理与监督</w:t>
        </w:r>
        <w:r>
          <w:tab/>
        </w:r>
        <w:r>
          <w:fldChar w:fldCharType="begin"/>
        </w:r>
        <w:r>
          <w:instrText xml:space="preserve"> PAGEREF _Toc23610 \h </w:instrText>
        </w:r>
        <w:r>
          <w:fldChar w:fldCharType="separate"/>
        </w:r>
        <w:r>
          <w:t>66</w:t>
        </w:r>
        <w:r>
          <w:fldChar w:fldCharType="end"/>
        </w:r>
      </w:hyperlink>
    </w:p>
    <w:p>
      <w:pPr>
        <w:pStyle w:val="TOC2"/>
        <w:tabs>
          <w:tab w:val="right" w:leader="dot" w:pos="8306"/>
        </w:tabs>
      </w:pPr>
      <w:hyperlink w:anchor="_Toc22783" w:history="1">
        <w:r>
          <w:rPr>
            <w:rFonts w:ascii="仿宋" w:eastAsia="仿宋" w:hAnsi="仿宋" w:cs="仿宋" w:hint="eastAsia"/>
            <w:lang w:eastAsia="zh-CN"/>
          </w:rPr>
          <w:t>(一)、电子装联专用设备项目治理结构</w:t>
        </w:r>
        <w:r>
          <w:tab/>
        </w:r>
        <w:r>
          <w:fldChar w:fldCharType="begin"/>
        </w:r>
        <w:r>
          <w:instrText xml:space="preserve"> PAGEREF _Toc22783 \h </w:instrText>
        </w:r>
        <w:r>
          <w:fldChar w:fldCharType="separate"/>
        </w:r>
        <w:r>
          <w:t>66</w:t>
        </w:r>
        <w:r>
          <w:fldChar w:fldCharType="end"/>
        </w:r>
      </w:hyperlink>
    </w:p>
    <w:p>
      <w:pPr>
        <w:pStyle w:val="TOC2"/>
        <w:tabs>
          <w:tab w:val="right" w:leader="dot" w:pos="8306"/>
        </w:tabs>
      </w:pPr>
      <w:hyperlink w:anchor="_Toc26725" w:history="1">
        <w:r>
          <w:rPr>
            <w:rFonts w:ascii="仿宋" w:eastAsia="仿宋" w:hAnsi="仿宋" w:cs="仿宋" w:hint="eastAsia"/>
            <w:lang w:eastAsia="zh-CN"/>
          </w:rPr>
          <w:t>(二)、监督与审计</w:t>
        </w:r>
        <w:r>
          <w:tab/>
        </w:r>
        <w:r>
          <w:fldChar w:fldCharType="begin"/>
        </w:r>
        <w:r>
          <w:instrText xml:space="preserve"> PAGEREF _Toc26725 \h </w:instrText>
        </w:r>
        <w:r>
          <w:fldChar w:fldCharType="separate"/>
        </w:r>
        <w:r>
          <w:t>67</w:t>
        </w:r>
        <w:r>
          <w:fldChar w:fldCharType="end"/>
        </w:r>
      </w:hyperlink>
    </w:p>
    <w:p>
      <w:pPr>
        <w:pStyle w:val="TOC1"/>
        <w:tabs>
          <w:tab w:val="right" w:leader="dot" w:pos="8306"/>
        </w:tabs>
      </w:pPr>
      <w:hyperlink w:anchor="_Toc7619" w:history="1">
        <w:r>
          <w:rPr>
            <w:rFonts w:ascii="仿宋" w:eastAsia="仿宋" w:hAnsi="仿宋" w:cs="仿宋" w:hint="eastAsia"/>
            <w:lang w:eastAsia="zh-CN"/>
          </w:rPr>
          <w:t>十六、电子装联专用设备项目工程方案分析</w:t>
        </w:r>
        <w:r>
          <w:tab/>
        </w:r>
        <w:r>
          <w:fldChar w:fldCharType="begin"/>
        </w:r>
        <w:r>
          <w:instrText xml:space="preserve"> PAGEREF _Toc7619 \h </w:instrText>
        </w:r>
        <w:r>
          <w:fldChar w:fldCharType="separate"/>
        </w:r>
        <w:r>
          <w:t>69</w:t>
        </w:r>
        <w:r>
          <w:fldChar w:fldCharType="end"/>
        </w:r>
      </w:hyperlink>
    </w:p>
    <w:p>
      <w:pPr>
        <w:pStyle w:val="TOC2"/>
        <w:tabs>
          <w:tab w:val="right" w:leader="dot" w:pos="8306"/>
        </w:tabs>
      </w:pPr>
      <w:hyperlink w:anchor="_Toc13545" w:history="1">
        <w:r>
          <w:rPr>
            <w:rFonts w:ascii="仿宋" w:eastAsia="仿宋" w:hAnsi="仿宋" w:cs="仿宋" w:hint="eastAsia"/>
            <w:lang w:eastAsia="zh-CN"/>
          </w:rPr>
          <w:t>(一)、建筑工程设计原则</w:t>
        </w:r>
        <w:r>
          <w:tab/>
        </w:r>
        <w:r>
          <w:fldChar w:fldCharType="begin"/>
        </w:r>
        <w:r>
          <w:instrText xml:space="preserve"> PAGEREF _Toc13545 \h </w:instrText>
        </w:r>
        <w:r>
          <w:fldChar w:fldCharType="separate"/>
        </w:r>
        <w:r>
          <w:t>69</w:t>
        </w:r>
        <w:r>
          <w:fldChar w:fldCharType="end"/>
        </w:r>
      </w:hyperlink>
    </w:p>
    <w:p>
      <w:pPr>
        <w:pStyle w:val="TOC2"/>
        <w:tabs>
          <w:tab w:val="right" w:leader="dot" w:pos="8306"/>
        </w:tabs>
      </w:pPr>
      <w:hyperlink w:anchor="_Toc25573" w:history="1">
        <w:r>
          <w:rPr>
            <w:rFonts w:ascii="仿宋" w:eastAsia="仿宋" w:hAnsi="仿宋" w:cs="仿宋" w:hint="eastAsia"/>
            <w:lang w:eastAsia="zh-CN"/>
          </w:rPr>
          <w:t>(二)、土建工程建设指标</w:t>
        </w:r>
        <w:r>
          <w:tab/>
        </w:r>
        <w:r>
          <w:fldChar w:fldCharType="begin"/>
        </w:r>
        <w:r>
          <w:instrText xml:space="preserve"> PAGEREF _Toc25573 \h </w:instrText>
        </w:r>
        <w:r>
          <w:fldChar w:fldCharType="separate"/>
        </w:r>
        <w:r>
          <w:t>72</w:t>
        </w:r>
        <w:r>
          <w:fldChar w:fldCharType="end"/>
        </w:r>
      </w:hyperlink>
    </w:p>
    <w:p>
      <w:pPr>
        <w:pStyle w:val="TOC1"/>
        <w:tabs>
          <w:tab w:val="right" w:leader="dot" w:pos="8306"/>
        </w:tabs>
      </w:pPr>
      <w:hyperlink w:anchor="_Toc27415" w:history="1">
        <w:r>
          <w:rPr>
            <w:rFonts w:ascii="仿宋" w:eastAsia="仿宋" w:hAnsi="仿宋" w:cs="仿宋" w:hint="eastAsia"/>
            <w:lang w:eastAsia="zh-CN"/>
          </w:rPr>
          <w:t>十七、利益相关者分析与沟通计划</w:t>
        </w:r>
        <w:r>
          <w:tab/>
        </w:r>
        <w:r>
          <w:fldChar w:fldCharType="begin"/>
        </w:r>
        <w:r>
          <w:instrText xml:space="preserve"> PAGEREF _Toc27415 \h </w:instrText>
        </w:r>
        <w:r>
          <w:fldChar w:fldCharType="separate"/>
        </w:r>
        <w:r>
          <w:t>74</w:t>
        </w:r>
        <w:r>
          <w:fldChar w:fldCharType="end"/>
        </w:r>
      </w:hyperlink>
    </w:p>
    <w:p>
      <w:pPr>
        <w:pStyle w:val="TOC2"/>
        <w:tabs>
          <w:tab w:val="right" w:leader="dot" w:pos="8306"/>
        </w:tabs>
      </w:pPr>
      <w:hyperlink w:anchor="_Toc1214" w:history="1">
        <w:r>
          <w:rPr>
            <w:rFonts w:ascii="仿宋" w:eastAsia="仿宋" w:hAnsi="仿宋" w:cs="仿宋" w:hint="eastAsia"/>
            <w:lang w:eastAsia="zh-CN"/>
          </w:rPr>
          <w:t>(一)、利益相关者分析</w:t>
        </w:r>
        <w:r>
          <w:tab/>
        </w:r>
        <w:r>
          <w:fldChar w:fldCharType="begin"/>
        </w:r>
        <w:r>
          <w:instrText xml:space="preserve"> PAGEREF _Toc1214 \h </w:instrText>
        </w:r>
        <w:r>
          <w:fldChar w:fldCharType="separate"/>
        </w:r>
        <w:r>
          <w:t>74</w:t>
        </w:r>
        <w:r>
          <w:fldChar w:fldCharType="end"/>
        </w:r>
      </w:hyperlink>
    </w:p>
    <w:p>
      <w:pPr>
        <w:pStyle w:val="TOC2"/>
        <w:tabs>
          <w:tab w:val="right" w:leader="dot" w:pos="8306"/>
        </w:tabs>
      </w:pPr>
      <w:hyperlink w:anchor="_Toc9994" w:history="1">
        <w:r>
          <w:rPr>
            <w:rFonts w:ascii="仿宋" w:eastAsia="仿宋" w:hAnsi="仿宋" w:cs="仿宋" w:hint="eastAsia"/>
            <w:lang w:eastAsia="zh-CN"/>
          </w:rPr>
          <w:t>(二)、沟通计划</w:t>
        </w:r>
        <w:r>
          <w:tab/>
        </w:r>
        <w:r>
          <w:fldChar w:fldCharType="begin"/>
        </w:r>
        <w:r>
          <w:instrText xml:space="preserve"> PAGEREF _Toc9994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87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4663"/>
      <w:r>
        <w:rPr>
          <w:rFonts w:ascii="仿宋" w:eastAsia="仿宋" w:hAnsi="仿宋" w:cs="仿宋" w:hint="eastAsia"/>
          <w:sz w:val="28"/>
          <w:lang w:eastAsia="zh-CN"/>
        </w:rPr>
        <w:t>一、电子装联专用设备项目选址可行性分析</w:t>
      </w:r>
      <w:bookmarkEnd w:id="2"/>
    </w:p>
    <w:p>
      <w:pPr>
        <w:pStyle w:val="Heading2"/>
        <w:rPr>
          <w:rFonts w:ascii="仿宋" w:eastAsia="仿宋" w:hAnsi="仿宋" w:cs="仿宋" w:hint="eastAsia"/>
          <w:lang w:eastAsia="zh-CN"/>
        </w:rPr>
      </w:pPr>
      <w:bookmarkStart w:id="3" w:name="_Toc28600"/>
      <w:r>
        <w:rPr>
          <w:rFonts w:ascii="仿宋" w:eastAsia="仿宋" w:hAnsi="仿宋" w:cs="仿宋" w:hint="eastAsia"/>
          <w:lang w:eastAsia="zh-CN"/>
        </w:rPr>
        <w:t>(一)、电子装联专用设备项目选址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该电子装联专用设备项目选址位于XX省XX市XX区XXX街道</w:t>
      </w:r>
    </w:p>
    <w:p>
      <w:pPr>
        <w:pStyle w:val="Heading2"/>
        <w:ind w:firstLine="560" w:firstLineChars="200"/>
        <w:rPr>
          <w:rFonts w:ascii="仿宋" w:eastAsia="仿宋" w:hAnsi="仿宋" w:cs="仿宋" w:hint="eastAsia"/>
          <w:sz w:val="28"/>
          <w:lang w:eastAsia="zh-CN"/>
        </w:rPr>
      </w:pPr>
      <w:bookmarkStart w:id="4" w:name="_Toc14259"/>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电子装联专用设备项目的征地面积将根据电子装联专用设备项目的实际规模和需求进行精确规划。具体面积XXX平方米，旨在确保电子装联专用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净用地面积是在征地面积基础上去除不可利用面积后的实际可开发用地。具体面积XXX平方米，考虑到环保、交通、安全等多方面因素，以确保电子装联专用设备项目在整体利用效率上达到最优。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电子装联专用设备项目计划建设的建筑总规模具体面积XXX平方米。这一规模的确定综合考虑了电子装联专用设备项目的性质、规模，以及城市规划的相关要求，确保建筑布局与周边环境协调一致。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绿地率是电子装联专用设备项目用地中被规划为绿地的比例。具体面积XXX平方米，旨在通过合理规划绿地，改善电子装联专用设备项目周边环境，提升居民生活质量，并符合城市整体绿化规划。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容积率是用地上可以建设的建筑总体积与用地面积之比。具体面积XXX，通过合理的容积率规划，确保电子装联专用设备项目建筑规模与周边环境和谐共生。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电子装联专用设备项目选址与当地城市规划相一致，具体面积XXX平方米。通过与城市规划部门深入沟通，确保电子装联专用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电子装联专用设备项目选址符合当地产业政策，具体面积XXX平方米。这包括电子装联专用设备项目对当地经济的促进作用，以及对相关产业的带动效应，确保电子装联专用设备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用地总体要求必须符合环保和可持续发展的原则，具体面积XXX平方米。通过采用绿色建筑设计、节能减排等措施，确保电子装联专用设备项目在建设和运营过程中对环境的影响最小化，达到可持续发展的要求。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确保电子装联专用设备项目选址具备必要的公共设施配套，具体面积XXX平方米。这包括交通便利性、教育、医疗等基础设施，以提高居民生活品质，使得电子装联专用设备项目选址更具吸引力。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考虑用地总体要求对当地社会稳定性的影响，具体面积XXX平方米。通过深入了解当地社区反馈，确保电子装联专用设备项目的选址和建设过程对当地社会和谐稳定产生积极作用。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电子装联专用设备项目选址不仅符合法规和规划，还在实际操作中具有可行性。这一全面规划将为电子装联专用设备项目的成功实施提供坚实的基础，确保电子装联专用设备项目选址阶段就能够奠定良好的发展基础。</w:t>
      </w:r>
    </w:p>
    <w:p>
      <w:pPr>
        <w:pStyle w:val="Heading2"/>
        <w:ind w:firstLine="560" w:firstLineChars="200"/>
        <w:rPr>
          <w:rFonts w:ascii="仿宋" w:eastAsia="仿宋" w:hAnsi="仿宋" w:cs="仿宋" w:hint="eastAsia"/>
          <w:sz w:val="28"/>
          <w:lang w:eastAsia="zh-CN"/>
        </w:rPr>
      </w:pPr>
      <w:bookmarkStart w:id="5" w:name="_Toc31933"/>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子装联专用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电子装联专用设备项目的设备规划和空间设计中，我们将采取灵活设备布局的措施。设备布局将根据实际需求进行灵活设计，避免不必要的浪费。通过合理规划设备摆放位置，我们将提高设备的利用率，减少设备间距，以确保电子装联专用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电子装联专用设备项目内部引入共享设施的概念，例如共享会议室、办公区等。通过这种方式，我们可以减少对资源的重复建设，提高资源共享效率，从而减小电子装联专用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3393"/>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功能分区规划： 在电子装联专用设备项目的总图布置中，我们将不同功能区域进行明确的规划，以最大程度满足电子装联专用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6651"/>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电子装联专用设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电子装联专用设备项目对环境的影响是综合评价的重要因素之一。我们将详细考虑选址周边的自然环境、生态保护区、水源地等情况，确保电子装联专用设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对选址的评价还需充分考虑当地政府的产业政策和法规。我们将详细了解电子装联专用设备项目所在地的相关政策，确保电子装联专用设备项目的规划和运营与当地法规相符，降低不必要的法律风险。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考虑到社会稳定性对企业运营的重要性，我们将评估选址地区的社会安全情况、劳工关系、社区反馈等方面，以确保电子装联专用设备项目的建设和运营不会受到社会稳定性的负面影响。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最后，我们将综合考虑用地成本，包括土地购置费用、土地开发成本等。通过对用地成本的详细评估，我们能够做出更为精确的经济效益分析，为电子装联专用设备项目的投资决策提供有力支持。</w:t>
      </w:r>
    </w:p>
    <w:p>
      <w:pPr>
        <w:pStyle w:val="Heading1"/>
        <w:ind w:firstLine="560" w:firstLineChars="200"/>
        <w:rPr>
          <w:rFonts w:ascii="仿宋" w:eastAsia="仿宋" w:hAnsi="仿宋" w:cs="仿宋" w:hint="eastAsia"/>
          <w:sz w:val="28"/>
          <w:lang w:eastAsia="zh-CN"/>
        </w:rPr>
      </w:pPr>
      <w:bookmarkStart w:id="8" w:name="_Toc29229"/>
      <w:r>
        <w:rPr>
          <w:rFonts w:ascii="仿宋" w:eastAsia="仿宋" w:hAnsi="仿宋" w:cs="仿宋" w:hint="eastAsia"/>
          <w:sz w:val="28"/>
          <w:lang w:eastAsia="zh-CN"/>
        </w:rPr>
        <w:t>二、电子装联专用设备项目概论</w:t>
      </w:r>
      <w:bookmarkEnd w:id="8"/>
    </w:p>
    <w:p>
      <w:pPr>
        <w:pStyle w:val="Heading2"/>
        <w:rPr>
          <w:rFonts w:ascii="仿宋" w:eastAsia="仿宋" w:hAnsi="仿宋" w:cs="仿宋" w:hint="eastAsia"/>
          <w:lang w:eastAsia="zh-CN"/>
        </w:rPr>
      </w:pPr>
      <w:bookmarkStart w:id="9" w:name="_Toc1186"/>
      <w:r>
        <w:rPr>
          <w:rFonts w:ascii="仿宋" w:eastAsia="仿宋" w:hAnsi="仿宋" w:cs="仿宋" w:hint="eastAsia"/>
          <w:lang w:eastAsia="zh-CN"/>
        </w:rPr>
        <w:t>(一)、电子装联专用设备项目概况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装联专用设备项目的起源追溯至对市场的深入洞察。市场的不断演变与变革为电子装联专用设备项目提供了难得的机遇。当前市场存在的需求缺口和变革的大环境共同构成了电子装联专用设备项目的背景。这个电子装联专用设备项目旨在充分利用市场机遇，填补行业中尚未满足的需求，为客户提供全新的解决方案。市场的变革和需求的增长使得这个电子装联专用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电子装联专用设备项目名称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装联专用设备项目正式命名为电子装联专用设备。这个名称不仅仅是一个标识，更代表了电子装联专用设备项目的核心理念和愿景。它蕴含着电子装联专用设备项目所要解决问题的关键字，具有强烈的表达和辨识度，为电子装联专用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电子装联专用设备项目目标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装联专用设备项目的核心目标是提供一种全新、高效的解决方案，满足客户日益增长的需求。电子装联专用设备项目追求的不仅仅是满足市场需求，更是在市场中获得卓越的竞争优势。通过不断提升产品或服务的质量和创新水平，电子装联专用设备项目旨在成为行业中的领军者。</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1.4 电子装联专用设备项目范围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装联专用设备项目全面涵盖了产品研发、制造、市场推广和售后服务，确保从产品设计到最终用户体验的全方位关注。这一全面的电子装联专用设备项目范围是为了确保电子装联专用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电子装联专用设备项目时间表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电子装联专用设备项目计划在未来18个月内完成，包括研发、测试、市场试点和正式推出等不同阶段。这个时间表的合理设计是为了确保电子装联专用设备项目各个阶段的顺利推进，以便按时交付高质量的成果。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电子装联专用设备项目预算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装联专用设备项目总预算估算为XX百万美元，主要分配在研发、市场推广、人员培训和运营等方面。这一充足的预算为电子装联专用设备项目提供了充足的资源，确保电子装联专用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电子装联专用设备项目风险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装联专用设备项目可能面临的风险包括市场接受度低、技术难题、竞争激烈等。电子装联专用设备项目团队已经制定了相应的风险应对计划，通过前瞻性的风险管理，确保电子装联专用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电子装联专用设备项目团队</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电子装联专用设备项目汇聚了一支经验丰富、多领域专业素养的核心团队，确保电子装联专用设备项目在各个方面都能拥有高水平的执行力。团队的协同作战是电子装联专用设备项目成功的关键因素之一。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电子装联专用设备项目背景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电子装联专用设备项目的背景根植于市场对更高效、创新产品的渴望，同时也受到科技发展对行业格局的深刻改变的影响。这为电子装联专用设备项目提供了广阔的发展空间和市场需求。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电子装联专用设备项目现状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截至目前，电子装联专用设备项目已完成市场调研和技术验证，取得了初步的成功。这为电子装联专用设备项目在未来的发展奠定了坚实的基础，为更远大的目标打下了坚实的基石。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14065"/>
      <w:r>
        <w:rPr>
          <w:rFonts w:ascii="仿宋" w:eastAsia="仿宋" w:hAnsi="仿宋" w:cs="仿宋" w:hint="eastAsia"/>
          <w:sz w:val="28"/>
          <w:lang w:eastAsia="zh-CN"/>
        </w:rPr>
        <w:t>(二)、电子装联专用设备项目目标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电子装联专用设备项目首要业务目标是在市场中占据有利地位，实现产品/服务的成功推广和销售。通过不断提升产品质量、创新性，电子装联专用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在科技迅速发展的时代，电子装联专用设备项目着眼于技术创新。通过持续的研发和技术升级，电子装联专用设备项目旨在推出更具创新性的产品或服务，以满足市场对新鲜、先进解决方案的需求。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电子装联专用设备项目设定了客户满意度目标。通过提供卓越的产品质量和优质的客户服务，电子装联专用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电子装联专用设备项目注重社会责任和可持续发展。通过实施环保、社会责任电子装联专用设备项目，电子装联专用设备项目致力于在经济发展的同时保护环境，促进社会公平，实现可持续经营。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电子装联专用设备项目的团队是实现目标的核心驱动力。因此，电子装联专用设备项目设定了团队发展目标，包括提升团队成员的专业技能、培养领导力，以及搭建协同高效的团队工作氛围。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12266"/>
      <w:r>
        <w:rPr>
          <w:rFonts w:ascii="仿宋" w:eastAsia="仿宋" w:hAnsi="仿宋" w:cs="仿宋" w:hint="eastAsia"/>
          <w:sz w:val="28"/>
          <w:lang w:eastAsia="zh-CN"/>
        </w:rPr>
        <w:t>(三)、电子装联专用设备项目提出的理由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电子装联专用设备项目提出的理由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装联专用设备项目的提出源于对市场机遇的深刻洞察。当前市场中存在的需求缺口和行业发展趋势表明，有巨大的商业机会等待被开发。通过准确捕捉市场机遇，电子装联专用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装联专用设备项目的理念基于对技术创新的信仰。通过持续的研发和技术投入，电子装联专用设备项目有望推出更具创新性的产品或服务。在科技飞速发展的当下，电子装联专用设备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装联专用设备项目的提出是为了增强企业的行业竞争力。通过提升产品或服务的质量和独特性，电子装联专用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装联专用设备项目响应了消费者需求的变化。随着社会和科技的不断发展，消费者对产品和服务的需求也在发生变化。通过深入了解并及时回应消费者的新需求，电子装联专用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装联专用设备项目的提出是企业战略发展规划的一部分。在面对日益激烈的市场竞争和不断变化的商业环境中，电子装联专用设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装联专用设备项目的提出不仅仅是基于商业考量，还注重社会责任。通过推出环保、社会责任等方面的电子装联专用设备项目，电子装联专用设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电子装联专用设备项目的提出反映了对利益相关者期望的关注。包括客户、员工、投资者等利益相关者在企业发展中都有着各自的期望，电子装联专用设备项目力求在满足这些期望的同时，取得更大的共赢。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28291"/>
      <w:r>
        <w:rPr>
          <w:rFonts w:ascii="仿宋" w:eastAsia="仿宋" w:hAnsi="仿宋" w:cs="仿宋" w:hint="eastAsia"/>
          <w:sz w:val="28"/>
          <w:lang w:eastAsia="zh-CN"/>
        </w:rPr>
        <w:t>(四)、电子装联专用设备项目意义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在实施电子装联专用设备项目的过程中，我们不仅仅是在追逐商业成功，更是为企业和社会的多个层面创造了深远的意义。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装联专用设备项目的首要意义在于提升企业的市场竞争力。通过持续的创新和对产品质量的高标准要求，电子装联专用设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电子装联专用设备项目的推进将促使行业技术水平的提升。通过引入先进技术和创新性解决方案，电子装联专用设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电子装联专用设备项目不仅创造了大量就业机会，提高了就业水平，还注重社会责任和环保。通过参与社会公益事业和推动环保电子装联专用设备项目，电子装联专用设备项目为社会贡献了一份力量，体现了企业对社会的积极回馈。</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综合而言，电子装联专用设备项目意义重大，不仅推动了企业的发展，也为行业和社会的进步贡献了积极力量。这是一个全面而深刻的影响，将在未来产生可持续的正面效应。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27296"/>
      <w:r>
        <w:rPr>
          <w:rFonts w:ascii="仿宋" w:eastAsia="仿宋" w:hAnsi="仿宋" w:cs="仿宋" w:hint="eastAsia"/>
          <w:sz w:val="28"/>
          <w:lang w:eastAsia="zh-CN"/>
        </w:rPr>
        <w:t>(五)、电子装联专用设备项目背景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在当今迅猛发展的商业环境中，电子装联专用设备项目的动因根植于对多方面因素的审慎考量。这个电子装联专用设备项目的提出并非孤立的决策，而是对企业所处背景深入思考的产物。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电子装联专用设备项目背后的首要原因。科技的迅速发展和全球市场的快速变化使得企业必须灵活应对。电子装联专用设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竞争的激烈程度也是电子装联专用设备项目背景中不可忽视的一环。企业需要在激烈竞争中脱颖而出，为此，电子装联专用设备项目致力于打破常规，提供独特的价值主张，以吸引客户并确保市场份额的增长。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技术的迅速发展为企业带来了机遇与挑战。作为电子装联专用设备项目启动的背景之一，对新兴技术的应用将有助于提升企业的技术水平，使其在不断演进的商业环境中保持竞争优势。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此外，社会对企业责任的期望也在逐渐升高。电子装联专用设备项目充分融入了社会责任的理念，通过可持续经营和社会公益电子装联专用设备项目，企图为社会贡献一份力量，在商业成功的同时关注社会价值。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28989"/>
      <w:r>
        <w:rPr>
          <w:rFonts w:ascii="仿宋" w:eastAsia="仿宋" w:hAnsi="仿宋" w:cs="仿宋" w:hint="eastAsia"/>
          <w:sz w:val="28"/>
          <w:lang w:eastAsia="zh-CN"/>
        </w:rPr>
        <w:t>三、电子装联专用设备项目建设单位说明</w:t>
      </w:r>
      <w:bookmarkEnd w:id="14"/>
    </w:p>
    <w:p>
      <w:pPr>
        <w:pStyle w:val="Heading2"/>
        <w:rPr>
          <w:rFonts w:ascii="仿宋" w:eastAsia="仿宋" w:hAnsi="仿宋" w:cs="仿宋" w:hint="eastAsia"/>
          <w:lang w:eastAsia="zh-CN"/>
        </w:rPr>
      </w:pPr>
      <w:bookmarkStart w:id="15" w:name="_Toc17526"/>
      <w:r>
        <w:rPr>
          <w:rFonts w:ascii="仿宋" w:eastAsia="仿宋" w:hAnsi="仿宋" w:cs="仿宋" w:hint="eastAsia"/>
          <w:lang w:eastAsia="zh-CN"/>
        </w:rPr>
        <w:t>(一)、电子装联专用设备项目承办单位基本情况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19914"/>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电子装联专用设备项目承办单位的XXXX，我们着眼于实现可持续的经济效益。通过技术创新和解决方案的提供，公司预计在电子装联专用设备项目执行期间将获得可观的收入增长。这一收入来源主要包括电子装联专用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https://d.book118.com/757144162014006044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电子装联专用设备项目规划设计纲要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电子装联专用设备项目规划设计纲要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电子装联专用设备项目规划设计纲要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电子装联专用设备项目规划设计纲要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电子装联专用设备项目规划设计纲要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电子装联专用设备项目规划设计纲要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电子装联专用设备项目规划设计纲要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电子装联专用设备项目规划设计纲要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电子装联专用设备项目规划设计纲要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电子装联专用设备项目规划设计纲要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电子装联专用设备项目规划设计纲要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电子装联专用设备项目规划设计纲要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电子装联专用设备项目规划设计纲要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电子装联专用设备项目规划设计纲要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电子装联专用设备项目规划设计纲要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电子装联专用设备项目规划设计纲要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电子装联专用设备项目规划设计纲要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8FC44AA"/>
    <w:rsid w:val="68FC44A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57144162014006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2024-02-20T09:44:00Z</dcterms:created>
  <dcterms:modified xsi:type="dcterms:W3CDTF">2024-02-20T09:44:30Z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C2E2E773A8C144F5852D5864F9F6D29A_11</vt:lpwstr>
  </property>
  <property fmtid="{D5CDD505-2E9C-101B-9397-08002B2CF9AE}" pid="3" name="KSOProductBuildVer">
    <vt:lpwstr>2052-12.1.0.16250</vt:lpwstr>
  </property>
</Properties>
</file>