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1" w:history="1">
        <w:r>
          <w:rPr>
            <w:rFonts w:ascii="仿宋" w:eastAsia="仿宋" w:hAnsi="仿宋" w:cs="仿宋" w:hint="eastAsia"/>
            <w:lang w:eastAsia="zh-CN"/>
          </w:rPr>
          <w:t>前言</w:t>
        </w:r>
        <w:r>
          <w:tab/>
        </w:r>
        <w:r>
          <w:fldChar w:fldCharType="begin"/>
        </w:r>
        <w:r>
          <w:instrText xml:space="preserve"> PAGEREF _Toc12981 \h </w:instrText>
        </w:r>
        <w:r>
          <w:fldChar w:fldCharType="separate"/>
        </w:r>
        <w:r>
          <w:t>3</w:t>
        </w:r>
        <w:r>
          <w:fldChar w:fldCharType="end"/>
        </w:r>
      </w:hyperlink>
    </w:p>
    <w:p>
      <w:pPr>
        <w:pStyle w:val="TOC1"/>
        <w:tabs>
          <w:tab w:val="right" w:leader="dot" w:pos="8306"/>
        </w:tabs>
      </w:pPr>
      <w:hyperlink w:anchor="_Toc1797" w:history="1">
        <w:r>
          <w:rPr>
            <w:rFonts w:ascii="仿宋" w:eastAsia="仿宋" w:hAnsi="仿宋" w:cs="仿宋" w:hint="eastAsia"/>
            <w:lang w:eastAsia="zh-CN"/>
          </w:rPr>
          <w:t>一、废气处理项目概论</w:t>
        </w:r>
        <w:r>
          <w:tab/>
        </w:r>
        <w:r>
          <w:fldChar w:fldCharType="begin"/>
        </w:r>
        <w:r>
          <w:instrText xml:space="preserve"> PAGEREF _Toc1797 \h </w:instrText>
        </w:r>
        <w:r>
          <w:fldChar w:fldCharType="separate"/>
        </w:r>
        <w:r>
          <w:t>3</w:t>
        </w:r>
        <w:r>
          <w:fldChar w:fldCharType="end"/>
        </w:r>
      </w:hyperlink>
    </w:p>
    <w:p>
      <w:pPr>
        <w:pStyle w:val="TOC2"/>
        <w:tabs>
          <w:tab w:val="right" w:leader="dot" w:pos="8306"/>
        </w:tabs>
      </w:pPr>
      <w:hyperlink w:anchor="_Toc5374" w:history="1">
        <w:r>
          <w:rPr>
            <w:rFonts w:ascii="仿宋" w:eastAsia="仿宋" w:hAnsi="仿宋" w:cs="仿宋" w:hint="eastAsia"/>
            <w:lang w:eastAsia="zh-CN"/>
          </w:rPr>
          <w:t>(一)、废气处理项目概况</w:t>
        </w:r>
        <w:r>
          <w:tab/>
        </w:r>
        <w:r>
          <w:fldChar w:fldCharType="begin"/>
        </w:r>
        <w:r>
          <w:instrText xml:space="preserve"> PAGEREF _Toc5374 \h </w:instrText>
        </w:r>
        <w:r>
          <w:fldChar w:fldCharType="separate"/>
        </w:r>
        <w:r>
          <w:t>3</w:t>
        </w:r>
        <w:r>
          <w:fldChar w:fldCharType="end"/>
        </w:r>
      </w:hyperlink>
    </w:p>
    <w:p>
      <w:pPr>
        <w:pStyle w:val="TOC2"/>
        <w:tabs>
          <w:tab w:val="right" w:leader="dot" w:pos="8306"/>
        </w:tabs>
      </w:pPr>
      <w:hyperlink w:anchor="_Toc21197" w:history="1">
        <w:r>
          <w:rPr>
            <w:rFonts w:ascii="仿宋" w:eastAsia="仿宋" w:hAnsi="仿宋" w:cs="仿宋" w:hint="eastAsia"/>
            <w:lang w:eastAsia="zh-CN"/>
          </w:rPr>
          <w:t>(二)、废气处理项目目标</w:t>
        </w:r>
        <w:r>
          <w:tab/>
        </w:r>
        <w:r>
          <w:fldChar w:fldCharType="begin"/>
        </w:r>
        <w:r>
          <w:instrText xml:space="preserve"> PAGEREF _Toc21197 \h </w:instrText>
        </w:r>
        <w:r>
          <w:fldChar w:fldCharType="separate"/>
        </w:r>
        <w:r>
          <w:t>5</w:t>
        </w:r>
        <w:r>
          <w:fldChar w:fldCharType="end"/>
        </w:r>
      </w:hyperlink>
    </w:p>
    <w:p>
      <w:pPr>
        <w:pStyle w:val="TOC2"/>
        <w:tabs>
          <w:tab w:val="right" w:leader="dot" w:pos="8306"/>
        </w:tabs>
      </w:pPr>
      <w:hyperlink w:anchor="_Toc2273" w:history="1">
        <w:r>
          <w:rPr>
            <w:rFonts w:ascii="仿宋" w:eastAsia="仿宋" w:hAnsi="仿宋" w:cs="仿宋" w:hint="eastAsia"/>
            <w:lang w:eastAsia="zh-CN"/>
          </w:rPr>
          <w:t>(三)、废气处理项目提出的理由</w:t>
        </w:r>
        <w:r>
          <w:tab/>
        </w:r>
        <w:r>
          <w:fldChar w:fldCharType="begin"/>
        </w:r>
        <w:r>
          <w:instrText xml:space="preserve"> PAGEREF _Toc2273 \h </w:instrText>
        </w:r>
        <w:r>
          <w:fldChar w:fldCharType="separate"/>
        </w:r>
        <w:r>
          <w:t>6</w:t>
        </w:r>
        <w:r>
          <w:fldChar w:fldCharType="end"/>
        </w:r>
      </w:hyperlink>
    </w:p>
    <w:p>
      <w:pPr>
        <w:pStyle w:val="TOC2"/>
        <w:tabs>
          <w:tab w:val="right" w:leader="dot" w:pos="8306"/>
        </w:tabs>
      </w:pPr>
      <w:hyperlink w:anchor="_Toc25612" w:history="1">
        <w:r>
          <w:rPr>
            <w:rFonts w:ascii="仿宋" w:eastAsia="仿宋" w:hAnsi="仿宋" w:cs="仿宋" w:hint="eastAsia"/>
            <w:lang w:eastAsia="zh-CN"/>
          </w:rPr>
          <w:t>(四)、废气处理项目意义</w:t>
        </w:r>
        <w:r>
          <w:tab/>
        </w:r>
        <w:r>
          <w:fldChar w:fldCharType="begin"/>
        </w:r>
        <w:r>
          <w:instrText xml:space="preserve"> PAGEREF _Toc25612 \h </w:instrText>
        </w:r>
        <w:r>
          <w:fldChar w:fldCharType="separate"/>
        </w:r>
        <w:r>
          <w:t>8</w:t>
        </w:r>
        <w:r>
          <w:fldChar w:fldCharType="end"/>
        </w:r>
      </w:hyperlink>
    </w:p>
    <w:p>
      <w:pPr>
        <w:pStyle w:val="TOC2"/>
        <w:tabs>
          <w:tab w:val="right" w:leader="dot" w:pos="8306"/>
        </w:tabs>
      </w:pPr>
      <w:hyperlink w:anchor="_Toc13952" w:history="1">
        <w:r>
          <w:rPr>
            <w:rFonts w:ascii="仿宋" w:eastAsia="仿宋" w:hAnsi="仿宋" w:cs="仿宋" w:hint="eastAsia"/>
            <w:lang w:eastAsia="zh-CN"/>
          </w:rPr>
          <w:t>(五)、废气处理项目背景</w:t>
        </w:r>
        <w:r>
          <w:tab/>
        </w:r>
        <w:r>
          <w:fldChar w:fldCharType="begin"/>
        </w:r>
        <w:r>
          <w:instrText xml:space="preserve"> PAGEREF _Toc13952 \h </w:instrText>
        </w:r>
        <w:r>
          <w:fldChar w:fldCharType="separate"/>
        </w:r>
        <w:r>
          <w:t>9</w:t>
        </w:r>
        <w:r>
          <w:fldChar w:fldCharType="end"/>
        </w:r>
      </w:hyperlink>
    </w:p>
    <w:p>
      <w:pPr>
        <w:pStyle w:val="TOC1"/>
        <w:tabs>
          <w:tab w:val="right" w:leader="dot" w:pos="8306"/>
        </w:tabs>
      </w:pPr>
      <w:hyperlink w:anchor="_Toc16057" w:history="1">
        <w:r>
          <w:rPr>
            <w:rFonts w:ascii="仿宋" w:eastAsia="仿宋" w:hAnsi="仿宋" w:cs="仿宋" w:hint="eastAsia"/>
            <w:lang w:eastAsia="zh-CN"/>
          </w:rPr>
          <w:t>二、废气处理项目土建工程</w:t>
        </w:r>
        <w:r>
          <w:tab/>
        </w:r>
        <w:r>
          <w:fldChar w:fldCharType="begin"/>
        </w:r>
        <w:r>
          <w:instrText xml:space="preserve"> PAGEREF _Toc16057 \h </w:instrText>
        </w:r>
        <w:r>
          <w:fldChar w:fldCharType="separate"/>
        </w:r>
        <w:r>
          <w:t>9</w:t>
        </w:r>
        <w:r>
          <w:fldChar w:fldCharType="end"/>
        </w:r>
      </w:hyperlink>
    </w:p>
    <w:p>
      <w:pPr>
        <w:pStyle w:val="TOC2"/>
        <w:tabs>
          <w:tab w:val="right" w:leader="dot" w:pos="8306"/>
        </w:tabs>
      </w:pPr>
      <w:hyperlink w:anchor="_Toc25859" w:history="1">
        <w:r>
          <w:rPr>
            <w:rFonts w:ascii="仿宋" w:eastAsia="仿宋" w:hAnsi="仿宋" w:cs="仿宋" w:hint="eastAsia"/>
            <w:lang w:eastAsia="zh-CN"/>
          </w:rPr>
          <w:t>(一)、建筑工程设计原则</w:t>
        </w:r>
        <w:r>
          <w:tab/>
        </w:r>
        <w:r>
          <w:fldChar w:fldCharType="begin"/>
        </w:r>
        <w:r>
          <w:instrText xml:space="preserve"> PAGEREF _Toc25859 \h </w:instrText>
        </w:r>
        <w:r>
          <w:fldChar w:fldCharType="separate"/>
        </w:r>
        <w:r>
          <w:t>9</w:t>
        </w:r>
        <w:r>
          <w:fldChar w:fldCharType="end"/>
        </w:r>
      </w:hyperlink>
    </w:p>
    <w:p>
      <w:pPr>
        <w:pStyle w:val="TOC2"/>
        <w:tabs>
          <w:tab w:val="right" w:leader="dot" w:pos="8306"/>
        </w:tabs>
      </w:pPr>
      <w:hyperlink w:anchor="_Toc15413" w:history="1">
        <w:r>
          <w:rPr>
            <w:rFonts w:ascii="仿宋" w:eastAsia="仿宋" w:hAnsi="仿宋" w:cs="仿宋" w:hint="eastAsia"/>
            <w:lang w:eastAsia="zh-CN"/>
          </w:rPr>
          <w:t>(二)、土建工程设计年限及安全等级</w:t>
        </w:r>
        <w:r>
          <w:tab/>
        </w:r>
        <w:r>
          <w:fldChar w:fldCharType="begin"/>
        </w:r>
        <w:r>
          <w:instrText xml:space="preserve"> PAGEREF _Toc15413 \h </w:instrText>
        </w:r>
        <w:r>
          <w:fldChar w:fldCharType="separate"/>
        </w:r>
        <w:r>
          <w:t>11</w:t>
        </w:r>
        <w:r>
          <w:fldChar w:fldCharType="end"/>
        </w:r>
      </w:hyperlink>
    </w:p>
    <w:p>
      <w:pPr>
        <w:pStyle w:val="TOC2"/>
        <w:tabs>
          <w:tab w:val="right" w:leader="dot" w:pos="8306"/>
        </w:tabs>
      </w:pPr>
      <w:hyperlink w:anchor="_Toc924" w:history="1">
        <w:r>
          <w:rPr>
            <w:rFonts w:ascii="仿宋" w:eastAsia="仿宋" w:hAnsi="仿宋" w:cs="仿宋" w:hint="eastAsia"/>
            <w:lang w:eastAsia="zh-CN"/>
          </w:rPr>
          <w:t>(三)、建筑工程设计总体要求</w:t>
        </w:r>
        <w:r>
          <w:tab/>
        </w:r>
        <w:r>
          <w:fldChar w:fldCharType="begin"/>
        </w:r>
        <w:r>
          <w:instrText xml:space="preserve"> PAGEREF _Toc924 \h </w:instrText>
        </w:r>
        <w:r>
          <w:fldChar w:fldCharType="separate"/>
        </w:r>
        <w:r>
          <w:t>12</w:t>
        </w:r>
        <w:r>
          <w:fldChar w:fldCharType="end"/>
        </w:r>
      </w:hyperlink>
    </w:p>
    <w:p>
      <w:pPr>
        <w:pStyle w:val="TOC2"/>
        <w:tabs>
          <w:tab w:val="right" w:leader="dot" w:pos="8306"/>
        </w:tabs>
      </w:pPr>
      <w:hyperlink w:anchor="_Toc1249" w:history="1">
        <w:r>
          <w:rPr>
            <w:rFonts w:ascii="仿宋" w:eastAsia="仿宋" w:hAnsi="仿宋" w:cs="仿宋" w:hint="eastAsia"/>
            <w:lang w:eastAsia="zh-CN"/>
          </w:rPr>
          <w:t>(四)、土建工程建设指标</w:t>
        </w:r>
        <w:r>
          <w:tab/>
        </w:r>
        <w:r>
          <w:fldChar w:fldCharType="begin"/>
        </w:r>
        <w:r>
          <w:instrText xml:space="preserve"> PAGEREF _Toc1249 \h </w:instrText>
        </w:r>
        <w:r>
          <w:fldChar w:fldCharType="separate"/>
        </w:r>
        <w:r>
          <w:t>12</w:t>
        </w:r>
        <w:r>
          <w:fldChar w:fldCharType="end"/>
        </w:r>
      </w:hyperlink>
    </w:p>
    <w:p>
      <w:pPr>
        <w:pStyle w:val="TOC1"/>
        <w:tabs>
          <w:tab w:val="right" w:leader="dot" w:pos="8306"/>
        </w:tabs>
      </w:pPr>
      <w:hyperlink w:anchor="_Toc32598" w:history="1">
        <w:r>
          <w:rPr>
            <w:rFonts w:ascii="仿宋" w:eastAsia="仿宋" w:hAnsi="仿宋" w:cs="仿宋" w:hint="eastAsia"/>
            <w:lang w:eastAsia="zh-CN"/>
          </w:rPr>
          <w:t>三、产品规划分析</w:t>
        </w:r>
        <w:r>
          <w:tab/>
        </w:r>
        <w:r>
          <w:fldChar w:fldCharType="begin"/>
        </w:r>
        <w:r>
          <w:instrText xml:space="preserve"> PAGEREF _Toc32598 \h </w:instrText>
        </w:r>
        <w:r>
          <w:fldChar w:fldCharType="separate"/>
        </w:r>
        <w:r>
          <w:t>13</w:t>
        </w:r>
        <w:r>
          <w:fldChar w:fldCharType="end"/>
        </w:r>
      </w:hyperlink>
    </w:p>
    <w:p>
      <w:pPr>
        <w:pStyle w:val="TOC2"/>
        <w:tabs>
          <w:tab w:val="right" w:leader="dot" w:pos="8306"/>
        </w:tabs>
      </w:pPr>
      <w:hyperlink w:anchor="_Toc18204" w:history="1">
        <w:r>
          <w:rPr>
            <w:rFonts w:ascii="仿宋" w:eastAsia="仿宋" w:hAnsi="仿宋" w:cs="仿宋" w:hint="eastAsia"/>
            <w:lang w:eastAsia="zh-CN"/>
          </w:rPr>
          <w:t>(一)、产品规划</w:t>
        </w:r>
        <w:r>
          <w:tab/>
        </w:r>
        <w:r>
          <w:fldChar w:fldCharType="begin"/>
        </w:r>
        <w:r>
          <w:instrText xml:space="preserve"> PAGEREF _Toc18204 \h </w:instrText>
        </w:r>
        <w:r>
          <w:fldChar w:fldCharType="separate"/>
        </w:r>
        <w:r>
          <w:t>13</w:t>
        </w:r>
        <w:r>
          <w:fldChar w:fldCharType="end"/>
        </w:r>
      </w:hyperlink>
    </w:p>
    <w:p>
      <w:pPr>
        <w:pStyle w:val="TOC2"/>
        <w:tabs>
          <w:tab w:val="right" w:leader="dot" w:pos="8306"/>
        </w:tabs>
      </w:pPr>
      <w:hyperlink w:anchor="_Toc29836" w:history="1">
        <w:r>
          <w:rPr>
            <w:rFonts w:ascii="仿宋" w:eastAsia="仿宋" w:hAnsi="仿宋" w:cs="仿宋" w:hint="eastAsia"/>
            <w:lang w:eastAsia="zh-CN"/>
          </w:rPr>
          <w:t>(二)、建设规模</w:t>
        </w:r>
        <w:r>
          <w:tab/>
        </w:r>
        <w:r>
          <w:fldChar w:fldCharType="begin"/>
        </w:r>
        <w:r>
          <w:instrText xml:space="preserve"> PAGEREF _Toc29836 \h </w:instrText>
        </w:r>
        <w:r>
          <w:fldChar w:fldCharType="separate"/>
        </w:r>
        <w:r>
          <w:t>14</w:t>
        </w:r>
        <w:r>
          <w:fldChar w:fldCharType="end"/>
        </w:r>
      </w:hyperlink>
    </w:p>
    <w:p>
      <w:pPr>
        <w:pStyle w:val="TOC1"/>
        <w:tabs>
          <w:tab w:val="right" w:leader="dot" w:pos="8306"/>
        </w:tabs>
      </w:pPr>
      <w:hyperlink w:anchor="_Toc8038" w:history="1">
        <w:r>
          <w:rPr>
            <w:rFonts w:ascii="仿宋" w:eastAsia="仿宋" w:hAnsi="仿宋" w:cs="仿宋" w:hint="eastAsia"/>
            <w:lang w:eastAsia="zh-CN"/>
          </w:rPr>
          <w:t>四、废气处理项目可持续发展</w:t>
        </w:r>
        <w:r>
          <w:tab/>
        </w:r>
        <w:r>
          <w:fldChar w:fldCharType="begin"/>
        </w:r>
        <w:r>
          <w:instrText xml:space="preserve"> PAGEREF _Toc8038 \h </w:instrText>
        </w:r>
        <w:r>
          <w:fldChar w:fldCharType="separate"/>
        </w:r>
        <w:r>
          <w:t>15</w:t>
        </w:r>
        <w:r>
          <w:fldChar w:fldCharType="end"/>
        </w:r>
      </w:hyperlink>
    </w:p>
    <w:p>
      <w:pPr>
        <w:pStyle w:val="TOC2"/>
        <w:tabs>
          <w:tab w:val="right" w:leader="dot" w:pos="8306"/>
        </w:tabs>
      </w:pPr>
      <w:hyperlink w:anchor="_Toc264" w:history="1">
        <w:r>
          <w:rPr>
            <w:rFonts w:ascii="仿宋" w:eastAsia="仿宋" w:hAnsi="仿宋" w:cs="仿宋" w:hint="eastAsia"/>
            <w:lang w:eastAsia="zh-CN"/>
          </w:rPr>
          <w:t>(一)、可持续战略与实践</w:t>
        </w:r>
        <w:r>
          <w:tab/>
        </w:r>
        <w:r>
          <w:fldChar w:fldCharType="begin"/>
        </w:r>
        <w:r>
          <w:instrText xml:space="preserve"> PAGEREF _Toc264 \h </w:instrText>
        </w:r>
        <w:r>
          <w:fldChar w:fldCharType="separate"/>
        </w:r>
        <w:r>
          <w:t>15</w:t>
        </w:r>
        <w:r>
          <w:fldChar w:fldCharType="end"/>
        </w:r>
      </w:hyperlink>
    </w:p>
    <w:p>
      <w:pPr>
        <w:pStyle w:val="TOC2"/>
        <w:tabs>
          <w:tab w:val="right" w:leader="dot" w:pos="8306"/>
        </w:tabs>
      </w:pPr>
      <w:hyperlink w:anchor="_Toc645" w:history="1">
        <w:r>
          <w:rPr>
            <w:rFonts w:ascii="仿宋" w:eastAsia="仿宋" w:hAnsi="仿宋" w:cs="仿宋" w:hint="eastAsia"/>
            <w:lang w:eastAsia="zh-CN"/>
          </w:rPr>
          <w:t>(二)、环保与社会责任</w:t>
        </w:r>
        <w:r>
          <w:tab/>
        </w:r>
        <w:r>
          <w:fldChar w:fldCharType="begin"/>
        </w:r>
        <w:r>
          <w:instrText xml:space="preserve"> PAGEREF _Toc645 \h </w:instrText>
        </w:r>
        <w:r>
          <w:fldChar w:fldCharType="separate"/>
        </w:r>
        <w:r>
          <w:t>15</w:t>
        </w:r>
        <w:r>
          <w:fldChar w:fldCharType="end"/>
        </w:r>
      </w:hyperlink>
    </w:p>
    <w:p>
      <w:pPr>
        <w:pStyle w:val="TOC1"/>
        <w:tabs>
          <w:tab w:val="right" w:leader="dot" w:pos="8306"/>
        </w:tabs>
      </w:pPr>
      <w:hyperlink w:anchor="_Toc25615" w:history="1">
        <w:r>
          <w:rPr>
            <w:rFonts w:ascii="仿宋" w:eastAsia="仿宋" w:hAnsi="仿宋" w:cs="仿宋" w:hint="eastAsia"/>
            <w:lang w:eastAsia="zh-CN"/>
          </w:rPr>
          <w:t>五、废气处理项目文档管理</w:t>
        </w:r>
        <w:r>
          <w:tab/>
        </w:r>
        <w:r>
          <w:fldChar w:fldCharType="begin"/>
        </w:r>
        <w:r>
          <w:instrText xml:space="preserve"> PAGEREF _Toc25615 \h </w:instrText>
        </w:r>
        <w:r>
          <w:fldChar w:fldCharType="separate"/>
        </w:r>
        <w:r>
          <w:t>16</w:t>
        </w:r>
        <w:r>
          <w:fldChar w:fldCharType="end"/>
        </w:r>
      </w:hyperlink>
    </w:p>
    <w:p>
      <w:pPr>
        <w:pStyle w:val="TOC2"/>
        <w:tabs>
          <w:tab w:val="right" w:leader="dot" w:pos="8306"/>
        </w:tabs>
      </w:pPr>
      <w:hyperlink w:anchor="_Toc16859" w:history="1">
        <w:r>
          <w:rPr>
            <w:rFonts w:ascii="仿宋" w:eastAsia="仿宋" w:hAnsi="仿宋" w:cs="仿宋" w:hint="eastAsia"/>
            <w:lang w:eastAsia="zh-CN"/>
          </w:rPr>
          <w:t>(一)、文档编制与审查</w:t>
        </w:r>
        <w:r>
          <w:tab/>
        </w:r>
        <w:r>
          <w:fldChar w:fldCharType="begin"/>
        </w:r>
        <w:r>
          <w:instrText xml:space="preserve"> PAGEREF _Toc16859 \h </w:instrText>
        </w:r>
        <w:r>
          <w:fldChar w:fldCharType="separate"/>
        </w:r>
        <w:r>
          <w:t>16</w:t>
        </w:r>
        <w:r>
          <w:fldChar w:fldCharType="end"/>
        </w:r>
      </w:hyperlink>
    </w:p>
    <w:p>
      <w:pPr>
        <w:pStyle w:val="TOC2"/>
        <w:tabs>
          <w:tab w:val="right" w:leader="dot" w:pos="8306"/>
        </w:tabs>
      </w:pPr>
      <w:hyperlink w:anchor="_Toc17389" w:history="1">
        <w:r>
          <w:rPr>
            <w:rFonts w:ascii="仿宋" w:eastAsia="仿宋" w:hAnsi="仿宋" w:cs="仿宋" w:hint="eastAsia"/>
            <w:lang w:eastAsia="zh-CN"/>
          </w:rPr>
          <w:t>(二)、文档发布与分发</w:t>
        </w:r>
        <w:r>
          <w:tab/>
        </w:r>
        <w:r>
          <w:fldChar w:fldCharType="begin"/>
        </w:r>
        <w:r>
          <w:instrText xml:space="preserve"> PAGEREF _Toc17389 \h </w:instrText>
        </w:r>
        <w:r>
          <w:fldChar w:fldCharType="separate"/>
        </w:r>
        <w:r>
          <w:t>18</w:t>
        </w:r>
        <w:r>
          <w:fldChar w:fldCharType="end"/>
        </w:r>
      </w:hyperlink>
    </w:p>
    <w:p>
      <w:pPr>
        <w:pStyle w:val="TOC2"/>
        <w:tabs>
          <w:tab w:val="right" w:leader="dot" w:pos="8306"/>
        </w:tabs>
      </w:pPr>
      <w:hyperlink w:anchor="_Toc17222" w:history="1">
        <w:r>
          <w:rPr>
            <w:rFonts w:ascii="仿宋" w:eastAsia="仿宋" w:hAnsi="仿宋" w:cs="仿宋" w:hint="eastAsia"/>
            <w:lang w:eastAsia="zh-CN"/>
          </w:rPr>
          <w:t>(三)、文档存档与归档</w:t>
        </w:r>
        <w:r>
          <w:tab/>
        </w:r>
        <w:r>
          <w:fldChar w:fldCharType="begin"/>
        </w:r>
        <w:r>
          <w:instrText xml:space="preserve"> PAGEREF _Toc17222 \h </w:instrText>
        </w:r>
        <w:r>
          <w:fldChar w:fldCharType="separate"/>
        </w:r>
        <w:r>
          <w:t>18</w:t>
        </w:r>
        <w:r>
          <w:fldChar w:fldCharType="end"/>
        </w:r>
      </w:hyperlink>
    </w:p>
    <w:p>
      <w:pPr>
        <w:pStyle w:val="TOC1"/>
        <w:tabs>
          <w:tab w:val="right" w:leader="dot" w:pos="8306"/>
        </w:tabs>
      </w:pPr>
      <w:hyperlink w:anchor="_Toc27836" w:history="1">
        <w:r>
          <w:rPr>
            <w:rFonts w:ascii="仿宋" w:eastAsia="仿宋" w:hAnsi="仿宋" w:cs="仿宋" w:hint="eastAsia"/>
            <w:lang w:eastAsia="zh-CN"/>
          </w:rPr>
          <w:t>六、工艺说明</w:t>
        </w:r>
        <w:r>
          <w:tab/>
        </w:r>
        <w:r>
          <w:fldChar w:fldCharType="begin"/>
        </w:r>
        <w:r>
          <w:instrText xml:space="preserve"> PAGEREF _Toc27836 \h </w:instrText>
        </w:r>
        <w:r>
          <w:fldChar w:fldCharType="separate"/>
        </w:r>
        <w:r>
          <w:t>20</w:t>
        </w:r>
        <w:r>
          <w:fldChar w:fldCharType="end"/>
        </w:r>
      </w:hyperlink>
    </w:p>
    <w:p>
      <w:pPr>
        <w:pStyle w:val="TOC2"/>
        <w:tabs>
          <w:tab w:val="right" w:leader="dot" w:pos="8306"/>
        </w:tabs>
      </w:pPr>
      <w:hyperlink w:anchor="_Toc4428" w:history="1">
        <w:r>
          <w:rPr>
            <w:rFonts w:ascii="仿宋" w:eastAsia="仿宋" w:hAnsi="仿宋" w:cs="仿宋" w:hint="eastAsia"/>
            <w:lang w:eastAsia="zh-CN"/>
          </w:rPr>
          <w:t>(一)、技术管理特点</w:t>
        </w:r>
        <w:r>
          <w:tab/>
        </w:r>
        <w:r>
          <w:fldChar w:fldCharType="begin"/>
        </w:r>
        <w:r>
          <w:instrText xml:space="preserve"> PAGEREF _Toc4428 \h </w:instrText>
        </w:r>
        <w:r>
          <w:fldChar w:fldCharType="separate"/>
        </w:r>
        <w:r>
          <w:t>20</w:t>
        </w:r>
        <w:r>
          <w:fldChar w:fldCharType="end"/>
        </w:r>
      </w:hyperlink>
    </w:p>
    <w:p>
      <w:pPr>
        <w:pStyle w:val="TOC2"/>
        <w:tabs>
          <w:tab w:val="right" w:leader="dot" w:pos="8306"/>
        </w:tabs>
      </w:pPr>
      <w:hyperlink w:anchor="_Toc14965" w:history="1">
        <w:r>
          <w:rPr>
            <w:rFonts w:ascii="仿宋" w:eastAsia="仿宋" w:hAnsi="仿宋" w:cs="仿宋" w:hint="eastAsia"/>
            <w:lang w:eastAsia="zh-CN"/>
          </w:rPr>
          <w:t>(二)、废气处理项目工艺技术设计方案</w:t>
        </w:r>
        <w:r>
          <w:tab/>
        </w:r>
        <w:r>
          <w:fldChar w:fldCharType="begin"/>
        </w:r>
        <w:r>
          <w:instrText xml:space="preserve"> PAGEREF _Toc14965 \h </w:instrText>
        </w:r>
        <w:r>
          <w:fldChar w:fldCharType="separate"/>
        </w:r>
        <w:r>
          <w:t>21</w:t>
        </w:r>
        <w:r>
          <w:fldChar w:fldCharType="end"/>
        </w:r>
      </w:hyperlink>
    </w:p>
    <w:p>
      <w:pPr>
        <w:pStyle w:val="TOC2"/>
        <w:tabs>
          <w:tab w:val="right" w:leader="dot" w:pos="8306"/>
        </w:tabs>
      </w:pPr>
      <w:hyperlink w:anchor="_Toc19809" w:history="1">
        <w:r>
          <w:rPr>
            <w:rFonts w:ascii="仿宋" w:eastAsia="仿宋" w:hAnsi="仿宋" w:cs="仿宋" w:hint="eastAsia"/>
            <w:lang w:eastAsia="zh-CN"/>
          </w:rPr>
          <w:t>(三)、设备选型方案</w:t>
        </w:r>
        <w:r>
          <w:tab/>
        </w:r>
        <w:r>
          <w:fldChar w:fldCharType="begin"/>
        </w:r>
        <w:r>
          <w:instrText xml:space="preserve"> PAGEREF _Toc19809 \h </w:instrText>
        </w:r>
        <w:r>
          <w:fldChar w:fldCharType="separate"/>
        </w:r>
        <w:r>
          <w:t>22</w:t>
        </w:r>
        <w:r>
          <w:fldChar w:fldCharType="end"/>
        </w:r>
      </w:hyperlink>
    </w:p>
    <w:p>
      <w:pPr>
        <w:pStyle w:val="TOC1"/>
        <w:tabs>
          <w:tab w:val="right" w:leader="dot" w:pos="8306"/>
        </w:tabs>
      </w:pPr>
      <w:hyperlink w:anchor="_Toc12438" w:history="1">
        <w:r>
          <w:rPr>
            <w:rFonts w:ascii="仿宋" w:eastAsia="仿宋" w:hAnsi="仿宋" w:cs="仿宋" w:hint="eastAsia"/>
            <w:lang w:eastAsia="zh-CN"/>
          </w:rPr>
          <w:t>七、废气处理项目创新与研发</w:t>
        </w:r>
        <w:r>
          <w:tab/>
        </w:r>
        <w:r>
          <w:fldChar w:fldCharType="begin"/>
        </w:r>
        <w:r>
          <w:instrText xml:space="preserve"> PAGEREF _Toc12438 \h </w:instrText>
        </w:r>
        <w:r>
          <w:fldChar w:fldCharType="separate"/>
        </w:r>
        <w:r>
          <w:t>23</w:t>
        </w:r>
        <w:r>
          <w:fldChar w:fldCharType="end"/>
        </w:r>
      </w:hyperlink>
    </w:p>
    <w:p>
      <w:pPr>
        <w:pStyle w:val="TOC2"/>
        <w:tabs>
          <w:tab w:val="right" w:leader="dot" w:pos="8306"/>
        </w:tabs>
      </w:pPr>
      <w:hyperlink w:anchor="_Toc7550" w:history="1">
        <w:r>
          <w:rPr>
            <w:rFonts w:ascii="仿宋" w:eastAsia="仿宋" w:hAnsi="仿宋" w:cs="仿宋" w:hint="eastAsia"/>
            <w:lang w:eastAsia="zh-CN"/>
          </w:rPr>
          <w:t>(一)、创新策略与方向</w:t>
        </w:r>
        <w:r>
          <w:tab/>
        </w:r>
        <w:r>
          <w:fldChar w:fldCharType="begin"/>
        </w:r>
        <w:r>
          <w:instrText xml:space="preserve"> PAGEREF _Toc7550 \h </w:instrText>
        </w:r>
        <w:r>
          <w:fldChar w:fldCharType="separate"/>
        </w:r>
        <w:r>
          <w:t>23</w:t>
        </w:r>
        <w:r>
          <w:fldChar w:fldCharType="end"/>
        </w:r>
      </w:hyperlink>
    </w:p>
    <w:p>
      <w:pPr>
        <w:pStyle w:val="TOC2"/>
        <w:tabs>
          <w:tab w:val="right" w:leader="dot" w:pos="8306"/>
        </w:tabs>
      </w:pPr>
      <w:hyperlink w:anchor="_Toc5084" w:history="1">
        <w:r>
          <w:rPr>
            <w:rFonts w:ascii="仿宋" w:eastAsia="仿宋" w:hAnsi="仿宋" w:cs="仿宋" w:hint="eastAsia"/>
            <w:lang w:eastAsia="zh-CN"/>
          </w:rPr>
          <w:t>(二)、研发规划与投入</w:t>
        </w:r>
        <w:r>
          <w:tab/>
        </w:r>
        <w:r>
          <w:fldChar w:fldCharType="begin"/>
        </w:r>
        <w:r>
          <w:instrText xml:space="preserve"> PAGEREF _Toc5084 \h </w:instrText>
        </w:r>
        <w:r>
          <w:fldChar w:fldCharType="separate"/>
        </w:r>
        <w:r>
          <w:t>25</w:t>
        </w:r>
        <w:r>
          <w:fldChar w:fldCharType="end"/>
        </w:r>
      </w:hyperlink>
    </w:p>
    <w:p>
      <w:pPr>
        <w:pStyle w:val="TOC1"/>
        <w:tabs>
          <w:tab w:val="right" w:leader="dot" w:pos="8306"/>
        </w:tabs>
      </w:pPr>
      <w:hyperlink w:anchor="_Toc14192" w:history="1">
        <w:r>
          <w:rPr>
            <w:rFonts w:ascii="仿宋" w:eastAsia="仿宋" w:hAnsi="仿宋" w:cs="仿宋" w:hint="eastAsia"/>
            <w:lang w:eastAsia="zh-CN"/>
          </w:rPr>
          <w:t>八、废气处理项目技术管理</w:t>
        </w:r>
        <w:r>
          <w:tab/>
        </w:r>
        <w:r>
          <w:fldChar w:fldCharType="begin"/>
        </w:r>
        <w:r>
          <w:instrText xml:space="preserve"> PAGEREF _Toc14192 \h </w:instrText>
        </w:r>
        <w:r>
          <w:fldChar w:fldCharType="separate"/>
        </w:r>
        <w:r>
          <w:t>26</w:t>
        </w:r>
        <w:r>
          <w:fldChar w:fldCharType="end"/>
        </w:r>
      </w:hyperlink>
    </w:p>
    <w:p>
      <w:pPr>
        <w:pStyle w:val="TOC2"/>
        <w:tabs>
          <w:tab w:val="right" w:leader="dot" w:pos="8306"/>
        </w:tabs>
      </w:pPr>
      <w:hyperlink w:anchor="_Toc16096" w:history="1">
        <w:r>
          <w:rPr>
            <w:rFonts w:ascii="仿宋" w:eastAsia="仿宋" w:hAnsi="仿宋" w:cs="仿宋" w:hint="eastAsia"/>
            <w:lang w:eastAsia="zh-CN"/>
          </w:rPr>
          <w:t>(一)、技术方案选用方向</w:t>
        </w:r>
        <w:r>
          <w:tab/>
        </w:r>
        <w:r>
          <w:fldChar w:fldCharType="begin"/>
        </w:r>
        <w:r>
          <w:instrText xml:space="preserve"> PAGEREF _Toc16096 \h </w:instrText>
        </w:r>
        <w:r>
          <w:fldChar w:fldCharType="separate"/>
        </w:r>
        <w:r>
          <w:t>26</w:t>
        </w:r>
        <w:r>
          <w:fldChar w:fldCharType="end"/>
        </w:r>
      </w:hyperlink>
    </w:p>
    <w:p>
      <w:pPr>
        <w:pStyle w:val="TOC2"/>
        <w:tabs>
          <w:tab w:val="right" w:leader="dot" w:pos="8306"/>
        </w:tabs>
      </w:pPr>
      <w:hyperlink w:anchor="_Toc32633" w:history="1">
        <w:r>
          <w:rPr>
            <w:rFonts w:ascii="仿宋" w:eastAsia="仿宋" w:hAnsi="仿宋" w:cs="仿宋" w:hint="eastAsia"/>
            <w:lang w:eastAsia="zh-CN"/>
          </w:rPr>
          <w:t>(二)、工艺技术方案选用原则</w:t>
        </w:r>
        <w:r>
          <w:tab/>
        </w:r>
        <w:r>
          <w:fldChar w:fldCharType="begin"/>
        </w:r>
        <w:r>
          <w:instrText xml:space="preserve"> PAGEREF _Toc32633 \h </w:instrText>
        </w:r>
        <w:r>
          <w:fldChar w:fldCharType="separate"/>
        </w:r>
        <w:r>
          <w:t>28</w:t>
        </w:r>
        <w:r>
          <w:fldChar w:fldCharType="end"/>
        </w:r>
      </w:hyperlink>
    </w:p>
    <w:p>
      <w:pPr>
        <w:pStyle w:val="TOC2"/>
        <w:tabs>
          <w:tab w:val="right" w:leader="dot" w:pos="8306"/>
        </w:tabs>
      </w:pPr>
      <w:hyperlink w:anchor="_Toc28832" w:history="1">
        <w:r>
          <w:rPr>
            <w:rFonts w:ascii="仿宋" w:eastAsia="仿宋" w:hAnsi="仿宋" w:cs="仿宋" w:hint="eastAsia"/>
            <w:lang w:eastAsia="zh-CN"/>
          </w:rPr>
          <w:t>(三)、工艺技术方案要求</w:t>
        </w:r>
        <w:r>
          <w:tab/>
        </w:r>
        <w:r>
          <w:fldChar w:fldCharType="begin"/>
        </w:r>
        <w:r>
          <w:instrText xml:space="preserve"> PAGEREF _Toc28832 \h </w:instrText>
        </w:r>
        <w:r>
          <w:fldChar w:fldCharType="separate"/>
        </w:r>
        <w:r>
          <w:t>30</w:t>
        </w:r>
        <w:r>
          <w:fldChar w:fldCharType="end"/>
        </w:r>
      </w:hyperlink>
    </w:p>
    <w:p>
      <w:pPr>
        <w:pStyle w:val="TOC1"/>
        <w:tabs>
          <w:tab w:val="right" w:leader="dot" w:pos="8306"/>
        </w:tabs>
      </w:pPr>
      <w:hyperlink w:anchor="_Toc7494" w:history="1">
        <w:r>
          <w:rPr>
            <w:rFonts w:ascii="仿宋" w:eastAsia="仿宋" w:hAnsi="仿宋" w:cs="仿宋" w:hint="eastAsia"/>
            <w:lang w:eastAsia="zh-CN"/>
          </w:rPr>
          <w:t>九、生产安全保护</w:t>
        </w:r>
        <w:r>
          <w:tab/>
        </w:r>
        <w:r>
          <w:fldChar w:fldCharType="begin"/>
        </w:r>
        <w:r>
          <w:instrText xml:space="preserve"> PAGEREF _Toc7494 \h </w:instrText>
        </w:r>
        <w:r>
          <w:fldChar w:fldCharType="separate"/>
        </w:r>
        <w:r>
          <w:t>33</w:t>
        </w:r>
        <w:r>
          <w:fldChar w:fldCharType="end"/>
        </w:r>
      </w:hyperlink>
    </w:p>
    <w:p>
      <w:pPr>
        <w:pStyle w:val="TOC2"/>
        <w:tabs>
          <w:tab w:val="right" w:leader="dot" w:pos="8306"/>
        </w:tabs>
      </w:pPr>
      <w:hyperlink w:anchor="_Toc3123" w:history="1">
        <w:r>
          <w:rPr>
            <w:rFonts w:ascii="仿宋" w:eastAsia="仿宋" w:hAnsi="仿宋" w:cs="仿宋" w:hint="eastAsia"/>
            <w:lang w:eastAsia="zh-CN"/>
          </w:rPr>
          <w:t>(一)、消防安全</w:t>
        </w:r>
        <w:r>
          <w:tab/>
        </w:r>
        <w:r>
          <w:fldChar w:fldCharType="begin"/>
        </w:r>
        <w:r>
          <w:instrText xml:space="preserve"> PAGEREF _Toc3123 \h </w:instrText>
        </w:r>
        <w:r>
          <w:fldChar w:fldCharType="separate"/>
        </w:r>
        <w:r>
          <w:t>33</w:t>
        </w:r>
        <w:r>
          <w:fldChar w:fldCharType="end"/>
        </w:r>
      </w:hyperlink>
    </w:p>
    <w:p>
      <w:pPr>
        <w:pStyle w:val="TOC2"/>
        <w:tabs>
          <w:tab w:val="right" w:leader="dot" w:pos="8306"/>
        </w:tabs>
      </w:pPr>
      <w:hyperlink w:anchor="_Toc16708" w:history="1">
        <w:r>
          <w:rPr>
            <w:rFonts w:ascii="仿宋" w:eastAsia="仿宋" w:hAnsi="仿宋" w:cs="仿宋" w:hint="eastAsia"/>
            <w:lang w:eastAsia="zh-CN"/>
          </w:rPr>
          <w:t>(二)、防火防爆总图布置措施</w:t>
        </w:r>
        <w:r>
          <w:tab/>
        </w:r>
        <w:r>
          <w:fldChar w:fldCharType="begin"/>
        </w:r>
        <w:r>
          <w:instrText xml:space="preserve"> PAGEREF _Toc16708 \h </w:instrText>
        </w:r>
        <w:r>
          <w:fldChar w:fldCharType="separate"/>
        </w:r>
        <w:r>
          <w:t>34</w:t>
        </w:r>
        <w:r>
          <w:fldChar w:fldCharType="end"/>
        </w:r>
      </w:hyperlink>
    </w:p>
    <w:p>
      <w:pPr>
        <w:pStyle w:val="TOC2"/>
        <w:tabs>
          <w:tab w:val="right" w:leader="dot" w:pos="8306"/>
        </w:tabs>
      </w:pPr>
      <w:hyperlink w:anchor="_Toc15160" w:history="1">
        <w:r>
          <w:rPr>
            <w:rFonts w:ascii="仿宋" w:eastAsia="仿宋" w:hAnsi="仿宋" w:cs="仿宋" w:hint="eastAsia"/>
            <w:lang w:eastAsia="zh-CN"/>
          </w:rPr>
          <w:t>(三)、自然灾害防范措施</w:t>
        </w:r>
        <w:r>
          <w:tab/>
        </w:r>
        <w:r>
          <w:fldChar w:fldCharType="begin"/>
        </w:r>
        <w:r>
          <w:instrText xml:space="preserve"> PAGEREF _Toc15160 \h </w:instrText>
        </w:r>
        <w:r>
          <w:fldChar w:fldCharType="separate"/>
        </w:r>
        <w:r>
          <w:t>35</w:t>
        </w:r>
        <w:r>
          <w:fldChar w:fldCharType="end"/>
        </w:r>
      </w:hyperlink>
    </w:p>
    <w:p>
      <w:pPr>
        <w:pStyle w:val="TOC2"/>
        <w:tabs>
          <w:tab w:val="right" w:leader="dot" w:pos="8306"/>
        </w:tabs>
      </w:pPr>
      <w:hyperlink w:anchor="_Toc26067" w:history="1">
        <w:r>
          <w:rPr>
            <w:rFonts w:ascii="仿宋" w:eastAsia="仿宋" w:hAnsi="仿宋" w:cs="仿宋" w:hint="eastAsia"/>
            <w:lang w:eastAsia="zh-CN"/>
          </w:rPr>
          <w:t>(四)、安全色及安全标志使用要求</w:t>
        </w:r>
        <w:r>
          <w:tab/>
        </w:r>
        <w:r>
          <w:fldChar w:fldCharType="begin"/>
        </w:r>
        <w:r>
          <w:instrText xml:space="preserve"> PAGEREF _Toc26067 \h </w:instrText>
        </w:r>
        <w:r>
          <w:fldChar w:fldCharType="separate"/>
        </w:r>
        <w:r>
          <w:t>36</w:t>
        </w:r>
        <w:r>
          <w:fldChar w:fldCharType="end"/>
        </w:r>
      </w:hyperlink>
    </w:p>
    <w:p>
      <w:pPr>
        <w:pStyle w:val="TOC2"/>
        <w:tabs>
          <w:tab w:val="right" w:leader="dot" w:pos="8306"/>
        </w:tabs>
      </w:pPr>
      <w:hyperlink w:anchor="_Toc12493" w:history="1">
        <w:r>
          <w:rPr>
            <w:rFonts w:ascii="仿宋" w:eastAsia="仿宋" w:hAnsi="仿宋" w:cs="仿宋" w:hint="eastAsia"/>
            <w:lang w:eastAsia="zh-CN"/>
          </w:rPr>
          <w:t>(五)、防尘防毒措施</w:t>
        </w:r>
        <w:r>
          <w:tab/>
        </w:r>
        <w:r>
          <w:fldChar w:fldCharType="begin"/>
        </w:r>
        <w:r>
          <w:instrText xml:space="preserve"> PAGEREF _Toc12493 \h </w:instrText>
        </w:r>
        <w:r>
          <w:fldChar w:fldCharType="separate"/>
        </w:r>
        <w:r>
          <w:t>37</w:t>
        </w:r>
        <w:r>
          <w:fldChar w:fldCharType="end"/>
        </w:r>
      </w:hyperlink>
    </w:p>
    <w:p>
      <w:pPr>
        <w:pStyle w:val="TOC2"/>
        <w:tabs>
          <w:tab w:val="right" w:leader="dot" w:pos="8306"/>
        </w:tabs>
      </w:pPr>
      <w:hyperlink w:anchor="_Toc29424" w:history="1">
        <w:r>
          <w:rPr>
            <w:rFonts w:ascii="仿宋" w:eastAsia="仿宋" w:hAnsi="仿宋" w:cs="仿宋" w:hint="eastAsia"/>
            <w:lang w:eastAsia="zh-CN"/>
          </w:rPr>
          <w:t>(六)、防静电、触电防护及防雷措施</w:t>
        </w:r>
        <w:r>
          <w:tab/>
        </w:r>
        <w:r>
          <w:fldChar w:fldCharType="begin"/>
        </w:r>
        <w:r>
          <w:instrText xml:space="preserve"> PAGEREF _Toc29424 \h </w:instrText>
        </w:r>
        <w:r>
          <w:fldChar w:fldCharType="separate"/>
        </w:r>
        <w:r>
          <w:t>38</w:t>
        </w:r>
        <w:r>
          <w:fldChar w:fldCharType="end"/>
        </w:r>
      </w:hyperlink>
    </w:p>
    <w:p>
      <w:pPr>
        <w:pStyle w:val="TOC2"/>
        <w:tabs>
          <w:tab w:val="right" w:leader="dot" w:pos="8306"/>
        </w:tabs>
      </w:pPr>
      <w:hyperlink w:anchor="_Toc30979" w:history="1">
        <w:r>
          <w:rPr>
            <w:rFonts w:ascii="仿宋" w:eastAsia="仿宋" w:hAnsi="仿宋" w:cs="仿宋" w:hint="eastAsia"/>
            <w:lang w:eastAsia="zh-CN"/>
          </w:rPr>
          <w:t>(七)、机械设备安全保障措施</w:t>
        </w:r>
        <w:r>
          <w:tab/>
        </w:r>
        <w:r>
          <w:fldChar w:fldCharType="begin"/>
        </w:r>
        <w:r>
          <w:instrText xml:space="preserve"> PAGEREF _Toc30979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64" w:history="1">
        <w:r>
          <w:rPr>
            <w:rFonts w:ascii="仿宋" w:eastAsia="仿宋" w:hAnsi="仿宋" w:cs="仿宋" w:hint="eastAsia"/>
            <w:lang w:eastAsia="zh-CN"/>
          </w:rPr>
          <w:t>十、废气处理项目社会影响</w:t>
        </w:r>
        <w:r>
          <w:tab/>
        </w:r>
        <w:r>
          <w:fldChar w:fldCharType="begin"/>
        </w:r>
        <w:r>
          <w:instrText xml:space="preserve"> PAGEREF _Toc8264 \h </w:instrText>
        </w:r>
        <w:r>
          <w:fldChar w:fldCharType="separate"/>
        </w:r>
        <w:r>
          <w:t>40</w:t>
        </w:r>
        <w:r>
          <w:fldChar w:fldCharType="end"/>
        </w:r>
      </w:hyperlink>
    </w:p>
    <w:p>
      <w:pPr>
        <w:pStyle w:val="TOC2"/>
        <w:tabs>
          <w:tab w:val="right" w:leader="dot" w:pos="8306"/>
        </w:tabs>
      </w:pPr>
      <w:hyperlink w:anchor="_Toc24876" w:history="1">
        <w:r>
          <w:rPr>
            <w:rFonts w:ascii="仿宋" w:eastAsia="仿宋" w:hAnsi="仿宋" w:cs="仿宋" w:hint="eastAsia"/>
            <w:lang w:eastAsia="zh-CN"/>
          </w:rPr>
          <w:t>(一)、社会责任与义务</w:t>
        </w:r>
        <w:r>
          <w:tab/>
        </w:r>
        <w:r>
          <w:fldChar w:fldCharType="begin"/>
        </w:r>
        <w:r>
          <w:instrText xml:space="preserve"> PAGEREF _Toc24876 \h </w:instrText>
        </w:r>
        <w:r>
          <w:fldChar w:fldCharType="separate"/>
        </w:r>
        <w:r>
          <w:t>40</w:t>
        </w:r>
        <w:r>
          <w:fldChar w:fldCharType="end"/>
        </w:r>
      </w:hyperlink>
    </w:p>
    <w:p>
      <w:pPr>
        <w:pStyle w:val="TOC2"/>
        <w:tabs>
          <w:tab w:val="right" w:leader="dot" w:pos="8306"/>
        </w:tabs>
      </w:pPr>
      <w:hyperlink w:anchor="_Toc4311" w:history="1">
        <w:r>
          <w:rPr>
            <w:rFonts w:ascii="仿宋" w:eastAsia="仿宋" w:hAnsi="仿宋" w:cs="仿宋" w:hint="eastAsia"/>
            <w:lang w:eastAsia="zh-CN"/>
          </w:rPr>
          <w:t>(二)、社会参与与沟通</w:t>
        </w:r>
        <w:r>
          <w:tab/>
        </w:r>
        <w:r>
          <w:fldChar w:fldCharType="begin"/>
        </w:r>
        <w:r>
          <w:instrText xml:space="preserve"> PAGEREF _Toc4311 \h </w:instrText>
        </w:r>
        <w:r>
          <w:fldChar w:fldCharType="separate"/>
        </w:r>
        <w:r>
          <w:t>41</w:t>
        </w:r>
        <w:r>
          <w:fldChar w:fldCharType="end"/>
        </w:r>
      </w:hyperlink>
    </w:p>
    <w:p>
      <w:pPr>
        <w:pStyle w:val="TOC1"/>
        <w:tabs>
          <w:tab w:val="right" w:leader="dot" w:pos="8306"/>
        </w:tabs>
      </w:pPr>
      <w:hyperlink w:anchor="_Toc10111" w:history="1">
        <w:r>
          <w:rPr>
            <w:rFonts w:ascii="仿宋" w:eastAsia="仿宋" w:hAnsi="仿宋" w:cs="仿宋" w:hint="eastAsia"/>
            <w:lang w:eastAsia="zh-CN"/>
          </w:rPr>
          <w:t>十一、废气处理项目经营效益</w:t>
        </w:r>
        <w:r>
          <w:tab/>
        </w:r>
        <w:r>
          <w:fldChar w:fldCharType="begin"/>
        </w:r>
        <w:r>
          <w:instrText xml:space="preserve"> PAGEREF _Toc10111 \h </w:instrText>
        </w:r>
        <w:r>
          <w:fldChar w:fldCharType="separate"/>
        </w:r>
        <w:r>
          <w:t>42</w:t>
        </w:r>
        <w:r>
          <w:fldChar w:fldCharType="end"/>
        </w:r>
      </w:hyperlink>
    </w:p>
    <w:p>
      <w:pPr>
        <w:pStyle w:val="TOC2"/>
        <w:tabs>
          <w:tab w:val="right" w:leader="dot" w:pos="8306"/>
        </w:tabs>
      </w:pPr>
      <w:hyperlink w:anchor="_Toc15484" w:history="1">
        <w:r>
          <w:rPr>
            <w:rFonts w:ascii="仿宋" w:eastAsia="仿宋" w:hAnsi="仿宋" w:cs="仿宋" w:hint="eastAsia"/>
            <w:lang w:eastAsia="zh-CN"/>
          </w:rPr>
          <w:t>(一)、经济评价财务测算</w:t>
        </w:r>
        <w:r>
          <w:tab/>
        </w:r>
        <w:r>
          <w:fldChar w:fldCharType="begin"/>
        </w:r>
        <w:r>
          <w:instrText xml:space="preserve"> PAGEREF _Toc15484 \h </w:instrText>
        </w:r>
        <w:r>
          <w:fldChar w:fldCharType="separate"/>
        </w:r>
        <w:r>
          <w:t>42</w:t>
        </w:r>
        <w:r>
          <w:fldChar w:fldCharType="end"/>
        </w:r>
      </w:hyperlink>
    </w:p>
    <w:p>
      <w:pPr>
        <w:pStyle w:val="TOC2"/>
        <w:tabs>
          <w:tab w:val="right" w:leader="dot" w:pos="8306"/>
        </w:tabs>
      </w:pPr>
      <w:hyperlink w:anchor="_Toc21724" w:history="1">
        <w:r>
          <w:rPr>
            <w:rFonts w:ascii="仿宋" w:eastAsia="仿宋" w:hAnsi="仿宋" w:cs="仿宋" w:hint="eastAsia"/>
            <w:lang w:eastAsia="zh-CN"/>
          </w:rPr>
          <w:t>(二)、废气处理项目盈利能力分析</w:t>
        </w:r>
        <w:r>
          <w:tab/>
        </w:r>
        <w:r>
          <w:fldChar w:fldCharType="begin"/>
        </w:r>
        <w:r>
          <w:instrText xml:space="preserve"> PAGEREF _Toc21724 \h </w:instrText>
        </w:r>
        <w:r>
          <w:fldChar w:fldCharType="separate"/>
        </w:r>
        <w:r>
          <w:t>43</w:t>
        </w:r>
        <w:r>
          <w:fldChar w:fldCharType="end"/>
        </w:r>
      </w:hyperlink>
    </w:p>
    <w:p>
      <w:pPr>
        <w:pStyle w:val="TOC1"/>
        <w:tabs>
          <w:tab w:val="right" w:leader="dot" w:pos="8306"/>
        </w:tabs>
      </w:pPr>
      <w:hyperlink w:anchor="_Toc7974" w:history="1">
        <w:r>
          <w:rPr>
            <w:rFonts w:ascii="仿宋" w:eastAsia="仿宋" w:hAnsi="仿宋" w:cs="仿宋" w:hint="eastAsia"/>
            <w:lang w:eastAsia="zh-CN"/>
          </w:rPr>
          <w:t>十二、废气处理项目财务管理</w:t>
        </w:r>
        <w:r>
          <w:tab/>
        </w:r>
        <w:r>
          <w:fldChar w:fldCharType="begin"/>
        </w:r>
        <w:r>
          <w:instrText xml:space="preserve"> PAGEREF _Toc7974 \h </w:instrText>
        </w:r>
        <w:r>
          <w:fldChar w:fldCharType="separate"/>
        </w:r>
        <w:r>
          <w:t>44</w:t>
        </w:r>
        <w:r>
          <w:fldChar w:fldCharType="end"/>
        </w:r>
      </w:hyperlink>
    </w:p>
    <w:p>
      <w:pPr>
        <w:pStyle w:val="TOC2"/>
        <w:tabs>
          <w:tab w:val="right" w:leader="dot" w:pos="8306"/>
        </w:tabs>
      </w:pPr>
      <w:hyperlink w:anchor="_Toc31163" w:history="1">
        <w:r>
          <w:rPr>
            <w:rFonts w:ascii="仿宋" w:eastAsia="仿宋" w:hAnsi="仿宋" w:cs="仿宋" w:hint="eastAsia"/>
            <w:lang w:eastAsia="zh-CN"/>
          </w:rPr>
          <w:t>(一)、资金需求大</w:t>
        </w:r>
        <w:r>
          <w:tab/>
        </w:r>
        <w:r>
          <w:fldChar w:fldCharType="begin"/>
        </w:r>
        <w:r>
          <w:instrText xml:space="preserve"> PAGEREF _Toc31163 \h </w:instrText>
        </w:r>
        <w:r>
          <w:fldChar w:fldCharType="separate"/>
        </w:r>
        <w:r>
          <w:t>44</w:t>
        </w:r>
        <w:r>
          <w:fldChar w:fldCharType="end"/>
        </w:r>
      </w:hyperlink>
    </w:p>
    <w:p>
      <w:pPr>
        <w:pStyle w:val="TOC2"/>
        <w:tabs>
          <w:tab w:val="right" w:leader="dot" w:pos="8306"/>
        </w:tabs>
      </w:pPr>
      <w:hyperlink w:anchor="_Toc8846" w:history="1">
        <w:r>
          <w:rPr>
            <w:rFonts w:ascii="仿宋" w:eastAsia="仿宋" w:hAnsi="仿宋" w:cs="仿宋" w:hint="eastAsia"/>
            <w:lang w:eastAsia="zh-CN"/>
          </w:rPr>
          <w:t>(二)、研发周期长</w:t>
        </w:r>
        <w:r>
          <w:tab/>
        </w:r>
        <w:r>
          <w:fldChar w:fldCharType="begin"/>
        </w:r>
        <w:r>
          <w:instrText xml:space="preserve"> PAGEREF _Toc8846 \h </w:instrText>
        </w:r>
        <w:r>
          <w:fldChar w:fldCharType="separate"/>
        </w:r>
        <w:r>
          <w:t>45</w:t>
        </w:r>
        <w:r>
          <w:fldChar w:fldCharType="end"/>
        </w:r>
      </w:hyperlink>
    </w:p>
    <w:p>
      <w:pPr>
        <w:pStyle w:val="TOC2"/>
        <w:tabs>
          <w:tab w:val="right" w:leader="dot" w:pos="8306"/>
        </w:tabs>
      </w:pPr>
      <w:hyperlink w:anchor="_Toc3981" w:history="1">
        <w:r>
          <w:rPr>
            <w:rFonts w:ascii="仿宋" w:eastAsia="仿宋" w:hAnsi="仿宋" w:cs="仿宋" w:hint="eastAsia"/>
            <w:lang w:eastAsia="zh-CN"/>
          </w:rPr>
          <w:t>(三)、市场风险大</w:t>
        </w:r>
        <w:r>
          <w:tab/>
        </w:r>
        <w:r>
          <w:fldChar w:fldCharType="begin"/>
        </w:r>
        <w:r>
          <w:instrText xml:space="preserve"> PAGEREF _Toc3981 \h </w:instrText>
        </w:r>
        <w:r>
          <w:fldChar w:fldCharType="separate"/>
        </w:r>
        <w:r>
          <w:t>46</w:t>
        </w:r>
        <w:r>
          <w:fldChar w:fldCharType="end"/>
        </w:r>
      </w:hyperlink>
    </w:p>
    <w:p>
      <w:pPr>
        <w:pStyle w:val="TOC2"/>
        <w:tabs>
          <w:tab w:val="right" w:leader="dot" w:pos="8306"/>
        </w:tabs>
      </w:pPr>
      <w:hyperlink w:anchor="_Toc7833" w:history="1">
        <w:r>
          <w:rPr>
            <w:rFonts w:ascii="仿宋" w:eastAsia="仿宋" w:hAnsi="仿宋" w:cs="仿宋" w:hint="eastAsia"/>
            <w:lang w:eastAsia="zh-CN"/>
          </w:rPr>
          <w:t>(四)、利润率高</w:t>
        </w:r>
        <w:r>
          <w:tab/>
        </w:r>
        <w:r>
          <w:fldChar w:fldCharType="begin"/>
        </w:r>
        <w:r>
          <w:instrText xml:space="preserve"> PAGEREF _Toc7833 \h </w:instrText>
        </w:r>
        <w:r>
          <w:fldChar w:fldCharType="separate"/>
        </w:r>
        <w:r>
          <w:t>49</w:t>
        </w:r>
        <w:r>
          <w:fldChar w:fldCharType="end"/>
        </w:r>
      </w:hyperlink>
    </w:p>
    <w:p>
      <w:pPr>
        <w:pStyle w:val="TOC1"/>
        <w:tabs>
          <w:tab w:val="right" w:leader="dot" w:pos="8306"/>
        </w:tabs>
      </w:pPr>
      <w:hyperlink w:anchor="_Toc2575" w:history="1">
        <w:r>
          <w:rPr>
            <w:rFonts w:ascii="仿宋" w:eastAsia="仿宋" w:hAnsi="仿宋" w:cs="仿宋" w:hint="eastAsia"/>
            <w:lang w:eastAsia="zh-CN"/>
          </w:rPr>
          <w:t>十三、供应链管理</w:t>
        </w:r>
        <w:r>
          <w:tab/>
        </w:r>
        <w:r>
          <w:fldChar w:fldCharType="begin"/>
        </w:r>
        <w:r>
          <w:instrText xml:space="preserve"> PAGEREF _Toc2575 \h </w:instrText>
        </w:r>
        <w:r>
          <w:fldChar w:fldCharType="separate"/>
        </w:r>
        <w:r>
          <w:t>51</w:t>
        </w:r>
        <w:r>
          <w:fldChar w:fldCharType="end"/>
        </w:r>
      </w:hyperlink>
    </w:p>
    <w:p>
      <w:pPr>
        <w:pStyle w:val="TOC2"/>
        <w:tabs>
          <w:tab w:val="right" w:leader="dot" w:pos="8306"/>
        </w:tabs>
      </w:pPr>
      <w:hyperlink w:anchor="_Toc28109" w:history="1">
        <w:r>
          <w:rPr>
            <w:rFonts w:ascii="仿宋" w:eastAsia="仿宋" w:hAnsi="仿宋" w:cs="仿宋" w:hint="eastAsia"/>
            <w:lang w:eastAsia="zh-CN"/>
          </w:rPr>
          <w:t>(一)、供应链战略规划</w:t>
        </w:r>
        <w:r>
          <w:tab/>
        </w:r>
        <w:r>
          <w:fldChar w:fldCharType="begin"/>
        </w:r>
        <w:r>
          <w:instrText xml:space="preserve"> PAGEREF _Toc28109 \h </w:instrText>
        </w:r>
        <w:r>
          <w:fldChar w:fldCharType="separate"/>
        </w:r>
        <w:r>
          <w:t>51</w:t>
        </w:r>
        <w:r>
          <w:fldChar w:fldCharType="end"/>
        </w:r>
      </w:hyperlink>
    </w:p>
    <w:p>
      <w:pPr>
        <w:pStyle w:val="TOC2"/>
        <w:tabs>
          <w:tab w:val="right" w:leader="dot" w:pos="8306"/>
        </w:tabs>
      </w:pPr>
      <w:hyperlink w:anchor="_Toc16488" w:history="1">
        <w:r>
          <w:rPr>
            <w:rFonts w:ascii="仿宋" w:eastAsia="仿宋" w:hAnsi="仿宋" w:cs="仿宋" w:hint="eastAsia"/>
            <w:lang w:eastAsia="zh-CN"/>
          </w:rPr>
          <w:t>(二)、供应商选择与合作</w:t>
        </w:r>
        <w:r>
          <w:tab/>
        </w:r>
        <w:r>
          <w:fldChar w:fldCharType="begin"/>
        </w:r>
        <w:r>
          <w:instrText xml:space="preserve"> PAGEREF _Toc16488 \h </w:instrText>
        </w:r>
        <w:r>
          <w:fldChar w:fldCharType="separate"/>
        </w:r>
        <w:r>
          <w:t>53</w:t>
        </w:r>
        <w:r>
          <w:fldChar w:fldCharType="end"/>
        </w:r>
      </w:hyperlink>
    </w:p>
    <w:p>
      <w:pPr>
        <w:pStyle w:val="TOC2"/>
        <w:tabs>
          <w:tab w:val="right" w:leader="dot" w:pos="8306"/>
        </w:tabs>
      </w:pPr>
      <w:hyperlink w:anchor="_Toc16006" w:history="1">
        <w:r>
          <w:rPr>
            <w:rFonts w:ascii="仿宋" w:eastAsia="仿宋" w:hAnsi="仿宋" w:cs="仿宋" w:hint="eastAsia"/>
            <w:lang w:eastAsia="zh-CN"/>
          </w:rPr>
          <w:t>(三)、物流与库存管理</w:t>
        </w:r>
        <w:r>
          <w:tab/>
        </w:r>
        <w:r>
          <w:fldChar w:fldCharType="begin"/>
        </w:r>
        <w:r>
          <w:instrText xml:space="preserve"> PAGEREF _Toc16006 \h </w:instrText>
        </w:r>
        <w:r>
          <w:fldChar w:fldCharType="separate"/>
        </w:r>
        <w:r>
          <w:t>54</w:t>
        </w:r>
        <w:r>
          <w:fldChar w:fldCharType="end"/>
        </w:r>
      </w:hyperlink>
    </w:p>
    <w:p>
      <w:pPr>
        <w:pStyle w:val="TOC1"/>
        <w:tabs>
          <w:tab w:val="right" w:leader="dot" w:pos="8306"/>
        </w:tabs>
      </w:pPr>
      <w:hyperlink w:anchor="_Toc21514" w:history="1">
        <w:r>
          <w:rPr>
            <w:rFonts w:ascii="仿宋" w:eastAsia="仿宋" w:hAnsi="仿宋" w:cs="仿宋" w:hint="eastAsia"/>
            <w:lang w:eastAsia="zh-CN"/>
          </w:rPr>
          <w:t>十四、废气处理项目工程方案分析</w:t>
        </w:r>
        <w:r>
          <w:tab/>
        </w:r>
        <w:r>
          <w:fldChar w:fldCharType="begin"/>
        </w:r>
        <w:r>
          <w:instrText xml:space="preserve"> PAGEREF _Toc21514 \h </w:instrText>
        </w:r>
        <w:r>
          <w:fldChar w:fldCharType="separate"/>
        </w:r>
        <w:r>
          <w:t>55</w:t>
        </w:r>
        <w:r>
          <w:fldChar w:fldCharType="end"/>
        </w:r>
      </w:hyperlink>
    </w:p>
    <w:p>
      <w:pPr>
        <w:pStyle w:val="TOC2"/>
        <w:tabs>
          <w:tab w:val="right" w:leader="dot" w:pos="8306"/>
        </w:tabs>
      </w:pPr>
      <w:hyperlink w:anchor="_Toc20180" w:history="1">
        <w:r>
          <w:rPr>
            <w:rFonts w:ascii="仿宋" w:eastAsia="仿宋" w:hAnsi="仿宋" w:cs="仿宋" w:hint="eastAsia"/>
            <w:lang w:eastAsia="zh-CN"/>
          </w:rPr>
          <w:t>(一)、建筑工程设计原则</w:t>
        </w:r>
        <w:r>
          <w:tab/>
        </w:r>
        <w:r>
          <w:fldChar w:fldCharType="begin"/>
        </w:r>
        <w:r>
          <w:instrText xml:space="preserve"> PAGEREF _Toc20180 \h </w:instrText>
        </w:r>
        <w:r>
          <w:fldChar w:fldCharType="separate"/>
        </w:r>
        <w:r>
          <w:t>55</w:t>
        </w:r>
        <w:r>
          <w:fldChar w:fldCharType="end"/>
        </w:r>
      </w:hyperlink>
    </w:p>
    <w:p>
      <w:pPr>
        <w:pStyle w:val="TOC2"/>
        <w:tabs>
          <w:tab w:val="right" w:leader="dot" w:pos="8306"/>
        </w:tabs>
      </w:pPr>
      <w:hyperlink w:anchor="_Toc11171" w:history="1">
        <w:r>
          <w:rPr>
            <w:rFonts w:ascii="仿宋" w:eastAsia="仿宋" w:hAnsi="仿宋" w:cs="仿宋" w:hint="eastAsia"/>
            <w:lang w:eastAsia="zh-CN"/>
          </w:rPr>
          <w:t>(二)、土建工程建设指标</w:t>
        </w:r>
        <w:r>
          <w:tab/>
        </w:r>
        <w:r>
          <w:fldChar w:fldCharType="begin"/>
        </w:r>
        <w:r>
          <w:instrText xml:space="preserve"> PAGEREF _Toc11171 \h </w:instrText>
        </w:r>
        <w:r>
          <w:fldChar w:fldCharType="separate"/>
        </w:r>
        <w:r>
          <w:t>59</w:t>
        </w:r>
        <w:r>
          <w:fldChar w:fldCharType="end"/>
        </w:r>
      </w:hyperlink>
    </w:p>
    <w:p>
      <w:pPr>
        <w:pStyle w:val="TOC1"/>
        <w:tabs>
          <w:tab w:val="right" w:leader="dot" w:pos="8306"/>
        </w:tabs>
      </w:pPr>
      <w:hyperlink w:anchor="_Toc28701" w:history="1">
        <w:r>
          <w:rPr>
            <w:rFonts w:ascii="仿宋" w:eastAsia="仿宋" w:hAnsi="仿宋" w:cs="仿宋" w:hint="eastAsia"/>
            <w:lang w:eastAsia="zh-CN"/>
          </w:rPr>
          <w:t>十五、废气处理项目实施保障措施</w:t>
        </w:r>
        <w:r>
          <w:tab/>
        </w:r>
        <w:r>
          <w:fldChar w:fldCharType="begin"/>
        </w:r>
        <w:r>
          <w:instrText xml:space="preserve"> PAGEREF _Toc28701 \h </w:instrText>
        </w:r>
        <w:r>
          <w:fldChar w:fldCharType="separate"/>
        </w:r>
        <w:r>
          <w:t>60</w:t>
        </w:r>
        <w:r>
          <w:fldChar w:fldCharType="end"/>
        </w:r>
      </w:hyperlink>
    </w:p>
    <w:p>
      <w:pPr>
        <w:pStyle w:val="TOC2"/>
        <w:tabs>
          <w:tab w:val="right" w:leader="dot" w:pos="8306"/>
        </w:tabs>
      </w:pPr>
      <w:hyperlink w:anchor="_Toc2732" w:history="1">
        <w:r>
          <w:rPr>
            <w:rFonts w:ascii="仿宋" w:eastAsia="仿宋" w:hAnsi="仿宋" w:cs="仿宋" w:hint="eastAsia"/>
            <w:lang w:eastAsia="zh-CN"/>
          </w:rPr>
          <w:t>(一)、废气处理项目实施保障机制</w:t>
        </w:r>
        <w:r>
          <w:tab/>
        </w:r>
        <w:r>
          <w:fldChar w:fldCharType="begin"/>
        </w:r>
        <w:r>
          <w:instrText xml:space="preserve"> PAGEREF _Toc2732 \h </w:instrText>
        </w:r>
        <w:r>
          <w:fldChar w:fldCharType="separate"/>
        </w:r>
        <w:r>
          <w:t>60</w:t>
        </w:r>
        <w:r>
          <w:fldChar w:fldCharType="end"/>
        </w:r>
      </w:hyperlink>
    </w:p>
    <w:p>
      <w:pPr>
        <w:pStyle w:val="TOC2"/>
        <w:tabs>
          <w:tab w:val="right" w:leader="dot" w:pos="8306"/>
        </w:tabs>
      </w:pPr>
      <w:hyperlink w:anchor="_Toc22777" w:history="1">
        <w:r>
          <w:rPr>
            <w:rFonts w:ascii="仿宋" w:eastAsia="仿宋" w:hAnsi="仿宋" w:cs="仿宋" w:hint="eastAsia"/>
            <w:lang w:eastAsia="zh-CN"/>
          </w:rPr>
          <w:t>(二)、废气处理项目法律合规要求</w:t>
        </w:r>
        <w:r>
          <w:tab/>
        </w:r>
        <w:r>
          <w:fldChar w:fldCharType="begin"/>
        </w:r>
        <w:r>
          <w:instrText xml:space="preserve"> PAGEREF _Toc22777 \h </w:instrText>
        </w:r>
        <w:r>
          <w:fldChar w:fldCharType="separate"/>
        </w:r>
        <w:r>
          <w:t>64</w:t>
        </w:r>
        <w:r>
          <w:fldChar w:fldCharType="end"/>
        </w:r>
      </w:hyperlink>
    </w:p>
    <w:p>
      <w:pPr>
        <w:pStyle w:val="TOC2"/>
        <w:tabs>
          <w:tab w:val="right" w:leader="dot" w:pos="8306"/>
        </w:tabs>
      </w:pPr>
      <w:hyperlink w:anchor="_Toc21075" w:history="1">
        <w:r>
          <w:rPr>
            <w:rFonts w:ascii="仿宋" w:eastAsia="仿宋" w:hAnsi="仿宋" w:cs="仿宋" w:hint="eastAsia"/>
            <w:lang w:eastAsia="zh-CN"/>
          </w:rPr>
          <w:t>(三)、废气处理项目合同管理与法律事务</w:t>
        </w:r>
        <w:r>
          <w:tab/>
        </w:r>
        <w:r>
          <w:fldChar w:fldCharType="begin"/>
        </w:r>
        <w:r>
          <w:instrText xml:space="preserve"> PAGEREF _Toc21075 \h </w:instrText>
        </w:r>
        <w:r>
          <w:fldChar w:fldCharType="separate"/>
        </w:r>
        <w:r>
          <w:t>68</w:t>
        </w:r>
        <w:r>
          <w:fldChar w:fldCharType="end"/>
        </w:r>
      </w:hyperlink>
    </w:p>
    <w:p>
      <w:pPr>
        <w:pStyle w:val="TOC2"/>
        <w:tabs>
          <w:tab w:val="right" w:leader="dot" w:pos="8306"/>
        </w:tabs>
      </w:pPr>
      <w:hyperlink w:anchor="_Toc16110" w:history="1">
        <w:r>
          <w:rPr>
            <w:rFonts w:ascii="仿宋" w:eastAsia="仿宋" w:hAnsi="仿宋" w:cs="仿宋" w:hint="eastAsia"/>
            <w:lang w:eastAsia="zh-CN"/>
          </w:rPr>
          <w:t>(四)、废气处理项目知识产权保护策略</w:t>
        </w:r>
        <w:r>
          <w:tab/>
        </w:r>
        <w:r>
          <w:fldChar w:fldCharType="begin"/>
        </w:r>
        <w:r>
          <w:instrText xml:space="preserve"> PAGEREF _Toc16110 \h </w:instrText>
        </w:r>
        <w:r>
          <w:fldChar w:fldCharType="separate"/>
        </w:r>
        <w:r>
          <w:t>74</w:t>
        </w:r>
        <w:r>
          <w:fldChar w:fldCharType="end"/>
        </w:r>
      </w:hyperlink>
    </w:p>
    <w:p>
      <w:pPr>
        <w:pStyle w:val="TOC1"/>
        <w:tabs>
          <w:tab w:val="right" w:leader="dot" w:pos="8306"/>
        </w:tabs>
      </w:pPr>
      <w:hyperlink w:anchor="_Toc7893" w:history="1">
        <w:r>
          <w:rPr>
            <w:rFonts w:ascii="仿宋" w:eastAsia="仿宋" w:hAnsi="仿宋" w:cs="仿宋" w:hint="eastAsia"/>
            <w:lang w:eastAsia="zh-CN"/>
          </w:rPr>
          <w:t>十六、营销与推广策略</w:t>
        </w:r>
        <w:r>
          <w:tab/>
        </w:r>
        <w:r>
          <w:fldChar w:fldCharType="begin"/>
        </w:r>
        <w:r>
          <w:instrText xml:space="preserve"> PAGEREF _Toc7893 \h </w:instrText>
        </w:r>
        <w:r>
          <w:fldChar w:fldCharType="separate"/>
        </w:r>
        <w:r>
          <w:t>77</w:t>
        </w:r>
        <w:r>
          <w:fldChar w:fldCharType="end"/>
        </w:r>
      </w:hyperlink>
    </w:p>
    <w:p>
      <w:pPr>
        <w:pStyle w:val="TOC2"/>
        <w:tabs>
          <w:tab w:val="right" w:leader="dot" w:pos="8306"/>
        </w:tabs>
      </w:pPr>
      <w:hyperlink w:anchor="_Toc16105" w:history="1">
        <w:r>
          <w:rPr>
            <w:rFonts w:ascii="仿宋" w:eastAsia="仿宋" w:hAnsi="仿宋" w:cs="仿宋" w:hint="eastAsia"/>
            <w:lang w:eastAsia="zh-CN"/>
          </w:rPr>
          <w:t>(一)、产品/服务定位与特点</w:t>
        </w:r>
        <w:r>
          <w:tab/>
        </w:r>
        <w:r>
          <w:fldChar w:fldCharType="begin"/>
        </w:r>
        <w:r>
          <w:instrText xml:space="preserve"> PAGEREF _Toc16105 \h </w:instrText>
        </w:r>
        <w:r>
          <w:fldChar w:fldCharType="separate"/>
        </w:r>
        <w:r>
          <w:t>77</w:t>
        </w:r>
        <w:r>
          <w:fldChar w:fldCharType="end"/>
        </w:r>
      </w:hyperlink>
    </w:p>
    <w:p>
      <w:pPr>
        <w:pStyle w:val="TOC2"/>
        <w:tabs>
          <w:tab w:val="right" w:leader="dot" w:pos="8306"/>
        </w:tabs>
      </w:pPr>
      <w:hyperlink w:anchor="_Toc19586" w:history="1">
        <w:r>
          <w:rPr>
            <w:rFonts w:ascii="仿宋" w:eastAsia="仿宋" w:hAnsi="仿宋" w:cs="仿宋" w:hint="eastAsia"/>
            <w:lang w:eastAsia="zh-CN"/>
          </w:rPr>
          <w:t>(二)、市场定位与竞争分析</w:t>
        </w:r>
        <w:r>
          <w:tab/>
        </w:r>
        <w:r>
          <w:fldChar w:fldCharType="begin"/>
        </w:r>
        <w:r>
          <w:instrText xml:space="preserve"> PAGEREF _Toc19586 \h </w:instrText>
        </w:r>
        <w:r>
          <w:fldChar w:fldCharType="separate"/>
        </w:r>
        <w:r>
          <w:t>78</w:t>
        </w:r>
        <w:r>
          <w:fldChar w:fldCharType="end"/>
        </w:r>
      </w:hyperlink>
    </w:p>
    <w:p>
      <w:pPr>
        <w:pStyle w:val="TOC2"/>
        <w:tabs>
          <w:tab w:val="right" w:leader="dot" w:pos="8306"/>
        </w:tabs>
      </w:pPr>
      <w:hyperlink w:anchor="_Toc4780" w:history="1">
        <w:r>
          <w:rPr>
            <w:rFonts w:ascii="仿宋" w:eastAsia="仿宋" w:hAnsi="仿宋" w:cs="仿宋" w:hint="eastAsia"/>
            <w:lang w:eastAsia="zh-CN"/>
          </w:rPr>
          <w:t>(三)、营销渠道与策略</w:t>
        </w:r>
        <w:r>
          <w:tab/>
        </w:r>
        <w:r>
          <w:fldChar w:fldCharType="begin"/>
        </w:r>
        <w:r>
          <w:instrText xml:space="preserve"> PAGEREF _Toc4780 \h </w:instrText>
        </w:r>
        <w:r>
          <w:fldChar w:fldCharType="separate"/>
        </w:r>
        <w:r>
          <w:t>79</w:t>
        </w:r>
        <w:r>
          <w:fldChar w:fldCharType="end"/>
        </w:r>
      </w:hyperlink>
    </w:p>
    <w:p>
      <w:pPr>
        <w:pStyle w:val="TOC2"/>
        <w:tabs>
          <w:tab w:val="right" w:leader="dot" w:pos="8306"/>
        </w:tabs>
      </w:pPr>
      <w:hyperlink w:anchor="_Toc2558" w:history="1">
        <w:r>
          <w:rPr>
            <w:rFonts w:ascii="仿宋" w:eastAsia="仿宋" w:hAnsi="仿宋" w:cs="仿宋" w:hint="eastAsia"/>
            <w:lang w:eastAsia="zh-CN"/>
          </w:rPr>
          <w:t>(四)、推广与宣传活动</w:t>
        </w:r>
        <w:r>
          <w:tab/>
        </w:r>
        <w:r>
          <w:fldChar w:fldCharType="begin"/>
        </w:r>
        <w:r>
          <w:instrText xml:space="preserve"> PAGEREF _Toc2558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7"/>
      <w:r>
        <w:rPr>
          <w:rFonts w:ascii="仿宋" w:eastAsia="仿宋" w:hAnsi="仿宋" w:cs="仿宋" w:hint="eastAsia"/>
          <w:sz w:val="28"/>
          <w:lang w:eastAsia="zh-CN"/>
        </w:rPr>
        <w:t>一、废气处理项目概论</w:t>
      </w:r>
      <w:bookmarkEnd w:id="2"/>
    </w:p>
    <w:p>
      <w:pPr>
        <w:pStyle w:val="Heading2"/>
        <w:rPr>
          <w:rFonts w:ascii="仿宋" w:eastAsia="仿宋" w:hAnsi="仿宋" w:cs="仿宋" w:hint="eastAsia"/>
          <w:lang w:eastAsia="zh-CN"/>
        </w:rPr>
      </w:pPr>
      <w:bookmarkStart w:id="3" w:name="_Toc5374"/>
      <w:r>
        <w:rPr>
          <w:rFonts w:ascii="仿宋" w:eastAsia="仿宋" w:hAnsi="仿宋" w:cs="仿宋" w:hint="eastAsia"/>
          <w:lang w:eastAsia="zh-CN"/>
        </w:rPr>
        <w:t>(一)、废气处理项目概况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起源追溯至对市场的深入洞察。市场的不断演变与变革为废气处理项目提供了难得的机遇。当前市场存在的需求缺口和变革的大环境共同构成了废气处理项目的背景。这个废气处理项目旨在充分利用市场机遇，填补行业中尚未满足的需求，为客户提供全新的解决方案。市场的变革和需求的增长使得这个废气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废气处理项目名称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废气处理项目正式命名为废气处理。这个名称不仅仅是一个标识，更代表了废气处理项目的核心理念和愿景。它蕴含着废气处理项目所要解决问题的关键字，具有强烈的表达和辨识度，为废气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废气处理项目目标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核心目标是提供一种全新、高效的解决方案，满足客户日益增长的需求。废气处理项目追求的不仅仅是满足市场需求，更是在市场中获得卓越的竞争优势。通过不断提升产品或服务的质量和创新水平，废气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废气处理项目范围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全面涵盖了产品研发、制造、市场推广和售后服务，确保从产品设计到最终用户体验的全方位关注。这一全面的废气处理项目范围是为了确保废气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废气处理项目时间表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废气处理项目计划在未来18个月内完成，包括研发、测试、市场试点和正式推出等不同阶段。这个时间表的合理设计是为了确保废气处理项目各个阶段的顺利推进，以便按时交付高质量的成果。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废气处理项目预算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废气处理项目总预算估算为XX百万美元，主要分配在研发、市场推广、人员培训和运营等方面。这一充足的预算为废气处理项目提供了充足的资源，确保废气处理项目在各个方面都能取得优异的表现。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废气处理项目风险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废气处理项目可能面临的风险包括市场接受度低、技术难题、竞争激烈等。废气处理项目团队已经制定了相应的风险应对计划，通过前瞻性的风险管理，确保废气处理项目在面对不确定性时能够迅速做出应对。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废气处理项目团队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废气处理项目汇聚了一支经验丰富、多领域专业素养的核心团队，确保废气处理项目在各个方面都能拥有高水平的执行力。团队的协同作战是废气处理项目成功的关键因素之一。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废气处理项目背景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废气处理项目的背景根植于市场对更高效、创新产品的渴望，同时也受到科技发展对行业格局的深刻改变的影响。这为废气处理项目提供了广阔的发展空间和市场需求。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废气处理项目现状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截至目前，废气处理项目已完成市场调研和技术验证，取得了初步的成功。这为废气处理项目在未来的发展奠定了坚实的基础，为更远大的目标打下了坚实的基石。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197"/>
      <w:r>
        <w:rPr>
          <w:rFonts w:ascii="仿宋" w:eastAsia="仿宋" w:hAnsi="仿宋" w:cs="仿宋" w:hint="eastAsia"/>
          <w:sz w:val="28"/>
          <w:lang w:eastAsia="zh-CN"/>
        </w:rPr>
        <w:t>(二)、废气处理项目目标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keyword》废气处理项目首要业务目标是在市场中占据有利地位，实现产品/服务的成功推广和销售。通过不断提升产品质量、创新性，废气处理项目追求成为行业中的领导者，赢得更多客户的青睐。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在科技迅速发展的时代，废气处理项目着眼于技术创新。通过持续的研发和技术升级，废气处理项目旨在推出更具创新性的产品或服务，以满足市场对新鲜、先进解决方案的需求。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为了建立可持续的客户关系，废气处理项目设定了客户满意度目标。通过提供卓越的产品质量和优质的客户服务，废气处理项目追求赢得客户的信任和忠诚度，确保他们的满意度达到行业领先水平。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废气处理项目注重社会责任和可持续发展。通过实施环保、社会责任废气处理项目，废气处理项目致力于在经济发展的同时保护环境，促进社会公平，实现可持续经营。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废气处理项目的团队是实现目标的核心驱动力。因此，废气处理项目设定了团队发展目标，包括提升团队成员的专业技能、培养领导力，以及搭建协同高效的团队工作氛围。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73"/>
      <w:r>
        <w:rPr>
          <w:rFonts w:ascii="仿宋" w:eastAsia="仿宋" w:hAnsi="仿宋" w:cs="仿宋" w:hint="eastAsia"/>
          <w:sz w:val="28"/>
          <w:lang w:eastAsia="zh-CN"/>
        </w:rPr>
        <w:t>(三)、废气处理项目提出的理由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废气处理项目提出的理由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源于对市场机遇的深刻洞察。当前市场中存在的需求缺口和行业发展趋势表明，有巨大的商业机会等待被开发。通过准确捕捉市场机遇，废气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理念基于对技术创新的信仰。通过持续的研发和技术投入，废气处理项目有望推出更具创新性的产品或服务。在科技飞速发展的当下，废气处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是为了增强企业的行业竞争力。通过提升产品或服务的质量和独特性，废气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响应了消费者需求的变化。随着社会和科技的不断发展，消费者对产品和服务的需求也在发生变化。通过深入了解并及时回应消费者的新需求，废气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废气处理项目的提出是企业战略发展规划的一部分。在面对日益激烈的市场竞争和不断变化的商业环境中，废气处理项目作为企业战略的一环，旨在为企业开辟新的增长领域，巩固企业在行业中的地位。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不仅仅是基于商业考量，还注重社会责任。通过推出环保、社会责任等方面的废气处理项目，废气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废气处理项目的提出反映了对利益相关者期望的关注。包括客户、员工、投资者等利益相关者在企业发展中都有着各自的期望，废气处理项目力求在满足这些期望的同时，取得更大的共赢。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612"/>
      <w:r>
        <w:rPr>
          <w:rFonts w:ascii="仿宋" w:eastAsia="仿宋" w:hAnsi="仿宋" w:cs="仿宋" w:hint="eastAsia"/>
          <w:sz w:val="28"/>
          <w:lang w:eastAsia="zh-CN"/>
        </w:rPr>
        <w:t>(四)、废气处理项目意义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在实施废气处理项目的过程中，我们不仅仅是在追逐商业成功，更是为企业和社会的多个层面创造了深远的意义。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首要意义在于提升企业的市场竞争力。通过持续的创新和对产品质量的高标准要求，废气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废气处理项目的推进将促使行业技术水平的提升。通过引入先进技术和创新性解决方案，废气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废气处理项目不仅创造了大量就业机会，提高了就业水平，还注重社会责任和环保。通过参与社会公益事业和推动环保废气处理项目，废气处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综合而言，废气处理项目意义重大，不仅推动了企业的发展，也为行业和社会的进步贡献了积极力量。这是一个全面而深刻的影响，将在未来产生可持续的正面效应。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952"/>
      <w:r>
        <w:rPr>
          <w:rFonts w:ascii="仿宋" w:eastAsia="仿宋" w:hAnsi="仿宋" w:cs="仿宋" w:hint="eastAsia"/>
          <w:sz w:val="28"/>
          <w:lang w:eastAsia="zh-CN"/>
        </w:rPr>
        <w:t>(五)、废气处理项目背景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在当今迅猛发展的商业环境中，废气处理项目的动因根植于对多方面因素的审慎考量。这个废气处理项目的提出并非孤立的决策，而是对企业所处背景深入思考的产物。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市场的不断演变是废气处理项目背后的首要原因。科技的迅速发展和全球市场的快速变化使得企业必须灵活应对。废气处理项目应运而生，旨在通过创新性的解决方案迎合市场的多变需求，赢得竞争中的先机。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竞争的激烈程度也是废气处理项目背景中不可忽视的一环。企业需要在激烈竞争中脱颖而出，为此，废气处理项目致力于打破常规，提供独特的价值主张，以吸引客户并确保市场份额的增长。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技术的迅速发展为企业带来了机遇与挑战。作为废气处理项目启动的背景之一，对新兴技术的应用将有助于提升企业的技术水平，使其在不断演进的商业环境中保持竞争优势。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此外，社会对企业责任的期望也在逐渐升高。废气处理项目充分融入了社会责任的理念，通过可持续经营和社会公益废气处理项目，企图为社会贡献一份力量，在商业成功的同时关注社会价值。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057"/>
      <w:r>
        <w:rPr>
          <w:rFonts w:ascii="仿宋" w:eastAsia="仿宋" w:hAnsi="仿宋" w:cs="仿宋" w:hint="eastAsia"/>
          <w:sz w:val="28"/>
          <w:lang w:eastAsia="zh-CN"/>
        </w:rPr>
        <w:t>二、废气处理项目土建工程</w:t>
      </w:r>
      <w:bookmarkEnd w:id="8"/>
    </w:p>
    <w:p>
      <w:pPr>
        <w:pStyle w:val="Heading2"/>
        <w:rPr>
          <w:rFonts w:ascii="仿宋" w:eastAsia="仿宋" w:hAnsi="仿宋" w:cs="仿宋" w:hint="eastAsia"/>
          <w:lang w:eastAsia="zh-CN"/>
        </w:rPr>
      </w:pPr>
      <w:bookmarkStart w:id="9" w:name="_Toc2585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在废气处理项目的建筑工程设计中，我们将秉承一系列重要的设计原则，以确保废气处理项目建筑在功能、美观、可持续性等方面达到最佳效果。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首要原则是确保建筑的功能性得到最大化的发挥。我们将充分理解废气处理项目的实际需求，合理布局各个功能区域，保证建筑在满足业务需求的同时，提供高效的工作环境。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在建筑设计中，我们将综合考虑建设和运营成本。通过精细的经济效益分析，确保设计方案在高效利用资源的同时，对废气处理项目的长期盈利能力有积极的贡献。</w:t>
      </w:r>
    </w:p>
    <w:p>
      <w:pPr>
        <w:pStyle w:val="Heading2"/>
        <w:ind w:firstLine="560" w:firstLineChars="200"/>
        <w:rPr>
          <w:rFonts w:ascii="仿宋" w:eastAsia="仿宋" w:hAnsi="仿宋" w:cs="仿宋" w:hint="eastAsia"/>
          <w:sz w:val="28"/>
          <w:lang w:eastAsia="zh-CN"/>
        </w:rPr>
      </w:pPr>
      <w:bookmarkStart w:id="10" w:name="_Toc154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土建工程设计中，我们将精准设定设计年限，结合废气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气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2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气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气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本期工程废气处理项目预计总建筑面积XXX平方米，其中：计容建筑面积XXX平方米，计划建筑工程投资XX万元，占废气处理项目总投资的XX%。</w:t>
      </w:r>
    </w:p>
    <w:p>
      <w:pPr>
        <w:pStyle w:val="Heading1"/>
        <w:ind w:firstLine="560" w:firstLineChars="200"/>
        <w:rPr>
          <w:rFonts w:ascii="仿宋" w:eastAsia="仿宋" w:hAnsi="仿宋" w:cs="仿宋" w:hint="eastAsia"/>
          <w:sz w:val="28"/>
          <w:lang w:eastAsia="zh-CN"/>
        </w:rPr>
      </w:pPr>
      <w:bookmarkStart w:id="13" w:name="_Toc32598"/>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820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废气处理项目的主要产品是XXXX，预计年产值为XXX万元。这一产品在市场中占据着重要的地位，其广泛的应用范围使得该废气处理项目的市场前景非常广阔。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废气处理项目的xxx产品作为重要的原材料之一，将在多个领域发挥关键作用。其在建筑、交通、能源等方面的广泛应用将为整个产业链提供强大的支持，形成产业协同效应。废气处理项目的年产值XXX万XXX万XXX万万元不仅反映了其在市场上的巨大潜力，更预示着它对国民经济的积极贡献。这种关联度高、涉及面广的产业关系，使得该废气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83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总征地面积为XXXX平方米，相当于约XX.XX亩，其中净用地面积为XXXX平方米，红线范围内相当于约XX.XX亩。这一用地规模充分考虑了废气处理项目的建设需求，保障了废气处理项目在合适的空间内得以充分发展。废气处理项目规划的总建筑面积为XXXX平方米，其中主体工程建设占XXXX平方米，计容建筑面积达XXXX平方米。预计建筑工程的投资将达到XXXX万元，为废气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购置的设备共计XXXX台（套），设备购置费用为XXXX万元。这一设备购置计划充分考虑到废气处理项目的生产需求和技术要求，确保了废气处理项目在生产运营中具备先进的技术装备和高效的生产能力。设备的合理配置将为废气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废气处理项目计划总投资为XXXX万元，预计年实现营业收入为XXXX万元。这一产能规模的设定旨在确保废气处理项目能够在投资与回报之间取得平衡，实现长期可持续的发展。废气处理项目的总投资充分考虑到各个方面的需求，包括用地建设、设备购置等多个环节，以确保废气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038"/>
      <w:r>
        <w:rPr>
          <w:rFonts w:ascii="仿宋" w:eastAsia="仿宋" w:hAnsi="仿宋" w:cs="仿宋" w:hint="eastAsia"/>
          <w:sz w:val="28"/>
          <w:lang w:eastAsia="zh-CN"/>
        </w:rPr>
        <w:t>四、废气处理项目可持续发展</w:t>
      </w:r>
      <w:bookmarkEnd w:id="16"/>
    </w:p>
    <w:p>
      <w:pPr>
        <w:pStyle w:val="Heading2"/>
        <w:rPr>
          <w:rFonts w:ascii="仿宋" w:eastAsia="仿宋" w:hAnsi="仿宋" w:cs="仿宋" w:hint="eastAsia"/>
          <w:lang w:eastAsia="zh-CN"/>
        </w:rPr>
      </w:pPr>
      <w:bookmarkStart w:id="17" w:name="_Toc26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中，废气处理项目团队着眼于未来，明确了可持续发展的战略方向。制定的具体可持续发展目标包括降低资源使用、采用环保技术、最大化社会效益等。这一步骤不仅有助于废气处理项目在环保和社会责任方面达到最高标准，也为未来提供了明确的指引，确保废气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可持续实践的融入废气处理项目管理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废气处理项目管理周期。从废气处理项目规划开始，废气处理项目团队就考虑了环境和社会的因素。在执行阶段，废气处理项目团队积极推动绿色技术的应用，优化资源利用。此外，关注员工的社会责任，通过培训和沟通活动提高员工对可持续发展的认知，使他们能够在日常工作中践行可持续实践。这些举措不仅为废气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4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扎根于废气处理项目的可持续发展理念，我们深信环保与社会责任是废气处理项目成功的关键支柱。在废气处理项目的每一步，我们都致力于通过创新和实践，履行对环境和社会的坚定责任。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团队通过引入先进的环保技术、建立高效的废物处理系统以及推动能源节约措施，积极履行环保责任。定期的环保监测和评估确保废气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不仅致力于自身可持续发展，还注重对社会的回馈。通过支持社区废气处理项目、参与慈善事业、提供培训机会等方式，废气处理项目积极履行社会责任。与当地社区建立积极互动，关注员工的工作与生活平衡，以及员工的身心健康，是废气处理项目在社会责任层面的关键举措。这样的实践不仅增强了废气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615"/>
      <w:r>
        <w:rPr>
          <w:rFonts w:ascii="仿宋" w:eastAsia="仿宋" w:hAnsi="仿宋" w:cs="仿宋" w:hint="eastAsia"/>
          <w:sz w:val="28"/>
          <w:lang w:eastAsia="zh-CN"/>
        </w:rPr>
        <w:t>五、废气处理项目文档管理</w:t>
      </w:r>
      <w:bookmarkEnd w:id="19"/>
    </w:p>
    <w:p>
      <w:pPr>
        <w:pStyle w:val="Heading2"/>
        <w:rPr>
          <w:rFonts w:ascii="仿宋" w:eastAsia="仿宋" w:hAnsi="仿宋" w:cs="仿宋" w:hint="eastAsia"/>
          <w:lang w:eastAsia="zh-CN"/>
        </w:rPr>
      </w:pPr>
      <w:bookmarkStart w:id="20" w:name="_Toc1685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废气处理项目高度重视文档的质量和准确性，以支持废气处理项目的各项活动和决策。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https://d.book118.com/757150122035006033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34F31"/>
    <w:rsid w:val="40034F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5012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2024-01-20T10:02:00Z</dcterms:created>
  <dcterms:modified xsi:type="dcterms:W3CDTF">2024-01-20T10:02:48Z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84065A0440CC4810ADEF119641476162_11</vt:lpwstr>
  </property>
  <property fmtid="{D5CDD505-2E9C-101B-9397-08002B2CF9AE}" pid="3" name="KSOProductBuildVer">
    <vt:lpwstr>2052-12.1.0.16120</vt:lpwstr>
  </property>
</Properties>
</file>