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44" w:history="1">
        <w:r>
          <w:rPr>
            <w:rFonts w:ascii="仿宋" w:eastAsia="仿宋" w:hAnsi="仿宋" w:cs="仿宋" w:hint="eastAsia"/>
            <w:lang w:eastAsia="zh-CN"/>
          </w:rPr>
          <w:t>概论</w:t>
        </w:r>
        <w:r>
          <w:tab/>
        </w:r>
        <w:r>
          <w:fldChar w:fldCharType="begin"/>
        </w:r>
        <w:r>
          <w:instrText xml:space="preserve"> PAGEREF _Toc20644 \h </w:instrText>
        </w:r>
        <w:r>
          <w:fldChar w:fldCharType="separate"/>
        </w:r>
        <w:r>
          <w:t>3</w:t>
        </w:r>
        <w:r>
          <w:fldChar w:fldCharType="end"/>
        </w:r>
      </w:hyperlink>
    </w:p>
    <w:p>
      <w:pPr>
        <w:pStyle w:val="TOC1"/>
        <w:tabs>
          <w:tab w:val="right" w:leader="dot" w:pos="8306"/>
        </w:tabs>
      </w:pPr>
      <w:hyperlink w:anchor="_Toc14656" w:history="1">
        <w:r>
          <w:rPr>
            <w:rFonts w:ascii="仿宋" w:eastAsia="仿宋" w:hAnsi="仿宋" w:cs="仿宋" w:hint="eastAsia"/>
            <w:lang w:eastAsia="zh-CN"/>
          </w:rPr>
          <w:t>一、市场分析、调研</w:t>
        </w:r>
        <w:r>
          <w:tab/>
        </w:r>
        <w:r>
          <w:fldChar w:fldCharType="begin"/>
        </w:r>
        <w:r>
          <w:instrText xml:space="preserve"> PAGEREF _Toc14656 \h </w:instrText>
        </w:r>
        <w:r>
          <w:fldChar w:fldCharType="separate"/>
        </w:r>
        <w:r>
          <w:t>3</w:t>
        </w:r>
        <w:r>
          <w:fldChar w:fldCharType="end"/>
        </w:r>
      </w:hyperlink>
    </w:p>
    <w:p>
      <w:pPr>
        <w:pStyle w:val="TOC2"/>
        <w:tabs>
          <w:tab w:val="right" w:leader="dot" w:pos="8306"/>
        </w:tabs>
      </w:pPr>
      <w:hyperlink w:anchor="_Toc25279" w:history="1">
        <w:r>
          <w:rPr>
            <w:rFonts w:ascii="仿宋" w:eastAsia="仿宋" w:hAnsi="仿宋" w:cs="仿宋" w:hint="eastAsia"/>
            <w:lang w:eastAsia="zh-CN"/>
          </w:rPr>
          <w:t>(一)、纤维板行业分析</w:t>
        </w:r>
        <w:r>
          <w:tab/>
        </w:r>
        <w:r>
          <w:fldChar w:fldCharType="begin"/>
        </w:r>
        <w:r>
          <w:instrText xml:space="preserve"> PAGEREF _Toc25279 \h </w:instrText>
        </w:r>
        <w:r>
          <w:fldChar w:fldCharType="separate"/>
        </w:r>
        <w:r>
          <w:t>3</w:t>
        </w:r>
        <w:r>
          <w:fldChar w:fldCharType="end"/>
        </w:r>
      </w:hyperlink>
    </w:p>
    <w:p>
      <w:pPr>
        <w:pStyle w:val="TOC2"/>
        <w:tabs>
          <w:tab w:val="right" w:leader="dot" w:pos="8306"/>
        </w:tabs>
      </w:pPr>
      <w:hyperlink w:anchor="_Toc25207" w:history="1">
        <w:r>
          <w:rPr>
            <w:rFonts w:ascii="仿宋" w:eastAsia="仿宋" w:hAnsi="仿宋" w:cs="仿宋" w:hint="eastAsia"/>
            <w:lang w:eastAsia="zh-CN"/>
          </w:rPr>
          <w:t>(二)、纤维板市场分析预测</w:t>
        </w:r>
        <w:r>
          <w:tab/>
        </w:r>
        <w:r>
          <w:fldChar w:fldCharType="begin"/>
        </w:r>
        <w:r>
          <w:instrText xml:space="preserve"> PAGEREF _Toc25207 \h </w:instrText>
        </w:r>
        <w:r>
          <w:fldChar w:fldCharType="separate"/>
        </w:r>
        <w:r>
          <w:t>4</w:t>
        </w:r>
        <w:r>
          <w:fldChar w:fldCharType="end"/>
        </w:r>
      </w:hyperlink>
    </w:p>
    <w:p>
      <w:pPr>
        <w:pStyle w:val="TOC1"/>
        <w:tabs>
          <w:tab w:val="right" w:leader="dot" w:pos="8306"/>
        </w:tabs>
      </w:pPr>
      <w:hyperlink w:anchor="_Toc15394" w:history="1">
        <w:r>
          <w:rPr>
            <w:rFonts w:ascii="仿宋" w:eastAsia="仿宋" w:hAnsi="仿宋" w:cs="仿宋" w:hint="eastAsia"/>
            <w:lang w:eastAsia="zh-CN"/>
          </w:rPr>
          <w:t>二、纤维板项目概论</w:t>
        </w:r>
        <w:r>
          <w:tab/>
        </w:r>
        <w:r>
          <w:fldChar w:fldCharType="begin"/>
        </w:r>
        <w:r>
          <w:instrText xml:space="preserve"> PAGEREF _Toc15394 \h </w:instrText>
        </w:r>
        <w:r>
          <w:fldChar w:fldCharType="separate"/>
        </w:r>
        <w:r>
          <w:t>5</w:t>
        </w:r>
        <w:r>
          <w:fldChar w:fldCharType="end"/>
        </w:r>
      </w:hyperlink>
    </w:p>
    <w:p>
      <w:pPr>
        <w:pStyle w:val="TOC2"/>
        <w:tabs>
          <w:tab w:val="right" w:leader="dot" w:pos="8306"/>
        </w:tabs>
      </w:pPr>
      <w:hyperlink w:anchor="_Toc31835" w:history="1">
        <w:r>
          <w:rPr>
            <w:rFonts w:ascii="仿宋" w:eastAsia="仿宋" w:hAnsi="仿宋" w:cs="仿宋" w:hint="eastAsia"/>
            <w:lang w:eastAsia="zh-CN"/>
          </w:rPr>
          <w:t>(一)、纤维板项目概况</w:t>
        </w:r>
        <w:r>
          <w:tab/>
        </w:r>
        <w:r>
          <w:fldChar w:fldCharType="begin"/>
        </w:r>
        <w:r>
          <w:instrText xml:space="preserve"> PAGEREF _Toc31835 \h </w:instrText>
        </w:r>
        <w:r>
          <w:fldChar w:fldCharType="separate"/>
        </w:r>
        <w:r>
          <w:t>5</w:t>
        </w:r>
        <w:r>
          <w:fldChar w:fldCharType="end"/>
        </w:r>
      </w:hyperlink>
    </w:p>
    <w:p>
      <w:pPr>
        <w:pStyle w:val="TOC2"/>
        <w:tabs>
          <w:tab w:val="right" w:leader="dot" w:pos="8306"/>
        </w:tabs>
      </w:pPr>
      <w:hyperlink w:anchor="_Toc3314" w:history="1">
        <w:r>
          <w:rPr>
            <w:rFonts w:ascii="仿宋" w:eastAsia="仿宋" w:hAnsi="仿宋" w:cs="仿宋" w:hint="eastAsia"/>
            <w:lang w:eastAsia="zh-CN"/>
          </w:rPr>
          <w:t>(二)、纤维板项目目标</w:t>
        </w:r>
        <w:r>
          <w:tab/>
        </w:r>
        <w:r>
          <w:fldChar w:fldCharType="begin"/>
        </w:r>
        <w:r>
          <w:instrText xml:space="preserve"> PAGEREF _Toc3314 \h </w:instrText>
        </w:r>
        <w:r>
          <w:fldChar w:fldCharType="separate"/>
        </w:r>
        <w:r>
          <w:t>7</w:t>
        </w:r>
        <w:r>
          <w:fldChar w:fldCharType="end"/>
        </w:r>
      </w:hyperlink>
    </w:p>
    <w:p>
      <w:pPr>
        <w:pStyle w:val="TOC2"/>
        <w:tabs>
          <w:tab w:val="right" w:leader="dot" w:pos="8306"/>
        </w:tabs>
      </w:pPr>
      <w:hyperlink w:anchor="_Toc31891" w:history="1">
        <w:r>
          <w:rPr>
            <w:rFonts w:ascii="仿宋" w:eastAsia="仿宋" w:hAnsi="仿宋" w:cs="仿宋" w:hint="eastAsia"/>
            <w:lang w:eastAsia="zh-CN"/>
          </w:rPr>
          <w:t>(三)、纤维板项目提出的理由</w:t>
        </w:r>
        <w:r>
          <w:tab/>
        </w:r>
        <w:r>
          <w:fldChar w:fldCharType="begin"/>
        </w:r>
        <w:r>
          <w:instrText xml:space="preserve"> PAGEREF _Toc31891 \h </w:instrText>
        </w:r>
        <w:r>
          <w:fldChar w:fldCharType="separate"/>
        </w:r>
        <w:r>
          <w:t>8</w:t>
        </w:r>
        <w:r>
          <w:fldChar w:fldCharType="end"/>
        </w:r>
      </w:hyperlink>
    </w:p>
    <w:p>
      <w:pPr>
        <w:pStyle w:val="TOC2"/>
        <w:tabs>
          <w:tab w:val="right" w:leader="dot" w:pos="8306"/>
        </w:tabs>
      </w:pPr>
      <w:hyperlink w:anchor="_Toc18930" w:history="1">
        <w:r>
          <w:rPr>
            <w:rFonts w:ascii="仿宋" w:eastAsia="仿宋" w:hAnsi="仿宋" w:cs="仿宋" w:hint="eastAsia"/>
            <w:lang w:eastAsia="zh-CN"/>
          </w:rPr>
          <w:t>(四)、纤维板项目意义</w:t>
        </w:r>
        <w:r>
          <w:tab/>
        </w:r>
        <w:r>
          <w:fldChar w:fldCharType="begin"/>
        </w:r>
        <w:r>
          <w:instrText xml:space="preserve"> PAGEREF _Toc18930 \h </w:instrText>
        </w:r>
        <w:r>
          <w:fldChar w:fldCharType="separate"/>
        </w:r>
        <w:r>
          <w:t>9</w:t>
        </w:r>
        <w:r>
          <w:fldChar w:fldCharType="end"/>
        </w:r>
      </w:hyperlink>
    </w:p>
    <w:p>
      <w:pPr>
        <w:pStyle w:val="TOC2"/>
        <w:tabs>
          <w:tab w:val="right" w:leader="dot" w:pos="8306"/>
        </w:tabs>
      </w:pPr>
      <w:hyperlink w:anchor="_Toc19397" w:history="1">
        <w:r>
          <w:rPr>
            <w:rFonts w:ascii="仿宋" w:eastAsia="仿宋" w:hAnsi="仿宋" w:cs="仿宋" w:hint="eastAsia"/>
            <w:lang w:eastAsia="zh-CN"/>
          </w:rPr>
          <w:t>(五)、纤维板项目背景</w:t>
        </w:r>
        <w:r>
          <w:tab/>
        </w:r>
        <w:r>
          <w:fldChar w:fldCharType="begin"/>
        </w:r>
        <w:r>
          <w:instrText xml:space="preserve"> PAGEREF _Toc19397 \h </w:instrText>
        </w:r>
        <w:r>
          <w:fldChar w:fldCharType="separate"/>
        </w:r>
        <w:r>
          <w:t>10</w:t>
        </w:r>
        <w:r>
          <w:fldChar w:fldCharType="end"/>
        </w:r>
      </w:hyperlink>
    </w:p>
    <w:p>
      <w:pPr>
        <w:pStyle w:val="TOC1"/>
        <w:tabs>
          <w:tab w:val="right" w:leader="dot" w:pos="8306"/>
        </w:tabs>
      </w:pPr>
      <w:hyperlink w:anchor="_Toc3178" w:history="1">
        <w:r>
          <w:rPr>
            <w:rFonts w:ascii="仿宋" w:eastAsia="仿宋" w:hAnsi="仿宋" w:cs="仿宋" w:hint="eastAsia"/>
            <w:lang w:eastAsia="zh-CN"/>
          </w:rPr>
          <w:t>三、纤维板项目土建工程</w:t>
        </w:r>
        <w:r>
          <w:tab/>
        </w:r>
        <w:r>
          <w:fldChar w:fldCharType="begin"/>
        </w:r>
        <w:r>
          <w:instrText xml:space="preserve"> PAGEREF _Toc3178 \h </w:instrText>
        </w:r>
        <w:r>
          <w:fldChar w:fldCharType="separate"/>
        </w:r>
        <w:r>
          <w:t>11</w:t>
        </w:r>
        <w:r>
          <w:fldChar w:fldCharType="end"/>
        </w:r>
      </w:hyperlink>
    </w:p>
    <w:p>
      <w:pPr>
        <w:pStyle w:val="TOC2"/>
        <w:tabs>
          <w:tab w:val="right" w:leader="dot" w:pos="8306"/>
        </w:tabs>
      </w:pPr>
      <w:hyperlink w:anchor="_Toc11342" w:history="1">
        <w:r>
          <w:rPr>
            <w:rFonts w:ascii="仿宋" w:eastAsia="仿宋" w:hAnsi="仿宋" w:cs="仿宋" w:hint="eastAsia"/>
            <w:lang w:eastAsia="zh-CN"/>
          </w:rPr>
          <w:t>(一)、建筑工程设计原则</w:t>
        </w:r>
        <w:r>
          <w:tab/>
        </w:r>
        <w:r>
          <w:fldChar w:fldCharType="begin"/>
        </w:r>
        <w:r>
          <w:instrText xml:space="preserve"> PAGEREF _Toc11342 \h </w:instrText>
        </w:r>
        <w:r>
          <w:fldChar w:fldCharType="separate"/>
        </w:r>
        <w:r>
          <w:t>11</w:t>
        </w:r>
        <w:r>
          <w:fldChar w:fldCharType="end"/>
        </w:r>
      </w:hyperlink>
    </w:p>
    <w:p>
      <w:pPr>
        <w:pStyle w:val="TOC2"/>
        <w:tabs>
          <w:tab w:val="right" w:leader="dot" w:pos="8306"/>
        </w:tabs>
      </w:pPr>
      <w:hyperlink w:anchor="_Toc19100" w:history="1">
        <w:r>
          <w:rPr>
            <w:rFonts w:ascii="仿宋" w:eastAsia="仿宋" w:hAnsi="仿宋" w:cs="仿宋" w:hint="eastAsia"/>
            <w:lang w:eastAsia="zh-CN"/>
          </w:rPr>
          <w:t>(二)、土建工程设计年限及安全等级</w:t>
        </w:r>
        <w:r>
          <w:tab/>
        </w:r>
        <w:r>
          <w:fldChar w:fldCharType="begin"/>
        </w:r>
        <w:r>
          <w:instrText xml:space="preserve"> PAGEREF _Toc19100 \h </w:instrText>
        </w:r>
        <w:r>
          <w:fldChar w:fldCharType="separate"/>
        </w:r>
        <w:r>
          <w:t>12</w:t>
        </w:r>
        <w:r>
          <w:fldChar w:fldCharType="end"/>
        </w:r>
      </w:hyperlink>
    </w:p>
    <w:p>
      <w:pPr>
        <w:pStyle w:val="TOC2"/>
        <w:tabs>
          <w:tab w:val="right" w:leader="dot" w:pos="8306"/>
        </w:tabs>
      </w:pPr>
      <w:hyperlink w:anchor="_Toc19317" w:history="1">
        <w:r>
          <w:rPr>
            <w:rFonts w:ascii="仿宋" w:eastAsia="仿宋" w:hAnsi="仿宋" w:cs="仿宋" w:hint="eastAsia"/>
            <w:lang w:eastAsia="zh-CN"/>
          </w:rPr>
          <w:t>(三)、建筑工程设计总体要求</w:t>
        </w:r>
        <w:r>
          <w:tab/>
        </w:r>
        <w:r>
          <w:fldChar w:fldCharType="begin"/>
        </w:r>
        <w:r>
          <w:instrText xml:space="preserve"> PAGEREF _Toc19317 \h </w:instrText>
        </w:r>
        <w:r>
          <w:fldChar w:fldCharType="separate"/>
        </w:r>
        <w:r>
          <w:t>13</w:t>
        </w:r>
        <w:r>
          <w:fldChar w:fldCharType="end"/>
        </w:r>
      </w:hyperlink>
    </w:p>
    <w:p>
      <w:pPr>
        <w:pStyle w:val="TOC2"/>
        <w:tabs>
          <w:tab w:val="right" w:leader="dot" w:pos="8306"/>
        </w:tabs>
      </w:pPr>
      <w:hyperlink w:anchor="_Toc29839" w:history="1">
        <w:r>
          <w:rPr>
            <w:rFonts w:ascii="仿宋" w:eastAsia="仿宋" w:hAnsi="仿宋" w:cs="仿宋" w:hint="eastAsia"/>
            <w:lang w:eastAsia="zh-CN"/>
          </w:rPr>
          <w:t>(四)、土建工程建设指标</w:t>
        </w:r>
        <w:r>
          <w:tab/>
        </w:r>
        <w:r>
          <w:fldChar w:fldCharType="begin"/>
        </w:r>
        <w:r>
          <w:instrText xml:space="preserve"> PAGEREF _Toc29839 \h </w:instrText>
        </w:r>
        <w:r>
          <w:fldChar w:fldCharType="separate"/>
        </w:r>
        <w:r>
          <w:t>14</w:t>
        </w:r>
        <w:r>
          <w:fldChar w:fldCharType="end"/>
        </w:r>
      </w:hyperlink>
    </w:p>
    <w:p>
      <w:pPr>
        <w:pStyle w:val="TOC1"/>
        <w:tabs>
          <w:tab w:val="right" w:leader="dot" w:pos="8306"/>
        </w:tabs>
      </w:pPr>
      <w:hyperlink w:anchor="_Toc31101" w:history="1">
        <w:r>
          <w:rPr>
            <w:rFonts w:ascii="仿宋" w:eastAsia="仿宋" w:hAnsi="仿宋" w:cs="仿宋" w:hint="eastAsia"/>
            <w:lang w:eastAsia="zh-CN"/>
          </w:rPr>
          <w:t>四、纤维板项目建设背景及必要性分析</w:t>
        </w:r>
        <w:r>
          <w:tab/>
        </w:r>
        <w:r>
          <w:fldChar w:fldCharType="begin"/>
        </w:r>
        <w:r>
          <w:instrText xml:space="preserve"> PAGEREF _Toc31101 \h </w:instrText>
        </w:r>
        <w:r>
          <w:fldChar w:fldCharType="separate"/>
        </w:r>
        <w:r>
          <w:t>14</w:t>
        </w:r>
        <w:r>
          <w:fldChar w:fldCharType="end"/>
        </w:r>
      </w:hyperlink>
    </w:p>
    <w:p>
      <w:pPr>
        <w:pStyle w:val="TOC2"/>
        <w:tabs>
          <w:tab w:val="right" w:leader="dot" w:pos="8306"/>
        </w:tabs>
      </w:pPr>
      <w:hyperlink w:anchor="_Toc8307" w:history="1">
        <w:r>
          <w:rPr>
            <w:rFonts w:ascii="仿宋" w:eastAsia="仿宋" w:hAnsi="仿宋" w:cs="仿宋" w:hint="eastAsia"/>
            <w:lang w:eastAsia="zh-CN"/>
          </w:rPr>
          <w:t>(一)、纤维板项目背景分析</w:t>
        </w:r>
        <w:r>
          <w:tab/>
        </w:r>
        <w:r>
          <w:fldChar w:fldCharType="begin"/>
        </w:r>
        <w:r>
          <w:instrText xml:space="preserve"> PAGEREF _Toc8307 \h </w:instrText>
        </w:r>
        <w:r>
          <w:fldChar w:fldCharType="separate"/>
        </w:r>
        <w:r>
          <w:t>14</w:t>
        </w:r>
        <w:r>
          <w:fldChar w:fldCharType="end"/>
        </w:r>
      </w:hyperlink>
    </w:p>
    <w:p>
      <w:pPr>
        <w:pStyle w:val="TOC2"/>
        <w:tabs>
          <w:tab w:val="right" w:leader="dot" w:pos="8306"/>
        </w:tabs>
      </w:pPr>
      <w:hyperlink w:anchor="_Toc9986" w:history="1">
        <w:r>
          <w:rPr>
            <w:rFonts w:ascii="仿宋" w:eastAsia="仿宋" w:hAnsi="仿宋" w:cs="仿宋" w:hint="eastAsia"/>
            <w:lang w:eastAsia="zh-CN"/>
          </w:rPr>
          <w:t>(二)、纤维板项目建设必要性分析</w:t>
        </w:r>
        <w:r>
          <w:tab/>
        </w:r>
        <w:r>
          <w:fldChar w:fldCharType="begin"/>
        </w:r>
        <w:r>
          <w:instrText xml:space="preserve"> PAGEREF _Toc9986 \h </w:instrText>
        </w:r>
        <w:r>
          <w:fldChar w:fldCharType="separate"/>
        </w:r>
        <w:r>
          <w:t>16</w:t>
        </w:r>
        <w:r>
          <w:fldChar w:fldCharType="end"/>
        </w:r>
      </w:hyperlink>
    </w:p>
    <w:p>
      <w:pPr>
        <w:pStyle w:val="TOC1"/>
        <w:tabs>
          <w:tab w:val="right" w:leader="dot" w:pos="8306"/>
        </w:tabs>
      </w:pPr>
      <w:hyperlink w:anchor="_Toc2801" w:history="1">
        <w:r>
          <w:rPr>
            <w:rFonts w:ascii="仿宋" w:eastAsia="仿宋" w:hAnsi="仿宋" w:cs="仿宋" w:hint="eastAsia"/>
            <w:lang w:eastAsia="zh-CN"/>
          </w:rPr>
          <w:t>五、纤维板项目危机管理</w:t>
        </w:r>
        <w:r>
          <w:tab/>
        </w:r>
        <w:r>
          <w:fldChar w:fldCharType="begin"/>
        </w:r>
        <w:r>
          <w:instrText xml:space="preserve"> PAGEREF _Toc2801 \h </w:instrText>
        </w:r>
        <w:r>
          <w:fldChar w:fldCharType="separate"/>
        </w:r>
        <w:r>
          <w:t>17</w:t>
        </w:r>
        <w:r>
          <w:fldChar w:fldCharType="end"/>
        </w:r>
      </w:hyperlink>
    </w:p>
    <w:p>
      <w:pPr>
        <w:pStyle w:val="TOC2"/>
        <w:tabs>
          <w:tab w:val="right" w:leader="dot" w:pos="8306"/>
        </w:tabs>
      </w:pPr>
      <w:hyperlink w:anchor="_Toc31364" w:history="1">
        <w:r>
          <w:rPr>
            <w:rFonts w:ascii="仿宋" w:eastAsia="仿宋" w:hAnsi="仿宋" w:cs="仿宋" w:hint="eastAsia"/>
            <w:lang w:eastAsia="zh-CN"/>
          </w:rPr>
          <w:t>(一)、危机预警与识别</w:t>
        </w:r>
        <w:r>
          <w:tab/>
        </w:r>
        <w:r>
          <w:fldChar w:fldCharType="begin"/>
        </w:r>
        <w:r>
          <w:instrText xml:space="preserve"> PAGEREF _Toc31364 \h </w:instrText>
        </w:r>
        <w:r>
          <w:fldChar w:fldCharType="separate"/>
        </w:r>
        <w:r>
          <w:t>17</w:t>
        </w:r>
        <w:r>
          <w:fldChar w:fldCharType="end"/>
        </w:r>
      </w:hyperlink>
    </w:p>
    <w:p>
      <w:pPr>
        <w:pStyle w:val="TOC2"/>
        <w:tabs>
          <w:tab w:val="right" w:leader="dot" w:pos="8306"/>
        </w:tabs>
      </w:pPr>
      <w:hyperlink w:anchor="_Toc4891" w:history="1">
        <w:r>
          <w:rPr>
            <w:rFonts w:ascii="仿宋" w:eastAsia="仿宋" w:hAnsi="仿宋" w:cs="仿宋" w:hint="eastAsia"/>
            <w:lang w:eastAsia="zh-CN"/>
          </w:rPr>
          <w:t>(二)、危机应对与恢复</w:t>
        </w:r>
        <w:r>
          <w:tab/>
        </w:r>
        <w:r>
          <w:fldChar w:fldCharType="begin"/>
        </w:r>
        <w:r>
          <w:instrText xml:space="preserve"> PAGEREF _Toc4891 \h </w:instrText>
        </w:r>
        <w:r>
          <w:fldChar w:fldCharType="separate"/>
        </w:r>
        <w:r>
          <w:t>18</w:t>
        </w:r>
        <w:r>
          <w:fldChar w:fldCharType="end"/>
        </w:r>
      </w:hyperlink>
    </w:p>
    <w:p>
      <w:pPr>
        <w:pStyle w:val="TOC1"/>
        <w:tabs>
          <w:tab w:val="right" w:leader="dot" w:pos="8306"/>
        </w:tabs>
      </w:pPr>
      <w:hyperlink w:anchor="_Toc10003" w:history="1">
        <w:r>
          <w:rPr>
            <w:rFonts w:ascii="仿宋" w:eastAsia="仿宋" w:hAnsi="仿宋" w:cs="仿宋" w:hint="eastAsia"/>
            <w:lang w:eastAsia="zh-CN"/>
          </w:rPr>
          <w:t>六、纤维板项目可持续发展</w:t>
        </w:r>
        <w:r>
          <w:tab/>
        </w:r>
        <w:r>
          <w:fldChar w:fldCharType="begin"/>
        </w:r>
        <w:r>
          <w:instrText xml:space="preserve"> PAGEREF _Toc10003 \h </w:instrText>
        </w:r>
        <w:r>
          <w:fldChar w:fldCharType="separate"/>
        </w:r>
        <w:r>
          <w:t>20</w:t>
        </w:r>
        <w:r>
          <w:fldChar w:fldCharType="end"/>
        </w:r>
      </w:hyperlink>
    </w:p>
    <w:p>
      <w:pPr>
        <w:pStyle w:val="TOC2"/>
        <w:tabs>
          <w:tab w:val="right" w:leader="dot" w:pos="8306"/>
        </w:tabs>
      </w:pPr>
      <w:hyperlink w:anchor="_Toc22246" w:history="1">
        <w:r>
          <w:rPr>
            <w:rFonts w:ascii="仿宋" w:eastAsia="仿宋" w:hAnsi="仿宋" w:cs="仿宋" w:hint="eastAsia"/>
            <w:lang w:eastAsia="zh-CN"/>
          </w:rPr>
          <w:t>(一)、可持续战略与实践</w:t>
        </w:r>
        <w:r>
          <w:tab/>
        </w:r>
        <w:r>
          <w:fldChar w:fldCharType="begin"/>
        </w:r>
        <w:r>
          <w:instrText xml:space="preserve"> PAGEREF _Toc22246 \h </w:instrText>
        </w:r>
        <w:r>
          <w:fldChar w:fldCharType="separate"/>
        </w:r>
        <w:r>
          <w:t>20</w:t>
        </w:r>
        <w:r>
          <w:fldChar w:fldCharType="end"/>
        </w:r>
      </w:hyperlink>
    </w:p>
    <w:p>
      <w:pPr>
        <w:pStyle w:val="TOC2"/>
        <w:tabs>
          <w:tab w:val="right" w:leader="dot" w:pos="8306"/>
        </w:tabs>
      </w:pPr>
      <w:hyperlink w:anchor="_Toc13676" w:history="1">
        <w:r>
          <w:rPr>
            <w:rFonts w:ascii="仿宋" w:eastAsia="仿宋" w:hAnsi="仿宋" w:cs="仿宋" w:hint="eastAsia"/>
            <w:lang w:eastAsia="zh-CN"/>
          </w:rPr>
          <w:t>(二)、环保与社会责任</w:t>
        </w:r>
        <w:r>
          <w:tab/>
        </w:r>
        <w:r>
          <w:fldChar w:fldCharType="begin"/>
        </w:r>
        <w:r>
          <w:instrText xml:space="preserve"> PAGEREF _Toc13676 \h </w:instrText>
        </w:r>
        <w:r>
          <w:fldChar w:fldCharType="separate"/>
        </w:r>
        <w:r>
          <w:t>20</w:t>
        </w:r>
        <w:r>
          <w:fldChar w:fldCharType="end"/>
        </w:r>
      </w:hyperlink>
    </w:p>
    <w:p>
      <w:pPr>
        <w:pStyle w:val="TOC1"/>
        <w:tabs>
          <w:tab w:val="right" w:leader="dot" w:pos="8306"/>
        </w:tabs>
      </w:pPr>
      <w:hyperlink w:anchor="_Toc31817" w:history="1">
        <w:r>
          <w:rPr>
            <w:rFonts w:ascii="仿宋" w:eastAsia="仿宋" w:hAnsi="仿宋" w:cs="仿宋" w:hint="eastAsia"/>
            <w:lang w:eastAsia="zh-CN"/>
          </w:rPr>
          <w:t>七、纤维板项目技术管理</w:t>
        </w:r>
        <w:r>
          <w:tab/>
        </w:r>
        <w:r>
          <w:fldChar w:fldCharType="begin"/>
        </w:r>
        <w:r>
          <w:instrText xml:space="preserve"> PAGEREF _Toc31817 \h </w:instrText>
        </w:r>
        <w:r>
          <w:fldChar w:fldCharType="separate"/>
        </w:r>
        <w:r>
          <w:t>21</w:t>
        </w:r>
        <w:r>
          <w:fldChar w:fldCharType="end"/>
        </w:r>
      </w:hyperlink>
    </w:p>
    <w:p>
      <w:pPr>
        <w:pStyle w:val="TOC2"/>
        <w:tabs>
          <w:tab w:val="right" w:leader="dot" w:pos="8306"/>
        </w:tabs>
      </w:pPr>
      <w:hyperlink w:anchor="_Toc15126" w:history="1">
        <w:r>
          <w:rPr>
            <w:rFonts w:ascii="仿宋" w:eastAsia="仿宋" w:hAnsi="仿宋" w:cs="仿宋" w:hint="eastAsia"/>
            <w:lang w:eastAsia="zh-CN"/>
          </w:rPr>
          <w:t>(一)、技术方案选用方向</w:t>
        </w:r>
        <w:r>
          <w:tab/>
        </w:r>
        <w:r>
          <w:fldChar w:fldCharType="begin"/>
        </w:r>
        <w:r>
          <w:instrText xml:space="preserve"> PAGEREF _Toc15126 \h </w:instrText>
        </w:r>
        <w:r>
          <w:fldChar w:fldCharType="separate"/>
        </w:r>
        <w:r>
          <w:t>21</w:t>
        </w:r>
        <w:r>
          <w:fldChar w:fldCharType="end"/>
        </w:r>
      </w:hyperlink>
    </w:p>
    <w:p>
      <w:pPr>
        <w:pStyle w:val="TOC2"/>
        <w:tabs>
          <w:tab w:val="right" w:leader="dot" w:pos="8306"/>
        </w:tabs>
      </w:pPr>
      <w:hyperlink w:anchor="_Toc21621" w:history="1">
        <w:r>
          <w:rPr>
            <w:rFonts w:ascii="仿宋" w:eastAsia="仿宋" w:hAnsi="仿宋" w:cs="仿宋" w:hint="eastAsia"/>
            <w:lang w:eastAsia="zh-CN"/>
          </w:rPr>
          <w:t>(二)、工艺技术方案选用原则</w:t>
        </w:r>
        <w:r>
          <w:tab/>
        </w:r>
        <w:r>
          <w:fldChar w:fldCharType="begin"/>
        </w:r>
        <w:r>
          <w:instrText xml:space="preserve"> PAGEREF _Toc21621 \h </w:instrText>
        </w:r>
        <w:r>
          <w:fldChar w:fldCharType="separate"/>
        </w:r>
        <w:r>
          <w:t>23</w:t>
        </w:r>
        <w:r>
          <w:fldChar w:fldCharType="end"/>
        </w:r>
      </w:hyperlink>
    </w:p>
    <w:p>
      <w:pPr>
        <w:pStyle w:val="TOC2"/>
        <w:tabs>
          <w:tab w:val="right" w:leader="dot" w:pos="8306"/>
        </w:tabs>
      </w:pPr>
      <w:hyperlink w:anchor="_Toc5942" w:history="1">
        <w:r>
          <w:rPr>
            <w:rFonts w:ascii="仿宋" w:eastAsia="仿宋" w:hAnsi="仿宋" w:cs="仿宋" w:hint="eastAsia"/>
            <w:lang w:eastAsia="zh-CN"/>
          </w:rPr>
          <w:t>(三)、工艺技术方案要求</w:t>
        </w:r>
        <w:r>
          <w:tab/>
        </w:r>
        <w:r>
          <w:fldChar w:fldCharType="begin"/>
        </w:r>
        <w:r>
          <w:instrText xml:space="preserve"> PAGEREF _Toc5942 \h </w:instrText>
        </w:r>
        <w:r>
          <w:fldChar w:fldCharType="separate"/>
        </w:r>
        <w:r>
          <w:t>25</w:t>
        </w:r>
        <w:r>
          <w:fldChar w:fldCharType="end"/>
        </w:r>
      </w:hyperlink>
    </w:p>
    <w:p>
      <w:pPr>
        <w:pStyle w:val="TOC1"/>
        <w:tabs>
          <w:tab w:val="right" w:leader="dot" w:pos="8306"/>
        </w:tabs>
      </w:pPr>
      <w:hyperlink w:anchor="_Toc12746" w:history="1">
        <w:r>
          <w:rPr>
            <w:rFonts w:ascii="仿宋" w:eastAsia="仿宋" w:hAnsi="仿宋" w:cs="仿宋" w:hint="eastAsia"/>
            <w:lang w:eastAsia="zh-CN"/>
          </w:rPr>
          <w:t>八、纤维板项目社会影响</w:t>
        </w:r>
        <w:r>
          <w:tab/>
        </w:r>
        <w:r>
          <w:fldChar w:fldCharType="begin"/>
        </w:r>
        <w:r>
          <w:instrText xml:space="preserve"> PAGEREF _Toc12746 \h </w:instrText>
        </w:r>
        <w:r>
          <w:fldChar w:fldCharType="separate"/>
        </w:r>
        <w:r>
          <w:t>27</w:t>
        </w:r>
        <w:r>
          <w:fldChar w:fldCharType="end"/>
        </w:r>
      </w:hyperlink>
    </w:p>
    <w:p>
      <w:pPr>
        <w:pStyle w:val="TOC2"/>
        <w:tabs>
          <w:tab w:val="right" w:leader="dot" w:pos="8306"/>
        </w:tabs>
      </w:pPr>
      <w:hyperlink w:anchor="_Toc19253" w:history="1">
        <w:r>
          <w:rPr>
            <w:rFonts w:ascii="仿宋" w:eastAsia="仿宋" w:hAnsi="仿宋" w:cs="仿宋" w:hint="eastAsia"/>
            <w:lang w:eastAsia="zh-CN"/>
          </w:rPr>
          <w:t>(一)、社会责任与义务</w:t>
        </w:r>
        <w:r>
          <w:tab/>
        </w:r>
        <w:r>
          <w:fldChar w:fldCharType="begin"/>
        </w:r>
        <w:r>
          <w:instrText xml:space="preserve"> PAGEREF _Toc19253 \h </w:instrText>
        </w:r>
        <w:r>
          <w:fldChar w:fldCharType="separate"/>
        </w:r>
        <w:r>
          <w:t>27</w:t>
        </w:r>
        <w:r>
          <w:fldChar w:fldCharType="end"/>
        </w:r>
      </w:hyperlink>
    </w:p>
    <w:p>
      <w:pPr>
        <w:pStyle w:val="TOC2"/>
        <w:tabs>
          <w:tab w:val="right" w:leader="dot" w:pos="8306"/>
        </w:tabs>
      </w:pPr>
      <w:hyperlink w:anchor="_Toc20082" w:history="1">
        <w:r>
          <w:rPr>
            <w:rFonts w:ascii="仿宋" w:eastAsia="仿宋" w:hAnsi="仿宋" w:cs="仿宋" w:hint="eastAsia"/>
            <w:lang w:eastAsia="zh-CN"/>
          </w:rPr>
          <w:t>(二)、社会参与与沟通</w:t>
        </w:r>
        <w:r>
          <w:tab/>
        </w:r>
        <w:r>
          <w:fldChar w:fldCharType="begin"/>
        </w:r>
        <w:r>
          <w:instrText xml:space="preserve"> PAGEREF _Toc20082 \h </w:instrText>
        </w:r>
        <w:r>
          <w:fldChar w:fldCharType="separate"/>
        </w:r>
        <w:r>
          <w:t>28</w:t>
        </w:r>
        <w:r>
          <w:fldChar w:fldCharType="end"/>
        </w:r>
      </w:hyperlink>
    </w:p>
    <w:p>
      <w:pPr>
        <w:pStyle w:val="TOC1"/>
        <w:tabs>
          <w:tab w:val="right" w:leader="dot" w:pos="8306"/>
        </w:tabs>
      </w:pPr>
      <w:hyperlink w:anchor="_Toc30063" w:history="1">
        <w:r>
          <w:rPr>
            <w:rFonts w:ascii="仿宋" w:eastAsia="仿宋" w:hAnsi="仿宋" w:cs="仿宋" w:hint="eastAsia"/>
            <w:lang w:eastAsia="zh-CN"/>
          </w:rPr>
          <w:t>九、纤维板项目创新与研发</w:t>
        </w:r>
        <w:r>
          <w:tab/>
        </w:r>
        <w:r>
          <w:fldChar w:fldCharType="begin"/>
        </w:r>
        <w:r>
          <w:instrText xml:space="preserve"> PAGEREF _Toc30063 \h </w:instrText>
        </w:r>
        <w:r>
          <w:fldChar w:fldCharType="separate"/>
        </w:r>
        <w:r>
          <w:t>29</w:t>
        </w:r>
        <w:r>
          <w:fldChar w:fldCharType="end"/>
        </w:r>
      </w:hyperlink>
    </w:p>
    <w:p>
      <w:pPr>
        <w:pStyle w:val="TOC2"/>
        <w:tabs>
          <w:tab w:val="right" w:leader="dot" w:pos="8306"/>
        </w:tabs>
      </w:pPr>
      <w:hyperlink w:anchor="_Toc20679" w:history="1">
        <w:r>
          <w:rPr>
            <w:rFonts w:ascii="仿宋" w:eastAsia="仿宋" w:hAnsi="仿宋" w:cs="仿宋" w:hint="eastAsia"/>
            <w:lang w:eastAsia="zh-CN"/>
          </w:rPr>
          <w:t>(一)、创新策略与方向</w:t>
        </w:r>
        <w:r>
          <w:tab/>
        </w:r>
        <w:r>
          <w:fldChar w:fldCharType="begin"/>
        </w:r>
        <w:r>
          <w:instrText xml:space="preserve"> PAGEREF _Toc20679 \h </w:instrText>
        </w:r>
        <w:r>
          <w:fldChar w:fldCharType="separate"/>
        </w:r>
        <w:r>
          <w:t>29</w:t>
        </w:r>
        <w:r>
          <w:fldChar w:fldCharType="end"/>
        </w:r>
      </w:hyperlink>
    </w:p>
    <w:p>
      <w:pPr>
        <w:pStyle w:val="TOC2"/>
        <w:tabs>
          <w:tab w:val="right" w:leader="dot" w:pos="8306"/>
        </w:tabs>
      </w:pPr>
      <w:hyperlink w:anchor="_Toc26245" w:history="1">
        <w:r>
          <w:rPr>
            <w:rFonts w:ascii="仿宋" w:eastAsia="仿宋" w:hAnsi="仿宋" w:cs="仿宋" w:hint="eastAsia"/>
            <w:lang w:eastAsia="zh-CN"/>
          </w:rPr>
          <w:t>(二)、研发规划与投入</w:t>
        </w:r>
        <w:r>
          <w:tab/>
        </w:r>
        <w:r>
          <w:fldChar w:fldCharType="begin"/>
        </w:r>
        <w:r>
          <w:instrText xml:space="preserve"> PAGEREF _Toc26245 \h </w:instrText>
        </w:r>
        <w:r>
          <w:fldChar w:fldCharType="separate"/>
        </w:r>
        <w:r>
          <w:t>30</w:t>
        </w:r>
        <w:r>
          <w:fldChar w:fldCharType="end"/>
        </w:r>
      </w:hyperlink>
    </w:p>
    <w:p>
      <w:pPr>
        <w:pStyle w:val="TOC1"/>
        <w:tabs>
          <w:tab w:val="right" w:leader="dot" w:pos="8306"/>
        </w:tabs>
      </w:pPr>
      <w:hyperlink w:anchor="_Toc9195" w:history="1">
        <w:r>
          <w:rPr>
            <w:rFonts w:ascii="仿宋" w:eastAsia="仿宋" w:hAnsi="仿宋" w:cs="仿宋" w:hint="eastAsia"/>
            <w:lang w:eastAsia="zh-CN"/>
          </w:rPr>
          <w:t>十、纤维板项目经营效益</w:t>
        </w:r>
        <w:r>
          <w:tab/>
        </w:r>
        <w:r>
          <w:fldChar w:fldCharType="begin"/>
        </w:r>
        <w:r>
          <w:instrText xml:space="preserve"> PAGEREF _Toc9195 \h </w:instrText>
        </w:r>
        <w:r>
          <w:fldChar w:fldCharType="separate"/>
        </w:r>
        <w:r>
          <w:t>32</w:t>
        </w:r>
        <w:r>
          <w:fldChar w:fldCharType="end"/>
        </w:r>
      </w:hyperlink>
    </w:p>
    <w:p>
      <w:pPr>
        <w:pStyle w:val="TOC2"/>
        <w:tabs>
          <w:tab w:val="right" w:leader="dot" w:pos="8306"/>
        </w:tabs>
      </w:pPr>
      <w:hyperlink w:anchor="_Toc19973" w:history="1">
        <w:r>
          <w:rPr>
            <w:rFonts w:ascii="仿宋" w:eastAsia="仿宋" w:hAnsi="仿宋" w:cs="仿宋" w:hint="eastAsia"/>
            <w:lang w:eastAsia="zh-CN"/>
          </w:rPr>
          <w:t>(一)、经济评价财务测算</w:t>
        </w:r>
        <w:r>
          <w:tab/>
        </w:r>
        <w:r>
          <w:fldChar w:fldCharType="begin"/>
        </w:r>
        <w:r>
          <w:instrText xml:space="preserve"> PAGEREF _Toc19973 \h </w:instrText>
        </w:r>
        <w:r>
          <w:fldChar w:fldCharType="separate"/>
        </w:r>
        <w:r>
          <w:t>32</w:t>
        </w:r>
        <w:r>
          <w:fldChar w:fldCharType="end"/>
        </w:r>
      </w:hyperlink>
    </w:p>
    <w:p>
      <w:pPr>
        <w:pStyle w:val="TOC2"/>
        <w:tabs>
          <w:tab w:val="right" w:leader="dot" w:pos="8306"/>
        </w:tabs>
      </w:pPr>
      <w:hyperlink w:anchor="_Toc20039" w:history="1">
        <w:r>
          <w:rPr>
            <w:rFonts w:ascii="仿宋" w:eastAsia="仿宋" w:hAnsi="仿宋" w:cs="仿宋" w:hint="eastAsia"/>
            <w:lang w:eastAsia="zh-CN"/>
          </w:rPr>
          <w:t>(二)、纤维板项目盈利能力分析</w:t>
        </w:r>
        <w:r>
          <w:tab/>
        </w:r>
        <w:r>
          <w:fldChar w:fldCharType="begin"/>
        </w:r>
        <w:r>
          <w:instrText xml:space="preserve"> PAGEREF _Toc20039 \h </w:instrText>
        </w:r>
        <w:r>
          <w:fldChar w:fldCharType="separate"/>
        </w:r>
        <w:r>
          <w:t>33</w:t>
        </w:r>
        <w:r>
          <w:fldChar w:fldCharType="end"/>
        </w:r>
      </w:hyperlink>
    </w:p>
    <w:p>
      <w:pPr>
        <w:pStyle w:val="TOC1"/>
        <w:tabs>
          <w:tab w:val="right" w:leader="dot" w:pos="8306"/>
        </w:tabs>
      </w:pPr>
      <w:hyperlink w:anchor="_Toc8577" w:history="1">
        <w:r>
          <w:rPr>
            <w:rFonts w:ascii="仿宋" w:eastAsia="仿宋" w:hAnsi="仿宋" w:cs="仿宋" w:hint="eastAsia"/>
            <w:lang w:eastAsia="zh-CN"/>
          </w:rPr>
          <w:t>十一、纤维板项目投资规划</w:t>
        </w:r>
        <w:r>
          <w:tab/>
        </w:r>
        <w:r>
          <w:fldChar w:fldCharType="begin"/>
        </w:r>
        <w:r>
          <w:instrText xml:space="preserve"> PAGEREF _Toc8577 \h </w:instrText>
        </w:r>
        <w:r>
          <w:fldChar w:fldCharType="separate"/>
        </w:r>
        <w:r>
          <w:t>34</w:t>
        </w:r>
        <w:r>
          <w:fldChar w:fldCharType="end"/>
        </w:r>
      </w:hyperlink>
    </w:p>
    <w:p>
      <w:pPr>
        <w:pStyle w:val="TOC2"/>
        <w:tabs>
          <w:tab w:val="right" w:leader="dot" w:pos="8306"/>
        </w:tabs>
      </w:pPr>
      <w:hyperlink w:anchor="_Toc31939" w:history="1">
        <w:r>
          <w:rPr>
            <w:rFonts w:ascii="仿宋" w:eastAsia="仿宋" w:hAnsi="仿宋" w:cs="仿宋" w:hint="eastAsia"/>
            <w:lang w:eastAsia="zh-CN"/>
          </w:rPr>
          <w:t>(一)、纤维板项目总投资估算</w:t>
        </w:r>
        <w:r>
          <w:tab/>
        </w:r>
        <w:r>
          <w:fldChar w:fldCharType="begin"/>
        </w:r>
        <w:r>
          <w:instrText xml:space="preserve"> PAGEREF _Toc31939 \h </w:instrText>
        </w:r>
        <w:r>
          <w:fldChar w:fldCharType="separate"/>
        </w:r>
        <w:r>
          <w:t>34</w:t>
        </w:r>
        <w:r>
          <w:fldChar w:fldCharType="end"/>
        </w:r>
      </w:hyperlink>
    </w:p>
    <w:p>
      <w:pPr>
        <w:pStyle w:val="TOC2"/>
        <w:tabs>
          <w:tab w:val="right" w:leader="dot" w:pos="8306"/>
        </w:tabs>
      </w:pPr>
      <w:hyperlink w:anchor="_Toc14681" w:history="1">
        <w:r>
          <w:rPr>
            <w:rFonts w:ascii="仿宋" w:eastAsia="仿宋" w:hAnsi="仿宋" w:cs="仿宋" w:hint="eastAsia"/>
            <w:lang w:eastAsia="zh-CN"/>
          </w:rPr>
          <w:t>(二)、资金筹措</w:t>
        </w:r>
        <w:r>
          <w:tab/>
        </w:r>
        <w:r>
          <w:fldChar w:fldCharType="begin"/>
        </w:r>
        <w:r>
          <w:instrText xml:space="preserve"> PAGEREF _Toc14681 \h </w:instrText>
        </w:r>
        <w:r>
          <w:fldChar w:fldCharType="separate"/>
        </w:r>
        <w:r>
          <w:t>35</w:t>
        </w:r>
        <w:r>
          <w:fldChar w:fldCharType="end"/>
        </w:r>
      </w:hyperlink>
    </w:p>
    <w:p>
      <w:pPr>
        <w:pStyle w:val="TOC1"/>
        <w:tabs>
          <w:tab w:val="right" w:leader="dot" w:pos="8306"/>
        </w:tabs>
      </w:pPr>
      <w:hyperlink w:anchor="_Toc28917" w:history="1">
        <w:r>
          <w:rPr>
            <w:rFonts w:ascii="仿宋" w:eastAsia="仿宋" w:hAnsi="仿宋" w:cs="仿宋" w:hint="eastAsia"/>
            <w:lang w:eastAsia="zh-CN"/>
          </w:rPr>
          <w:t>十二、纤维板项目财务管理</w:t>
        </w:r>
        <w:r>
          <w:tab/>
        </w:r>
        <w:r>
          <w:fldChar w:fldCharType="begin"/>
        </w:r>
        <w:r>
          <w:instrText xml:space="preserve"> PAGEREF _Toc28917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0" w:history="1">
        <w:r>
          <w:rPr>
            <w:rFonts w:ascii="仿宋" w:eastAsia="仿宋" w:hAnsi="仿宋" w:cs="仿宋" w:hint="eastAsia"/>
            <w:lang w:eastAsia="zh-CN"/>
          </w:rPr>
          <w:t>(一)、资金需求大</w:t>
        </w:r>
        <w:r>
          <w:tab/>
        </w:r>
        <w:r>
          <w:fldChar w:fldCharType="begin"/>
        </w:r>
        <w:r>
          <w:instrText xml:space="preserve"> PAGEREF _Toc14520 \h </w:instrText>
        </w:r>
        <w:r>
          <w:fldChar w:fldCharType="separate"/>
        </w:r>
        <w:r>
          <w:t>36</w:t>
        </w:r>
        <w:r>
          <w:fldChar w:fldCharType="end"/>
        </w:r>
      </w:hyperlink>
    </w:p>
    <w:p>
      <w:pPr>
        <w:pStyle w:val="TOC2"/>
        <w:tabs>
          <w:tab w:val="right" w:leader="dot" w:pos="8306"/>
        </w:tabs>
      </w:pPr>
      <w:hyperlink w:anchor="_Toc12701" w:history="1">
        <w:r>
          <w:rPr>
            <w:rFonts w:ascii="仿宋" w:eastAsia="仿宋" w:hAnsi="仿宋" w:cs="仿宋" w:hint="eastAsia"/>
            <w:lang w:eastAsia="zh-CN"/>
          </w:rPr>
          <w:t>(二)、研发周期长</w:t>
        </w:r>
        <w:r>
          <w:tab/>
        </w:r>
        <w:r>
          <w:fldChar w:fldCharType="begin"/>
        </w:r>
        <w:r>
          <w:instrText xml:space="preserve"> PAGEREF _Toc12701 \h </w:instrText>
        </w:r>
        <w:r>
          <w:fldChar w:fldCharType="separate"/>
        </w:r>
        <w:r>
          <w:t>37</w:t>
        </w:r>
        <w:r>
          <w:fldChar w:fldCharType="end"/>
        </w:r>
      </w:hyperlink>
    </w:p>
    <w:p>
      <w:pPr>
        <w:pStyle w:val="TOC2"/>
        <w:tabs>
          <w:tab w:val="right" w:leader="dot" w:pos="8306"/>
        </w:tabs>
      </w:pPr>
      <w:hyperlink w:anchor="_Toc17045" w:history="1">
        <w:r>
          <w:rPr>
            <w:rFonts w:ascii="仿宋" w:eastAsia="仿宋" w:hAnsi="仿宋" w:cs="仿宋" w:hint="eastAsia"/>
            <w:lang w:eastAsia="zh-CN"/>
          </w:rPr>
          <w:t>(三)、市场风险大</w:t>
        </w:r>
        <w:r>
          <w:tab/>
        </w:r>
        <w:r>
          <w:fldChar w:fldCharType="begin"/>
        </w:r>
        <w:r>
          <w:instrText xml:space="preserve"> PAGEREF _Toc17045 \h </w:instrText>
        </w:r>
        <w:r>
          <w:fldChar w:fldCharType="separate"/>
        </w:r>
        <w:r>
          <w:t>38</w:t>
        </w:r>
        <w:r>
          <w:fldChar w:fldCharType="end"/>
        </w:r>
      </w:hyperlink>
    </w:p>
    <w:p>
      <w:pPr>
        <w:pStyle w:val="TOC2"/>
        <w:tabs>
          <w:tab w:val="right" w:leader="dot" w:pos="8306"/>
        </w:tabs>
      </w:pPr>
      <w:hyperlink w:anchor="_Toc6180" w:history="1">
        <w:r>
          <w:rPr>
            <w:rFonts w:ascii="仿宋" w:eastAsia="仿宋" w:hAnsi="仿宋" w:cs="仿宋" w:hint="eastAsia"/>
            <w:lang w:eastAsia="zh-CN"/>
          </w:rPr>
          <w:t>(四)、利润率高</w:t>
        </w:r>
        <w:r>
          <w:tab/>
        </w:r>
        <w:r>
          <w:fldChar w:fldCharType="begin"/>
        </w:r>
        <w:r>
          <w:instrText xml:space="preserve"> PAGEREF _Toc6180 \h </w:instrText>
        </w:r>
        <w:r>
          <w:fldChar w:fldCharType="separate"/>
        </w:r>
        <w:r>
          <w:t>41</w:t>
        </w:r>
        <w:r>
          <w:fldChar w:fldCharType="end"/>
        </w:r>
      </w:hyperlink>
    </w:p>
    <w:p>
      <w:pPr>
        <w:pStyle w:val="TOC1"/>
        <w:tabs>
          <w:tab w:val="right" w:leader="dot" w:pos="8306"/>
        </w:tabs>
      </w:pPr>
      <w:hyperlink w:anchor="_Toc19394" w:history="1">
        <w:r>
          <w:rPr>
            <w:rFonts w:ascii="仿宋" w:eastAsia="仿宋" w:hAnsi="仿宋" w:cs="仿宋" w:hint="eastAsia"/>
            <w:lang w:eastAsia="zh-CN"/>
          </w:rPr>
          <w:t>十三、利益相关者分析与沟通计划</w:t>
        </w:r>
        <w:r>
          <w:tab/>
        </w:r>
        <w:r>
          <w:fldChar w:fldCharType="begin"/>
        </w:r>
        <w:r>
          <w:instrText xml:space="preserve"> PAGEREF _Toc19394 \h </w:instrText>
        </w:r>
        <w:r>
          <w:fldChar w:fldCharType="separate"/>
        </w:r>
        <w:r>
          <w:t>43</w:t>
        </w:r>
        <w:r>
          <w:fldChar w:fldCharType="end"/>
        </w:r>
      </w:hyperlink>
    </w:p>
    <w:p>
      <w:pPr>
        <w:pStyle w:val="TOC2"/>
        <w:tabs>
          <w:tab w:val="right" w:leader="dot" w:pos="8306"/>
        </w:tabs>
      </w:pPr>
      <w:hyperlink w:anchor="_Toc27387" w:history="1">
        <w:r>
          <w:rPr>
            <w:rFonts w:ascii="仿宋" w:eastAsia="仿宋" w:hAnsi="仿宋" w:cs="仿宋" w:hint="eastAsia"/>
            <w:lang w:eastAsia="zh-CN"/>
          </w:rPr>
          <w:t>(一)、利益相关者分析</w:t>
        </w:r>
        <w:r>
          <w:tab/>
        </w:r>
        <w:r>
          <w:fldChar w:fldCharType="begin"/>
        </w:r>
        <w:r>
          <w:instrText xml:space="preserve"> PAGEREF _Toc27387 \h </w:instrText>
        </w:r>
        <w:r>
          <w:fldChar w:fldCharType="separate"/>
        </w:r>
        <w:r>
          <w:t>43</w:t>
        </w:r>
        <w:r>
          <w:fldChar w:fldCharType="end"/>
        </w:r>
      </w:hyperlink>
    </w:p>
    <w:p>
      <w:pPr>
        <w:pStyle w:val="TOC2"/>
        <w:tabs>
          <w:tab w:val="right" w:leader="dot" w:pos="8306"/>
        </w:tabs>
      </w:pPr>
      <w:hyperlink w:anchor="_Toc6720" w:history="1">
        <w:r>
          <w:rPr>
            <w:rFonts w:ascii="仿宋" w:eastAsia="仿宋" w:hAnsi="仿宋" w:cs="仿宋" w:hint="eastAsia"/>
            <w:lang w:eastAsia="zh-CN"/>
          </w:rPr>
          <w:t>(二)、沟通计划</w:t>
        </w:r>
        <w:r>
          <w:tab/>
        </w:r>
        <w:r>
          <w:fldChar w:fldCharType="begin"/>
        </w:r>
        <w:r>
          <w:instrText xml:space="preserve"> PAGEREF _Toc6720 \h </w:instrText>
        </w:r>
        <w:r>
          <w:fldChar w:fldCharType="separate"/>
        </w:r>
        <w:r>
          <w:t>44</w:t>
        </w:r>
        <w:r>
          <w:fldChar w:fldCharType="end"/>
        </w:r>
      </w:hyperlink>
    </w:p>
    <w:p>
      <w:pPr>
        <w:pStyle w:val="TOC1"/>
        <w:tabs>
          <w:tab w:val="right" w:leader="dot" w:pos="8306"/>
        </w:tabs>
      </w:pPr>
      <w:hyperlink w:anchor="_Toc29712" w:history="1">
        <w:r>
          <w:rPr>
            <w:rFonts w:ascii="仿宋" w:eastAsia="仿宋" w:hAnsi="仿宋" w:cs="仿宋" w:hint="eastAsia"/>
            <w:lang w:eastAsia="zh-CN"/>
          </w:rPr>
          <w:t>十四、纤维板项目治理与监督</w:t>
        </w:r>
        <w:r>
          <w:tab/>
        </w:r>
        <w:r>
          <w:fldChar w:fldCharType="begin"/>
        </w:r>
        <w:r>
          <w:instrText xml:space="preserve"> PAGEREF _Toc29712 \h </w:instrText>
        </w:r>
        <w:r>
          <w:fldChar w:fldCharType="separate"/>
        </w:r>
        <w:r>
          <w:t>45</w:t>
        </w:r>
        <w:r>
          <w:fldChar w:fldCharType="end"/>
        </w:r>
      </w:hyperlink>
    </w:p>
    <w:p>
      <w:pPr>
        <w:pStyle w:val="TOC2"/>
        <w:tabs>
          <w:tab w:val="right" w:leader="dot" w:pos="8306"/>
        </w:tabs>
      </w:pPr>
      <w:hyperlink w:anchor="_Toc17528" w:history="1">
        <w:r>
          <w:rPr>
            <w:rFonts w:ascii="仿宋" w:eastAsia="仿宋" w:hAnsi="仿宋" w:cs="仿宋" w:hint="eastAsia"/>
            <w:lang w:eastAsia="zh-CN"/>
          </w:rPr>
          <w:t>(一)、纤维板项目治理结构</w:t>
        </w:r>
        <w:r>
          <w:tab/>
        </w:r>
        <w:r>
          <w:fldChar w:fldCharType="begin"/>
        </w:r>
        <w:r>
          <w:instrText xml:space="preserve"> PAGEREF _Toc17528 \h </w:instrText>
        </w:r>
        <w:r>
          <w:fldChar w:fldCharType="separate"/>
        </w:r>
        <w:r>
          <w:t>45</w:t>
        </w:r>
        <w:r>
          <w:fldChar w:fldCharType="end"/>
        </w:r>
      </w:hyperlink>
    </w:p>
    <w:p>
      <w:pPr>
        <w:pStyle w:val="TOC2"/>
        <w:tabs>
          <w:tab w:val="right" w:leader="dot" w:pos="8306"/>
        </w:tabs>
      </w:pPr>
      <w:hyperlink w:anchor="_Toc15271" w:history="1">
        <w:r>
          <w:rPr>
            <w:rFonts w:ascii="仿宋" w:eastAsia="仿宋" w:hAnsi="仿宋" w:cs="仿宋" w:hint="eastAsia"/>
            <w:lang w:eastAsia="zh-CN"/>
          </w:rPr>
          <w:t>(二)、监督与审计</w:t>
        </w:r>
        <w:r>
          <w:tab/>
        </w:r>
        <w:r>
          <w:fldChar w:fldCharType="begin"/>
        </w:r>
        <w:r>
          <w:instrText xml:space="preserve"> PAGEREF _Toc15271 \h </w:instrText>
        </w:r>
        <w:r>
          <w:fldChar w:fldCharType="separate"/>
        </w:r>
        <w:r>
          <w:t>47</w:t>
        </w:r>
        <w:r>
          <w:fldChar w:fldCharType="end"/>
        </w:r>
      </w:hyperlink>
    </w:p>
    <w:p>
      <w:pPr>
        <w:pStyle w:val="TOC1"/>
        <w:tabs>
          <w:tab w:val="right" w:leader="dot" w:pos="8306"/>
        </w:tabs>
      </w:pPr>
      <w:hyperlink w:anchor="_Toc22288" w:history="1">
        <w:r>
          <w:rPr>
            <w:rFonts w:ascii="仿宋" w:eastAsia="仿宋" w:hAnsi="仿宋" w:cs="仿宋" w:hint="eastAsia"/>
            <w:lang w:eastAsia="zh-CN"/>
          </w:rPr>
          <w:t>十五、质量管理体系</w:t>
        </w:r>
        <w:r>
          <w:tab/>
        </w:r>
        <w:r>
          <w:fldChar w:fldCharType="begin"/>
        </w:r>
        <w:r>
          <w:instrText xml:space="preserve"> PAGEREF _Toc22288 \h </w:instrText>
        </w:r>
        <w:r>
          <w:fldChar w:fldCharType="separate"/>
        </w:r>
        <w:r>
          <w:t>48</w:t>
        </w:r>
        <w:r>
          <w:fldChar w:fldCharType="end"/>
        </w:r>
      </w:hyperlink>
    </w:p>
    <w:p>
      <w:pPr>
        <w:pStyle w:val="TOC2"/>
        <w:tabs>
          <w:tab w:val="right" w:leader="dot" w:pos="8306"/>
        </w:tabs>
      </w:pPr>
      <w:hyperlink w:anchor="_Toc4966" w:history="1">
        <w:r>
          <w:rPr>
            <w:rFonts w:ascii="仿宋" w:eastAsia="仿宋" w:hAnsi="仿宋" w:cs="仿宋" w:hint="eastAsia"/>
            <w:lang w:eastAsia="zh-CN"/>
          </w:rPr>
          <w:t>(一)、质量目标与方针</w:t>
        </w:r>
        <w:r>
          <w:tab/>
        </w:r>
        <w:r>
          <w:fldChar w:fldCharType="begin"/>
        </w:r>
        <w:r>
          <w:instrText xml:space="preserve"> PAGEREF _Toc4966 \h </w:instrText>
        </w:r>
        <w:r>
          <w:fldChar w:fldCharType="separate"/>
        </w:r>
        <w:r>
          <w:t>48</w:t>
        </w:r>
        <w:r>
          <w:fldChar w:fldCharType="end"/>
        </w:r>
      </w:hyperlink>
    </w:p>
    <w:p>
      <w:pPr>
        <w:pStyle w:val="TOC2"/>
        <w:tabs>
          <w:tab w:val="right" w:leader="dot" w:pos="8306"/>
        </w:tabs>
      </w:pPr>
      <w:hyperlink w:anchor="_Toc15973" w:history="1">
        <w:r>
          <w:rPr>
            <w:rFonts w:ascii="仿宋" w:eastAsia="仿宋" w:hAnsi="仿宋" w:cs="仿宋" w:hint="eastAsia"/>
            <w:lang w:eastAsia="zh-CN"/>
          </w:rPr>
          <w:t>(二)、质量管理责任</w:t>
        </w:r>
        <w:r>
          <w:tab/>
        </w:r>
        <w:r>
          <w:fldChar w:fldCharType="begin"/>
        </w:r>
        <w:r>
          <w:instrText xml:space="preserve"> PAGEREF _Toc15973 \h </w:instrText>
        </w:r>
        <w:r>
          <w:fldChar w:fldCharType="separate"/>
        </w:r>
        <w:r>
          <w:t>49</w:t>
        </w:r>
        <w:r>
          <w:fldChar w:fldCharType="end"/>
        </w:r>
      </w:hyperlink>
    </w:p>
    <w:p>
      <w:pPr>
        <w:pStyle w:val="TOC2"/>
        <w:tabs>
          <w:tab w:val="right" w:leader="dot" w:pos="8306"/>
        </w:tabs>
      </w:pPr>
      <w:hyperlink w:anchor="_Toc14931" w:history="1">
        <w:r>
          <w:rPr>
            <w:rFonts w:ascii="仿宋" w:eastAsia="仿宋" w:hAnsi="仿宋" w:cs="仿宋" w:hint="eastAsia"/>
            <w:lang w:eastAsia="zh-CN"/>
          </w:rPr>
          <w:t>(三)、质量管理体系文件</w:t>
        </w:r>
        <w:r>
          <w:tab/>
        </w:r>
        <w:r>
          <w:fldChar w:fldCharType="begin"/>
        </w:r>
        <w:r>
          <w:instrText xml:space="preserve"> PAGEREF _Toc14931 \h </w:instrText>
        </w:r>
        <w:r>
          <w:fldChar w:fldCharType="separate"/>
        </w:r>
        <w:r>
          <w:t>50</w:t>
        </w:r>
        <w:r>
          <w:fldChar w:fldCharType="end"/>
        </w:r>
      </w:hyperlink>
    </w:p>
    <w:p>
      <w:pPr>
        <w:pStyle w:val="TOC2"/>
        <w:tabs>
          <w:tab w:val="right" w:leader="dot" w:pos="8306"/>
        </w:tabs>
      </w:pPr>
      <w:hyperlink w:anchor="_Toc14591" w:history="1">
        <w:r>
          <w:rPr>
            <w:rFonts w:ascii="仿宋" w:eastAsia="仿宋" w:hAnsi="仿宋" w:cs="仿宋" w:hint="eastAsia"/>
            <w:lang w:eastAsia="zh-CN"/>
          </w:rPr>
          <w:t>(四)、质量培训与教育</w:t>
        </w:r>
        <w:r>
          <w:tab/>
        </w:r>
        <w:r>
          <w:fldChar w:fldCharType="begin"/>
        </w:r>
        <w:r>
          <w:instrText xml:space="preserve"> PAGEREF _Toc14591 \h </w:instrText>
        </w:r>
        <w:r>
          <w:fldChar w:fldCharType="separate"/>
        </w:r>
        <w:r>
          <w:t>52</w:t>
        </w:r>
        <w:r>
          <w:fldChar w:fldCharType="end"/>
        </w:r>
      </w:hyperlink>
    </w:p>
    <w:p>
      <w:pPr>
        <w:pStyle w:val="TOC2"/>
        <w:tabs>
          <w:tab w:val="right" w:leader="dot" w:pos="8306"/>
        </w:tabs>
      </w:pPr>
      <w:hyperlink w:anchor="_Toc27143" w:history="1">
        <w:r>
          <w:rPr>
            <w:rFonts w:ascii="仿宋" w:eastAsia="仿宋" w:hAnsi="仿宋" w:cs="仿宋" w:hint="eastAsia"/>
            <w:lang w:eastAsia="zh-CN"/>
          </w:rPr>
          <w:t>(五)、质量审核与评价</w:t>
        </w:r>
        <w:r>
          <w:tab/>
        </w:r>
        <w:r>
          <w:fldChar w:fldCharType="begin"/>
        </w:r>
        <w:r>
          <w:instrText xml:space="preserve"> PAGEREF _Toc27143 \h </w:instrText>
        </w:r>
        <w:r>
          <w:fldChar w:fldCharType="separate"/>
        </w:r>
        <w:r>
          <w:t>53</w:t>
        </w:r>
        <w:r>
          <w:fldChar w:fldCharType="end"/>
        </w:r>
      </w:hyperlink>
    </w:p>
    <w:p>
      <w:pPr>
        <w:pStyle w:val="TOC2"/>
        <w:tabs>
          <w:tab w:val="right" w:leader="dot" w:pos="8306"/>
        </w:tabs>
      </w:pPr>
      <w:hyperlink w:anchor="_Toc631" w:history="1">
        <w:r>
          <w:rPr>
            <w:rFonts w:ascii="仿宋" w:eastAsia="仿宋" w:hAnsi="仿宋" w:cs="仿宋" w:hint="eastAsia"/>
            <w:lang w:eastAsia="zh-CN"/>
          </w:rPr>
          <w:t>(六)、不符合与纠正措施</w:t>
        </w:r>
        <w:r>
          <w:tab/>
        </w:r>
        <w:r>
          <w:fldChar w:fldCharType="begin"/>
        </w:r>
        <w:r>
          <w:instrText xml:space="preserve"> PAGEREF _Toc631 \h </w:instrText>
        </w:r>
        <w:r>
          <w:fldChar w:fldCharType="separate"/>
        </w:r>
        <w:r>
          <w:t>55</w:t>
        </w:r>
        <w:r>
          <w:fldChar w:fldCharType="end"/>
        </w:r>
      </w:hyperlink>
    </w:p>
    <w:p>
      <w:pPr>
        <w:pStyle w:val="TOC1"/>
        <w:tabs>
          <w:tab w:val="right" w:leader="dot" w:pos="8306"/>
        </w:tabs>
      </w:pPr>
      <w:hyperlink w:anchor="_Toc24188" w:history="1">
        <w:r>
          <w:rPr>
            <w:rFonts w:ascii="仿宋" w:eastAsia="仿宋" w:hAnsi="仿宋" w:cs="仿宋" w:hint="eastAsia"/>
            <w:lang w:eastAsia="zh-CN"/>
          </w:rPr>
          <w:t>十六、供应链管理</w:t>
        </w:r>
        <w:r>
          <w:tab/>
        </w:r>
        <w:r>
          <w:fldChar w:fldCharType="begin"/>
        </w:r>
        <w:r>
          <w:instrText xml:space="preserve"> PAGEREF _Toc24188 \h </w:instrText>
        </w:r>
        <w:r>
          <w:fldChar w:fldCharType="separate"/>
        </w:r>
        <w:r>
          <w:t>56</w:t>
        </w:r>
        <w:r>
          <w:fldChar w:fldCharType="end"/>
        </w:r>
      </w:hyperlink>
    </w:p>
    <w:p>
      <w:pPr>
        <w:pStyle w:val="TOC2"/>
        <w:tabs>
          <w:tab w:val="right" w:leader="dot" w:pos="8306"/>
        </w:tabs>
      </w:pPr>
      <w:hyperlink w:anchor="_Toc8864" w:history="1">
        <w:r>
          <w:rPr>
            <w:rFonts w:ascii="仿宋" w:eastAsia="仿宋" w:hAnsi="仿宋" w:cs="仿宋" w:hint="eastAsia"/>
            <w:lang w:eastAsia="zh-CN"/>
          </w:rPr>
          <w:t>(一)、供应链战略规划</w:t>
        </w:r>
        <w:r>
          <w:tab/>
        </w:r>
        <w:r>
          <w:fldChar w:fldCharType="begin"/>
        </w:r>
        <w:r>
          <w:instrText xml:space="preserve"> PAGEREF _Toc8864 \h </w:instrText>
        </w:r>
        <w:r>
          <w:fldChar w:fldCharType="separate"/>
        </w:r>
        <w:r>
          <w:t>56</w:t>
        </w:r>
        <w:r>
          <w:fldChar w:fldCharType="end"/>
        </w:r>
      </w:hyperlink>
    </w:p>
    <w:p>
      <w:pPr>
        <w:pStyle w:val="TOC2"/>
        <w:tabs>
          <w:tab w:val="right" w:leader="dot" w:pos="8306"/>
        </w:tabs>
      </w:pPr>
      <w:hyperlink w:anchor="_Toc13577" w:history="1">
        <w:r>
          <w:rPr>
            <w:rFonts w:ascii="仿宋" w:eastAsia="仿宋" w:hAnsi="仿宋" w:cs="仿宋" w:hint="eastAsia"/>
            <w:lang w:eastAsia="zh-CN"/>
          </w:rPr>
          <w:t>(二)、供应商选择与合作</w:t>
        </w:r>
        <w:r>
          <w:tab/>
        </w:r>
        <w:r>
          <w:fldChar w:fldCharType="begin"/>
        </w:r>
        <w:r>
          <w:instrText xml:space="preserve"> PAGEREF _Toc13577 \h </w:instrText>
        </w:r>
        <w:r>
          <w:fldChar w:fldCharType="separate"/>
        </w:r>
        <w:r>
          <w:t>57</w:t>
        </w:r>
        <w:r>
          <w:fldChar w:fldCharType="end"/>
        </w:r>
      </w:hyperlink>
    </w:p>
    <w:p>
      <w:pPr>
        <w:pStyle w:val="TOC2"/>
        <w:tabs>
          <w:tab w:val="right" w:leader="dot" w:pos="8306"/>
        </w:tabs>
      </w:pPr>
      <w:hyperlink w:anchor="_Toc27386" w:history="1">
        <w:r>
          <w:rPr>
            <w:rFonts w:ascii="仿宋" w:eastAsia="仿宋" w:hAnsi="仿宋" w:cs="仿宋" w:hint="eastAsia"/>
            <w:lang w:eastAsia="zh-CN"/>
          </w:rPr>
          <w:t>(三)、物流与库存管理</w:t>
        </w:r>
        <w:r>
          <w:tab/>
        </w:r>
        <w:r>
          <w:fldChar w:fldCharType="begin"/>
        </w:r>
        <w:r>
          <w:instrText xml:space="preserve"> PAGEREF _Toc27386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279"/>
      <w:r>
        <w:rPr>
          <w:rFonts w:ascii="仿宋" w:eastAsia="仿宋" w:hAnsi="仿宋" w:cs="仿宋" w:hint="eastAsia"/>
          <w:lang w:eastAsia="zh-CN"/>
        </w:rPr>
        <w:t>(一)、纤维板行业分析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板行业一直以来都是市场的关注焦点。行业内的发展趋势、竞争态势以及潜在机会都对纤维板项目的推进产生深远的影响。通过深入研究行业的整体概貌，我们将更好地理解行业的核心特征，为纤维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行业，技术一直是推动创新和发展的关键因素。我们将对当前技术趋势进行详尽分析，包括但不限于人工智能、大数据应用、先进制造技术等。这有助于纤维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板项目成功的基础。我们将对主要竞争对手进行深入研究，包括其市场份额、产品特点、市场定位等。通过全面了解竞争对手的优势和劣势，纤维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207"/>
      <w:r>
        <w:rPr>
          <w:rFonts w:ascii="仿宋" w:eastAsia="仿宋" w:hAnsi="仿宋" w:cs="仿宋" w:hint="eastAsia"/>
          <w:sz w:val="28"/>
          <w:lang w:eastAsia="zh-CN"/>
        </w:rPr>
        <w:t>(二)、纤维板市场分析预测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通过对市场规模的深入调研，我们将预测纤维板市场未来的增长趋势。这包括市场的整体规模、各细分领域的发展趋势等。纤维板项目可以根据市场的扩张速度和潜在机会，制定更符合市场需求的发展策略。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纤维板项目实施过程中需要充分考虑的因素。我们将对市场风险进行全面评估，包括但不限于政策法规风险、市场竞争风险、技术变革风险等。通过对潜在风险的深入分析，纤维板项目可以制定相应的风险缓解策略，降低不确定性对纤维板项目的影响。</w:t>
      </w:r>
    </w:p>
    <w:p>
      <w:pPr>
        <w:pStyle w:val="Heading1"/>
        <w:ind w:firstLine="560" w:firstLineChars="200"/>
        <w:rPr>
          <w:rFonts w:ascii="仿宋" w:eastAsia="仿宋" w:hAnsi="仿宋" w:cs="仿宋" w:hint="eastAsia"/>
          <w:sz w:val="28"/>
          <w:lang w:eastAsia="zh-CN"/>
        </w:rPr>
      </w:pPr>
      <w:bookmarkStart w:id="5" w:name="_Toc15394"/>
      <w:r>
        <w:rPr>
          <w:rFonts w:ascii="仿宋" w:eastAsia="仿宋" w:hAnsi="仿宋" w:cs="仿宋" w:hint="eastAsia"/>
          <w:sz w:val="28"/>
          <w:lang w:eastAsia="zh-CN"/>
        </w:rPr>
        <w:t>二、纤维板项目概论</w:t>
      </w:r>
      <w:bookmarkEnd w:id="5"/>
    </w:p>
    <w:p>
      <w:pPr>
        <w:pStyle w:val="Heading2"/>
        <w:rPr>
          <w:rFonts w:ascii="仿宋" w:eastAsia="仿宋" w:hAnsi="仿宋" w:cs="仿宋" w:hint="eastAsia"/>
          <w:lang w:eastAsia="zh-CN"/>
        </w:rPr>
      </w:pPr>
      <w:bookmarkStart w:id="6" w:name="_Toc31835"/>
      <w:r>
        <w:rPr>
          <w:rFonts w:ascii="仿宋" w:eastAsia="仿宋" w:hAnsi="仿宋" w:cs="仿宋" w:hint="eastAsia"/>
          <w:lang w:eastAsia="zh-CN"/>
        </w:rPr>
        <w:t>(一)、纤维板项目概况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起源追溯至对市场的深入洞察。市场的不断演变与变革为纤维板项目提供了难得的机遇。当前市场存在的需求缺口和变革的大环境共同构成了纤维板项目的背景。这个纤维板项目旨在充分利用市场机遇，填补行业中尚未满足的需求，为客户提供全新的解决方案。市场的变革和需求的增长使得这个纤维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正式命名为纤维板。这个名称不仅仅是一个标识，更代表了纤维板项目的核心理念和愿景。它蕴含着纤维板项目所要解决问题的关键字，具有强烈的表达和辨识度，为纤维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核心目标是提供一种全新、高效的解决方案，满足客户日益增长的需求。纤维板项目追求的不仅仅是满足市场需求，更是在市场中获得卓越的竞争优势。通过不断提升产品或服务的质量和创新水平，纤维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纤维板项目范围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全面涵盖了产品研发、制造、市场推广和售后服务，确保从产品设计到最终用户体验的全方位关注。这一全面的纤维板项目范围是为了确保纤维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纤维板项目计划在未来18个月内完成，包括研发、测试、市场试点和正式推出等不同阶段。这个时间表的合理设计是为了确保纤维板项目各个阶段的顺利推进，以便按时交付高质量的成果。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纤维板项目总预算估算为XX百万美元，主要分配在研发、市场推广、人员培训和运营等方面。这一充足的预算为纤维板项目提供了充足的资源，确保纤维板项目在各个方面都能取得优异的表现。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纤维板项目可能面临的风险包括市场接受度低、技术难题、竞争激烈等。纤维板项目团队已经制定了相应的风险应对计划，通过前瞻性的风险管理，确保纤维板项目在面对不确定性时能够迅速做出应对。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纤维板项目汇聚了一支经验丰富、多领域专业素养的核心团队，确保纤维板项目在各个方面都能拥有高水平的执行力。团队的协同作战是纤维板项目成功的关键因素之一。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纤维板项目背景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纤维板项目的背景根植于市场对更高效、创新产品的渴望，同时也受到科技发展对行业格局的深刻改变的影响。这为纤维板项目提供了广阔的发展空间和市场需求。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截至目前，纤维板项目已完成市场调研和技术验证，取得了初步的成功。这为纤维板项目在未来的发展奠定了坚实的基础，为更远大的目标打下了坚实的基石。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14"/>
      <w:r>
        <w:rPr>
          <w:rFonts w:ascii="仿宋" w:eastAsia="仿宋" w:hAnsi="仿宋" w:cs="仿宋" w:hint="eastAsia"/>
          <w:sz w:val="28"/>
          <w:lang w:eastAsia="zh-CN"/>
        </w:rPr>
        <w:t>(二)、纤维板项目目标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keyword》纤维板项目首要业务目标是在市场中占据有利地位，实现产品/服务的成功推广和销售。通过不断提升产品质量、创新性，纤维板项目追求成为行业中的领导者，赢得更多客户的青睐。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在科技迅速发展的时代，纤维板项目着眼于技术创新。通过持续的研发和技术升级，纤维板项目旨在推出更具创新性的产品或服务，以满足市场对新鲜、先进解决方案的需求。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为了建立可持续的客户关系，纤维板项目设定了客户满意度目标。通过提供卓越的产品质量和优质的客户服务，纤维板项目追求赢得客户的信任和忠诚度，确保他们的满意度达到行业领先水平。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纤维板项目注重社会责任和可持续发展。通过实施环保、社会责任纤维板项目，纤维板项目致力于在经济发展的同时保护环境，促进社会公平，实现可持续经营。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纤维板项目的团队是实现目标的核心驱动力。因此，纤维板项目设定了团队发展目标，包括提升团队成员的专业技能、培养领导力，以及搭建协同高效的团队工作氛围。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891"/>
      <w:r>
        <w:rPr>
          <w:rFonts w:ascii="仿宋" w:eastAsia="仿宋" w:hAnsi="仿宋" w:cs="仿宋" w:hint="eastAsia"/>
          <w:sz w:val="28"/>
          <w:lang w:eastAsia="zh-CN"/>
        </w:rPr>
        <w:t>(三)、纤维板项目提出的理由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纤维板项目提出的理由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源于对市场机遇的深刻洞察。当前市场中存在的需求缺口和行业发展趋势表明，有巨大的商业机会等待被开发。通过准确捕捉市场机遇，纤维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理念基于对技术创新的信仰。通过持续的研发和技术投入，纤维板项目有望推出更具创新性的产品或服务。在科技飞速发展的当下，纤维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是为了增强企业的行业竞争力。通过提升产品或服务的质量和独特性，纤维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纤维板项目响应了消费者需求的变化。随着社会和科技的不断发展，消费者对产品和服务的需求也在发生变化。通过深入了解并及时回应消费者的新需求，纤维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纤维板项目的提出是企业战略发展规划的一部分。在面对日益激烈的市场竞争和不断变化的商业环境中，纤维板项目作为企业战略的一环，旨在为企业开辟新的增长领域，巩固企业在行业中的地位。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纤维板项目的提出不仅仅是基于商业考量，还注重社会责任。通过推出环保、社会责任等方面的纤维板项目，纤维板企业可以在社会中树立积极形象，为社会做出积极贡献，实现经济效益和社会效益的双赢。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纤维板项目的提出反映了对利益相关者期望的关注。包括客户、员工、投资者等利益相关者在企业发展中都有着各自的期望，纤维板项目力求在满足这些期望的同时，取得更大的共赢。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930"/>
      <w:r>
        <w:rPr>
          <w:rFonts w:ascii="仿宋" w:eastAsia="仿宋" w:hAnsi="仿宋" w:cs="仿宋" w:hint="eastAsia"/>
          <w:sz w:val="28"/>
          <w:lang w:eastAsia="zh-CN"/>
        </w:rPr>
        <w:t>(四)、纤维板项目意义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纤维板项目的首要意义在于提升企业的市场竞争力。通过持续的创新和对产品质量的高标准要求，纤维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板项目的推进将促使行业技术水平的提升。通过引入先进技术和创新性解决方案，纤维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在社会层面，纤维板项目不仅创造了大量就业机会，提高了就业水平，还注重社会责任和环保。通过参与社会公益事业和推动环保纤维板项目，纤维板项目为社会贡献了一份力量，体现了企业对社会的积极回馈。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397"/>
      <w:r>
        <w:rPr>
          <w:rFonts w:ascii="仿宋" w:eastAsia="仿宋" w:hAnsi="仿宋" w:cs="仿宋" w:hint="eastAsia"/>
          <w:sz w:val="28"/>
          <w:lang w:eastAsia="zh-CN"/>
        </w:rPr>
        <w:t>(五)、纤维板项目背景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在当今迅猛发展的商业环境中，纤维板项目的动因根植于对多方面因素的审慎考量。这个纤维板项目的提出并非孤立的决策，而是对企业所处背景深入思考的产物。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市场的不断演变是纤维板项目背后的首要原因。科技的迅速发展和全球市场的快速变化使得企业必须灵活应对。纤维板项目应运而生，旨在通过创新性的解决方案迎合市场的多变需求，赢得竞争中的先机。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竞争的激烈程度也是纤维板项目背景中不可忽视的一环。企业需要在激烈竞争中脱颖而出，为此，纤维板项目致力于打破常规，提供独特的价值主张，以吸引客户并确保市场份额的增长。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此外，社会对企业责任的期望也在逐渐升高。纤维板项目充分融入了社会责任的理念，通过可持续经营和社会公益纤维板项目，企图为社会贡献一份力量，在商业成功的同时关注社会价值。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78"/>
      <w:r>
        <w:rPr>
          <w:rFonts w:ascii="仿宋" w:eastAsia="仿宋" w:hAnsi="仿宋" w:cs="仿宋" w:hint="eastAsia"/>
          <w:sz w:val="28"/>
          <w:lang w:eastAsia="zh-CN"/>
        </w:rPr>
        <w:t>三、纤维板项目土建工程</w:t>
      </w:r>
      <w:bookmarkEnd w:id="11"/>
    </w:p>
    <w:p>
      <w:pPr>
        <w:pStyle w:val="Heading2"/>
        <w:rPr>
          <w:rFonts w:ascii="仿宋" w:eastAsia="仿宋" w:hAnsi="仿宋" w:cs="仿宋" w:hint="eastAsia"/>
          <w:lang w:eastAsia="zh-CN"/>
        </w:rPr>
      </w:pPr>
      <w:bookmarkStart w:id="12" w:name="_Toc1134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在纤维板项目的建筑工程设计中，我们将秉承一系列重要的设计原则，以确保纤维板项目建筑在功能、美观、可持续性等方面达到最佳效果。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在建筑设计中，我们将综合考虑建设和运营成本。通过精细的经济效益分析，确保设计方案在高效利用资源的同时，对纤维板项目的长期盈利能力有积极的贡献。</w:t>
      </w:r>
    </w:p>
    <w:p>
      <w:pPr>
        <w:pStyle w:val="Heading2"/>
        <w:ind w:firstLine="560" w:firstLineChars="200"/>
        <w:rPr>
          <w:rFonts w:ascii="仿宋" w:eastAsia="仿宋" w:hAnsi="仿宋" w:cs="仿宋" w:hint="eastAsia"/>
          <w:sz w:val="28"/>
          <w:lang w:eastAsia="zh-CN"/>
        </w:rPr>
      </w:pPr>
      <w:bookmarkStart w:id="13" w:name="_Toc1910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项目的土建工程设计中，我们将精准设定设计年限，结合纤维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纤维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31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纤维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纤维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纤维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83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本期工程纤维板项目预计总建筑面积XXX平方米，其中：计容建筑面积XXX平方米，计划建筑工程投资XX万元，占纤维板项目总投资的XX%。</w:t>
      </w:r>
    </w:p>
    <w:p>
      <w:pPr>
        <w:pStyle w:val="Heading1"/>
        <w:ind w:firstLine="560" w:firstLineChars="200"/>
        <w:rPr>
          <w:rFonts w:ascii="仿宋" w:eastAsia="仿宋" w:hAnsi="仿宋" w:cs="仿宋" w:hint="eastAsia"/>
          <w:sz w:val="28"/>
          <w:lang w:eastAsia="zh-CN"/>
        </w:rPr>
      </w:pPr>
      <w:bookmarkStart w:id="16" w:name="_Toc31101"/>
      <w:r>
        <w:rPr>
          <w:rFonts w:ascii="仿宋" w:eastAsia="仿宋" w:hAnsi="仿宋" w:cs="仿宋" w:hint="eastAsia"/>
          <w:sz w:val="28"/>
          <w:lang w:eastAsia="zh-CN"/>
        </w:rPr>
        <w:t>四、纤维板项目建设背景及必要性分析</w:t>
      </w:r>
      <w:bookmarkEnd w:id="16"/>
    </w:p>
    <w:p>
      <w:pPr>
        <w:pStyle w:val="Heading2"/>
        <w:rPr>
          <w:rFonts w:ascii="仿宋" w:eastAsia="仿宋" w:hAnsi="仿宋" w:cs="仿宋" w:hint="eastAsia"/>
          <w:lang w:eastAsia="zh-CN"/>
        </w:rPr>
      </w:pPr>
      <w:bookmarkStart w:id="17" w:name="_Toc8307"/>
      <w:r>
        <w:rPr>
          <w:rFonts w:ascii="仿宋" w:eastAsia="仿宋" w:hAnsi="仿宋" w:cs="仿宋" w:hint="eastAsia"/>
          <w:lang w:eastAsia="zh-CN"/>
        </w:rPr>
        <w:t>(一)、纤维板项目背景分析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纤维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纤维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我们的背景分析将深入挖掘当前行业的发展趋势，通过对竞争态势的全面审视，找到纤维板项目在这个潮流中的定位。同时，我们将关注行业内涌现的新兴机遇，以便纤维板项目更好地融入行业发展的潮流中。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纤维板项目提供了强大的发展动力。我们将聚焦于行业内最新的技术发展趋势，包括但不限于人工智能、大数据分析、物联网等领域。通过深度的技术研究，我们将确保纤维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纤维板项目发展的源泉。我们将投入更多的精力对市场需求进行深入剖析，超越表面的需求，深入挖掘潜在的市场痛点和机遇。通过对市场需求的细致了解，纤维板项目将更有针对性地设计解决方案，满足市场的多样化需求，从而更好地促进纤维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纤维板项目战略至关重要。我们将对竞争态势进行更为深入的分析，包括但不限于市场份额、产品特点、客户满意度等多个维度。通过深度的竞争分析，纤维板项目将能够更准确地把握市场脉搏，制定具有竞争力的纤维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纤维板项目的发展具有直接的影响。我们将进行更为全面的法规和政策分析，了解行业发展中的潜在法律风险和合规挑战。通过充分了解和遵守相关法规，纤维板项目将确保在法律框架内合法合规运营，为纤维板项目的稳健发展提供有力支持。</w:t>
      </w:r>
    </w:p>
    <w:p>
      <w:pPr>
        <w:pStyle w:val="Heading2"/>
        <w:ind w:firstLine="560" w:firstLineChars="200"/>
        <w:rPr>
          <w:rFonts w:ascii="仿宋" w:eastAsia="仿宋" w:hAnsi="仿宋" w:cs="仿宋" w:hint="eastAsia"/>
          <w:sz w:val="28"/>
          <w:lang w:eastAsia="zh-CN"/>
        </w:rPr>
      </w:pPr>
      <w:bookmarkStart w:id="18" w:name="_Toc9986"/>
      <w:r>
        <w:rPr>
          <w:rFonts w:ascii="仿宋" w:eastAsia="仿宋" w:hAnsi="仿宋" w:cs="仿宋" w:hint="eastAsia"/>
          <w:sz w:val="28"/>
          <w:lang w:eastAsia="zh-CN"/>
        </w:rPr>
        <w:t>(二)、纤维板项目建设必要性分析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建设的迫切性源于对行业发展趋势的深刻洞察。我们正处于一个行业变革的时代，科技创新、数字化转型成为企业发展的关键动力。纤维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建设不仅仅是为了跟上潮流，更是为了通过技术创新推动企业的持续发展。通过引入先进的技术和解决方案，纤维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https://d.book118.com/757153045060006052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B417F"/>
    <w:rsid w:val="029B4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530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2024-03-03T01:38:00Z</dcterms:created>
  <dcterms:modified xsi:type="dcterms:W3CDTF">2024-03-03T01:38:43Z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3BB5ABB1EE954D47B499FB077D9ABFFB_11</vt:lpwstr>
  </property>
  <property fmtid="{D5CDD505-2E9C-101B-9397-08002B2CF9AE}" pid="3" name="KSOProductBuildVer">
    <vt:lpwstr>2052-12.1.0.16388</vt:lpwstr>
  </property>
</Properties>
</file>