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rsidR="00A81065" w:rsidRPr="00F56D61" w:rsidP="00C93DDE">
      <w:pPr>
        <w:rPr>
          <w:rFonts w:eastAsia="黑体"/>
          <w:b/>
        </w:rPr>
      </w:pPr>
      <w:r w:rsidRPr="00F56D61">
        <w:rPr>
          <w:rFonts w:ascii="黑体" w:eastAsia="黑体" w:hint="eastAsia"/>
          <w:b/>
        </w:rPr>
        <w:t>绝密</w:t>
      </w:r>
      <w:r w:rsidRPr="00F56D61">
        <w:rPr>
          <w:rFonts w:ascii="黑体" w:eastAsia="黑体" w:hint="eastAsia"/>
          <w:b/>
        </w:rPr>
        <w:t>★</w:t>
      </w:r>
      <w:r w:rsidRPr="00F56D61">
        <w:rPr>
          <w:rFonts w:ascii="黑体" w:eastAsia="黑体" w:hint="eastAsia"/>
          <w:b/>
        </w:rPr>
        <w:t>启用前</w:t>
      </w:r>
    </w:p>
    <w:p w:rsidR="00C93DDE" w:rsidRPr="00771D19" w:rsidP="00C93DDE">
      <w:pPr>
        <w:jc w:val="center"/>
        <w:rPr>
          <w:rFonts w:eastAsia="黑体"/>
          <w:b/>
          <w:sz w:val="30"/>
          <w:szCs w:val="30"/>
        </w:rPr>
      </w:pPr>
      <w:r w:rsidRPr="00771D19">
        <w:rPr>
          <w:rFonts w:eastAsia="黑体" w:hint="eastAsia"/>
          <w:b/>
          <w:sz w:val="30"/>
          <w:szCs w:val="30"/>
        </w:rPr>
        <w:t>株洲市茶陵县2023-2024学年八年级上学期期末物理密训卷</w:t>
      </w:r>
    </w:p>
    <w:p w:rsidR="00C93DDE" w:rsidRPr="006725CC" w:rsidP="00C93DDE">
      <w:pPr>
        <w:jc w:val="center"/>
        <w:rPr>
          <w:rFonts w:eastAsia="黑体"/>
          <w:b/>
          <w:sz w:val="36"/>
          <w:szCs w:val="36"/>
        </w:rPr>
      </w:pPr>
      <w:r w:rsidRPr="00771D19">
        <w:rPr>
          <w:rFonts w:ascii="黑体" w:eastAsia="黑体" w:hint="eastAsia"/>
          <w:b/>
          <w:sz w:val="36"/>
          <w:szCs w:val="36"/>
        </w:rPr>
        <w:t> </w:t>
      </w:r>
    </w:p>
    <w:p w:rsidR="004D42A0" w:rsidP="009C38D0">
      <w:pPr>
        <w:jc w:val="center"/>
      </w:pPr>
      <w:r>
        <w:rPr>
          <w:rFonts w:hint="eastAsia"/>
        </w:rPr>
        <w:t>考试范围：八年级上册（人教版）；考试时间：120分钟</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
      <w:tblGrid>
        <w:gridCol w:w="800"/>
        <w:gridCol w:w="700"/>
        <w:gridCol w:w="700"/>
        <w:gridCol w:w="700"/>
        <w:gridCol w:w="700"/>
        <w:gridCol w:w="700"/>
        <w:gridCol w:w="800"/>
      </w:tblGrid>
      <w:tr w:rsidTr="00E6517F">
        <w:tblPrEx>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4A0"/>
        </w:tblPrEx>
        <w:trPr>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题号</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一</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二</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三</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四</w:t>
            </w:r>
          </w:p>
        </w:tc>
        <w:tc>
          <w:tcPr>
            <w:tcW w:w="7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五</w:t>
            </w:r>
          </w:p>
        </w:tc>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总分</w:t>
            </w:r>
          </w:p>
        </w:tc>
      </w:tr>
      <w:tr w:rsidTr="00E6517F">
        <w:tblPrEx>
          <w:tblW w:w="0" w:type="auto"/>
          <w:jc w:val="center"/>
          <w:tblInd w:w="0" w:type="dxa"/>
          <w:tblLayout w:type="fixed"/>
          <w:tblCellMar>
            <w:top w:w="0" w:type="dxa"/>
            <w:left w:w="108" w:type="dxa"/>
            <w:bottom w:w="0" w:type="dxa"/>
            <w:right w:w="108" w:type="dxa"/>
          </w:tblCellMar>
          <w:tblLook w:val="04A0"/>
        </w:tblPrEx>
        <w:trPr>
          <w:trHeight w:val="520"/>
          <w:jc w:val="center"/>
        </w:trPr>
        <w:tc>
          <w:tcPr>
            <w:tcW w:w="800" w:type="dxa"/>
            <w:vAlign w:val="center"/>
          </w:tcPr>
          <w:p w:rsidR="00415768" w:rsidP="00E6517F">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700" w:type="dxa"/>
            <w:vAlign w:val="center"/>
          </w:tcPr>
          <w:p w:rsidR="00415768" w:rsidP="00E6517F">
            <w:pPr>
              <w:widowControl w:val="0"/>
              <w:jc w:val="center"/>
              <w:rPr>
                <w:rFonts w:eastAsia="宋体" w:cs="Times New Roman"/>
                <w:lang w:val="en-US" w:eastAsia="zh-CN" w:bidi="ar-SA"/>
              </w:rPr>
            </w:pPr>
          </w:p>
        </w:tc>
        <w:tc>
          <w:tcPr>
            <w:tcW w:w="800" w:type="dxa"/>
            <w:vAlign w:val="center"/>
          </w:tcPr>
          <w:p w:rsidR="00415768" w:rsidRPr="00E6517F" w:rsidP="00E6517F">
            <w:pPr>
              <w:widowControl w:val="0"/>
              <w:jc w:val="center"/>
              <w:rPr>
                <w:rFonts w:eastAsia="宋体" w:cs="Times New Roman"/>
                <w:lang w:val="en-US" w:eastAsia="zh-CN" w:bidi="ar-SA"/>
              </w:rPr>
            </w:pPr>
          </w:p>
        </w:tc>
      </w:tr>
    </w:tbl>
    <w:p w:rsidR="00A81065">
      <w:r>
        <w:rPr>
          <w:rFonts w:hint="eastAsia"/>
        </w:rPr>
        <w:t>注意事项：</w:t>
      </w:r>
    </w:p>
    <w:p w:rsidR="00A81065">
      <w:r>
        <w:rPr>
          <w:rFonts w:hint="eastAsia"/>
        </w:rPr>
        <w:t>1、答题前填写好自己的姓名、班级、考号等信息</w:t>
      </w:r>
    </w:p>
    <w:p w:rsidR="00A81065">
      <w:r>
        <w:rPr>
          <w:rFonts w:hint="eastAsia"/>
        </w:rPr>
        <w:t>2、请将答案正确填写在答题卡上</w:t>
      </w:r>
    </w:p>
    <w:p w:rsidR="00A81065"/>
    <w:tbl>
      <w:tblPr>
        <w:tblStyle w:val="TableNormal"/>
        <w:tblW w:w="0" w:type="auto"/>
        <w:tblInd w:w="0" w:type="dxa"/>
        <w:tblCellMar>
          <w:top w:w="0" w:type="dxa"/>
          <w:left w:w="108" w:type="dxa"/>
          <w:bottom w:w="0" w:type="dxa"/>
          <w:right w:w="108" w:type="dxa"/>
        </w:tblCellMar>
        <w:tblLook w:val="04A0"/>
      </w:tblPr>
      <w:tblGrid>
        <w:gridCol w:w="2028"/>
        <w:gridCol w:w="6500"/>
      </w:tblGrid>
      <w:tr w:rsidTr="00682485">
        <w:tblPrEx>
          <w:tblW w:w="0" w:type="auto"/>
          <w:tblInd w:w="0" w:type="dxa"/>
          <w:tblCellMar>
            <w:top w:w="0" w:type="dxa"/>
            <w:left w:w="108" w:type="dxa"/>
            <w:bottom w:w="0" w:type="dxa"/>
            <w:right w:w="108" w:type="dxa"/>
          </w:tblCellMar>
          <w:tblLook w:val="04A0"/>
        </w:tblPrEx>
        <w:tc>
          <w:tcPr>
            <w:tcW w:w="0" w:type="auto"/>
          </w:tcPr>
          <w:tbl>
            <w:tblPr>
              <w:tblStyle w:val="TableNormal"/>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
            <w:tblGrid>
              <w:gridCol w:w="969"/>
              <w:gridCol w:w="969"/>
            </w:tblGrid>
            <w:tr w:rsidTr="00A93926">
              <w:tblPrEx>
                <w:tblW w:w="1938" w:type="dxa"/>
                <w:tblInd w:w="0"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0" w:type="dxa"/>
                  <w:left w:w="108" w:type="dxa"/>
                  <w:bottom w:w="0" w:type="dxa"/>
                  <w:right w:w="108" w:type="dxa"/>
                </w:tblCellMar>
                <w:tblLook w:val="04A0"/>
              </w:tblPrEx>
              <w:trPr>
                <w:trHeight w:val="274"/>
              </w:trPr>
              <w:tc>
                <w:tcPr>
                  <w:tcW w:w="969" w:type="dxa"/>
                </w:tcPr>
                <w:p w:rsidR="00A93926" w:rsidRP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评卷人</w:t>
                  </w:r>
                </w:p>
              </w:tc>
              <w:tc>
                <w:tcPr>
                  <w:tcW w:w="969" w:type="dxa"/>
                </w:tcPr>
                <w:p w:rsidR="00A93926" w:rsidP="009D60AC">
                  <w:pPr>
                    <w:widowControl w:val="0"/>
                    <w:jc w:val="center"/>
                    <w:rPr>
                      <w:rFonts w:eastAsia="宋体" w:cs="Times New Roman"/>
                      <w:lang w:val="en-US" w:eastAsia="zh-CN" w:bidi="ar-SA"/>
                    </w:rPr>
                  </w:pPr>
                  <w:r>
                    <w:rPr>
                      <w:rFonts w:eastAsia="宋体" w:cs="Times New Roman" w:hint="eastAsia"/>
                      <w:kern w:val="2"/>
                      <w:sz w:val="21"/>
                      <w:szCs w:val="22"/>
                      <w:lang w:val="en-US" w:eastAsia="zh-CN" w:bidi="ar-SA"/>
                    </w:rPr>
                    <w:t>得分</w:t>
                  </w:r>
                </w:p>
              </w:tc>
            </w:tr>
            <w:tr w:rsidTr="00A93926">
              <w:tblPrEx>
                <w:tblW w:w="1938" w:type="dxa"/>
                <w:tblInd w:w="0" w:type="dxa"/>
                <w:tblCellMar>
                  <w:top w:w="0" w:type="dxa"/>
                  <w:left w:w="108" w:type="dxa"/>
                  <w:bottom w:w="0" w:type="dxa"/>
                  <w:right w:w="108" w:type="dxa"/>
                </w:tblCellMar>
                <w:tblLook w:val="04A0"/>
              </w:tblPrEx>
              <w:trPr>
                <w:trHeight w:val="549"/>
              </w:trPr>
              <w:tc>
                <w:tcPr>
                  <w:tcW w:w="969" w:type="dxa"/>
                </w:tcPr>
                <w:p w:rsidR="00A93926" w:rsidP="009D60AC">
                  <w:pPr>
                    <w:widowControl w:val="0"/>
                    <w:jc w:val="center"/>
                    <w:rPr>
                      <w:rFonts w:eastAsia="宋体" w:cs="Times New Roman"/>
                      <w:lang w:val="en-US" w:eastAsia="zh-CN" w:bidi="ar-SA"/>
                    </w:rPr>
                  </w:pPr>
                </w:p>
              </w:tc>
              <w:tc>
                <w:tcPr>
                  <w:tcW w:w="969" w:type="dxa"/>
                </w:tcPr>
                <w:p w:rsidR="00A93926" w:rsidP="009D60AC">
                  <w:pPr>
                    <w:widowControl w:val="0"/>
                    <w:jc w:val="center"/>
                    <w:rPr>
                      <w:rFonts w:eastAsia="宋体" w:cs="Times New Roman"/>
                      <w:lang w:val="en-US" w:eastAsia="zh-CN" w:bidi="ar-SA"/>
                    </w:rPr>
                  </w:pPr>
                </w:p>
              </w:tc>
            </w:tr>
          </w:tbl>
          <w:p w:rsidR="00A81065" w:rsidP="00A93926">
            <w:pPr>
              <w:widowControl w:val="0"/>
              <w:jc w:val="both"/>
              <w:rPr>
                <w:rFonts w:eastAsia="宋体" w:cs="Times New Roman"/>
                <w:lang w:val="en-US" w:eastAsia="zh-CN" w:bidi="ar-SA"/>
              </w:rPr>
            </w:pPr>
          </w:p>
        </w:tc>
        <w:tc>
          <w:tcPr>
            <w:tcW w:w="0" w:type="auto"/>
            <w:vAlign w:val="center"/>
          </w:tcPr>
          <w:p w:rsidR="00A93926" w:rsidRPr="00A93926" w:rsidP="00A93926">
            <w:pPr>
              <w:widowControl w:val="0"/>
              <w:jc w:val="both"/>
              <w:rPr>
                <w:rFonts w:eastAsia="宋体" w:cs="Times New Roman"/>
                <w:b/>
                <w:lang w:val="en-US" w:eastAsia="zh-CN" w:bidi="ar-SA"/>
              </w:rPr>
            </w:pPr>
            <w:r>
              <w:rPr>
                <w:rFonts w:eastAsia="宋体" w:cs="Times New Roman" w:hint="eastAsia"/>
                <w:b/>
                <w:kern w:val="2"/>
                <w:sz w:val="21"/>
                <w:szCs w:val="22"/>
                <w:lang w:val="en-US" w:eastAsia="zh-CN" w:bidi="ar-SA"/>
              </w:rPr>
              <w:t>一、 选择题（共10题）</w:t>
            </w:r>
          </w:p>
        </w:tc>
      </w:tr>
    </w:tbl>
    <w:p w:rsidR="00A81065" w:rsidP="00744A41">
      <w:pPr>
        <w:pStyle w:val="BalloonText"/>
        <w:spacing w:line="360" w:lineRule="auto"/>
        <w:ind w:firstLineChars="0"/>
        <w:textAlignment w:val="center"/>
      </w:pPr>
      <w:r>
        <w:t>1.  （无锡校级一模）下列估测与实际情况相符的是（　　）</w:t>
      </w:r>
    </w:p>
    <w:p w:rsidR="00A81065" w:rsidP="00744A41">
      <w:pPr>
        <w:tabs>
          <w:tab w:val="left" w:pos="2520"/>
          <w:tab w:val="left" w:pos="4410"/>
          <w:tab w:val="left" w:pos="6300"/>
        </w:tabs>
        <w:spacing w:line="360" w:lineRule="auto"/>
        <w:ind w:left="357" w:leftChars="170"/>
        <w:textAlignment w:val="center"/>
        <w:rPr>
          <w:rFonts w:hint="eastAsia"/>
        </w:rPr>
      </w:pPr>
      <w:r>
        <w:t>A .一位中学生的质量为50g</w:t>
      </w:r>
    </w:p>
    <w:p w:rsidR="00A81065" w:rsidP="00744A41">
      <w:pPr>
        <w:tabs>
          <w:tab w:val="left" w:pos="2520"/>
          <w:tab w:val="left" w:pos="4410"/>
          <w:tab w:val="left" w:pos="6300"/>
        </w:tabs>
        <w:spacing w:line="360" w:lineRule="auto"/>
        <w:ind w:left="357" w:leftChars="170"/>
        <w:textAlignment w:val="center"/>
        <w:rPr>
          <w:rFonts w:hint="eastAsia"/>
        </w:rPr>
      </w:pPr>
      <w:r>
        <w:t>B .教室内一盏日光灯的功率约为0.4kW</w:t>
      </w:r>
    </w:p>
    <w:p w:rsidR="00A81065" w:rsidP="00744A41">
      <w:pPr>
        <w:tabs>
          <w:tab w:val="left" w:pos="2520"/>
          <w:tab w:val="left" w:pos="4410"/>
          <w:tab w:val="left" w:pos="6300"/>
        </w:tabs>
        <w:spacing w:line="360" w:lineRule="auto"/>
        <w:ind w:left="357" w:leftChars="170"/>
        <w:textAlignment w:val="center"/>
        <w:rPr>
          <w:rFonts w:hint="eastAsia"/>
        </w:rPr>
      </w:pPr>
      <w:r>
        <w:t>C .洗澡水的温度约为45℃</w:t>
      </w:r>
    </w:p>
    <w:p w:rsidR="00A81065" w:rsidP="00744A41">
      <w:pPr>
        <w:tabs>
          <w:tab w:val="left" w:pos="2520"/>
          <w:tab w:val="left" w:pos="4410"/>
          <w:tab w:val="left" w:pos="6300"/>
        </w:tabs>
        <w:spacing w:line="360" w:lineRule="auto"/>
        <w:ind w:left="357" w:leftChars="170"/>
        <w:textAlignment w:val="center"/>
        <w:rPr>
          <w:rFonts w:hint="eastAsia"/>
        </w:rPr>
      </w:pPr>
      <w:r>
        <w:t>D .一张课桌的高度约为75dm</w:t>
      </w:r>
    </w:p>
    <w:p w:rsidR="00A81065" w:rsidP="00744A41">
      <w:pPr>
        <w:pStyle w:val="BalloonText"/>
        <w:spacing w:line="360" w:lineRule="auto"/>
        <w:ind w:firstLineChars="0"/>
        <w:textAlignment w:val="center"/>
      </w:pPr>
      <w:r>
        <w:t>2.  （2021•碑林区校级模拟）放映幻灯时，发现画面比银幕小得多，为了增大画面，应当</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5" o:title=""/>
          </v:shape>
        </w:pict>
      </w:r>
      <w:r>
        <w:t>​　　</w:t>
      </w:r>
      <w:r>
        <w:pict>
          <v:shape id="_x0000_i1026" type="#_x0000_t75" style="width:3.5pt;height:12.65pt" equationxml="&lt;?xml version=&quot;1.0&quot; encoding=&quot;utf-8&quot; standalone=&quot;yes&quot;?&gt;&lt;?mso-application progid=&quot;Word.Document&quot;?&gt;&lt;w:wordDocument xmlns:w=&quot;http://schemas.microsoft.com/office/word/2003/wordml&quot; xmlns:v=&quot;urn:schemas-microsoft-com:vml&quot; xmlns:w10=&quot;urn:schemas-microsoft-com:office:word&quot; xmlns:sl=&quot;http://schemas.microsoft.com/schemaLibrary/2003/core&quot; xmlns:aml=&quot;http://schemas.microsoft.com/aml/2001/core&quot; xmlns:wx=&quot;http://schemas.microsoft.com/office/word/2003/auxHint&quot; xmlns:o=&quot;urn:schemas-microsoft-com:office:office&quot; xmlns:dt=&quot;uuid:C2F41010-65B3-11d1-A29F-00AA00C14882&quot; xmlns:m=&quot;http://schemas.openxmlformats.org/officeDocument/2006/math&quot; w:macrosPresent=&quot;no&quot; w:embeddedObjPresent=&quot;no&quot; w:ocxPresent=&quot;no&quot; xml:space=&quot;preserve&quot;&gt;&lt;!-- Generated by Aspose.Words for .NET 16.10.1.0 --&gt;&lt;o:DocumentProperties&gt;&lt;o:Revision&gt;1&lt;/o:Revision&gt;&lt;o:TotalTime&gt;0&lt;/o:TotalTime&gt;&lt;o:Pages&gt;1&lt;/o:Pages&gt;&lt;o:Words&gt;0&lt;/o:Words&gt;&lt;o:Characters&gt;0&lt;/o:Characters&gt;&lt;o:Lines&gt;1&lt;/o:Lines&gt;&lt;o:Paragraphs&gt;1&lt;/o:Paragraphs&gt;&lt;o:CharactersWithSpaces&gt;0&lt;/o:CharactersWithSpaces&gt;&lt;o:Version&gt;11.5606&lt;/o:Version&gt;&lt;/o:DocumentProperties&gt;&lt;w:fonts&gt;&lt;w:defaultFonts w:ascii=&quot;Times New Roman&quot; w:fareast=&quot;Times New Roman&quot; w:h-ansi=&quot;Times New Roman&quot; w:cs=&quot;Times New Roman&quot; /&gt;&lt;w:font w:name=&quot;Times New Roman&quot;&gt;&lt;w:panose-1 w:val=&quot;02020603050405020304&quot; /&gt;&lt;w:charset w:val=&quot;CC&quot; /&gt;&lt;w:family w:val=&quot;Roman&quot; /&gt;&lt;w:pitch w:val=&quot;variable&quot; /&gt;&lt;w:sig w:usb-0=&quot;20007A87&quot; w:usb-1=&quot;80000000&quot; w:usb-2=&quot;00000008&quot; w:usb-3=&quot;00000000&quot; w:csb-0=&quot;000001FF&quot; w:csb-1=&quot;00000000&quot; /&gt;&lt;/w:font&gt;&lt;w:font w:name=&quot;Symbol&quot;&gt;&lt;w:panose-1 w:val=&quot;05050102010706020507&quot; /&gt;&lt;w:charset w:val=&quot;02&quot; /&gt;&lt;w:family w:val=&quot;Roman&quot; /&gt;&lt;w:pitch w:val=&quot;variable&quot; /&gt;&lt;w:sig w:usb-0=&quot;00000000&quot; w:usb-1=&quot;10000000&quot; w:usb-2=&quot;00000000&quot; w:usb-3=&quot;00000000&quot; w:csb-0=&quot;80000000&quot; w:csb-1=&quot;00000000&quot; /&gt;&lt;/w:font&gt;&lt;w:font w:name=&quot;Arial&quot;&gt;&lt;w:panose-1 w:val=&quot;020B0604020202020204&quot; /&gt;&lt;w:charset w:val=&quot;CC&quot; /&gt;&lt;w:family w:val=&quot;Swiss&quot; /&gt;&lt;w:pitch w:val=&quot;variable&quot; /&gt;&lt;w:sig w:usb-0=&quot;20007A87&quot; w:usb-1=&quot;80000000&quot; w:usb-2=&quot;00000008&quot; w:usb-3=&quot;00000000&quot; w:csb-0=&quot;000001FF&quot; w:csb-1=&quot;00000000&quot; /&gt;&lt;/w:font&gt;&lt;/w:fonts&gt;&lt;w:styles&gt;&lt;w:versionOfBuiltInStylenames w:val=&quot;7&quot; /&gt;&lt;w:latentStyles w:defLockedState=&quot;off&quot; w:latentStyleCount=&quot;267&quot; /&gt;&lt;w:style w:type=&quot;paragraph&quot; w:default=&quot;on&quot; w:styleId=&quot;Normal&quot;&gt;&lt;w:name w:val=&quot;Normal&quot; /&gt;&lt;w:rPr&gt;&lt;w:sz w:val=&quot;24&quot; /&gt;&lt;w:sz-cs w:val=&quot;24&quot; /&gt;&lt;/w:rPr&gt;&lt;/w:style&gt;&lt;w:style w:type=&quot;character&quot; w:default=&quot;on&quot; w:styleId=&quot;DefaultParagraphFont&quot;&gt;&lt;w:name w:val=&quot;Default Paragraph Font&quot; /&gt;&lt;w:semiHidden /&gt;&lt;/w:style&gt;&lt;w:style w:type=&quot;table&quot; w:default=&quot;on&quot; w:styleId=&quot;TableNormal&quot;&gt;&lt;w:name w:val=&quot;Normal Table&quot; /&gt;&lt;wx:uiName wx:val=&quot;Table Normal&quot; /&gt;&lt;w:semiHidden /&gt;&lt;w:tblPr&gt;&lt;w:tblInd w:w=&quot;0&quot; w:type=&quot;dxa&quot; /&gt;&lt;w:tblCellMar&gt;&lt;w:top w:w=&quot;0&quot; w:type=&quot;dxa&quot; /&gt;&lt;w:left w:w=&quot;108&quot; w:type=&quot;dxa&quot; /&gt;&lt;w:bottom w:w=&quot;0&quot; w:type=&quot;dxa&quot; /&gt;&lt;w:right w:w=&quot;108&quot; w:type=&quot;dxa&quot; /&gt;&lt;/w:tblCellMar&gt;&lt;/w:tblPr&gt;&lt;/w:style&gt;&lt;w:style w:type=&quot;list&quot; w:default=&quot;on&quot; w:styleId=&quot;NoList&quot;&gt;&lt;w:name w:val=&quot;No List&quot; /&gt;&lt;w:semiHidden /&gt;&lt;/w:style&gt;&lt;/w:styles&gt;&lt;w:docPr&gt;&lt;w:view w:val=&quot;print&quot; /&gt;&lt;w:zoom w:percent=&quot;100&quot; /&gt;&lt;w:proofState w:grammar=&quot;clean&quot; /&gt;&lt;w:attachedTemplate w:val=&quot;&quot; /&gt;&lt;w:stylePaneFormatFilter w:val=&quot;3F01&quot; /&gt;&lt;w:defaultTabStop w:val=&quot;720&quot; /&gt;&lt;w:characterSpacingControl w:val=&quot;DontCompress&quot; /&gt;&lt;w:validateAgainstSchema /&gt;&lt;w:compat&gt;&lt;w:breakWrappedTables /&gt;&lt;w:snapToGridInCell /&gt;&lt;w:wrapTextWithPunct /&gt;&lt;w:useAsianBreakRules /&gt;&lt;w:useWord2002TableStyleRules /&gt;&lt;/w:compat&gt;&lt;/w:docPr&gt;&lt;w:body&gt;&lt;wx:sect&gt;&lt;w:p&gt;&lt;m:oMath&gt;&lt;m:r&gt;&lt;m:t&gt;​)​&lt;/m:t&gt;&lt;/m:r&gt;&lt;/m:oMath&gt;&lt;/w:p&gt;&lt;w:sectPr&gt;&lt;w:pgSz w:w=&quot;12240&quot; w:h=&quot;15840&quot; /&gt;&lt;w:pgMar w:top=&quot;1440&quot; w:right=&quot;1800&quot; w:bottom=&quot;1440&quot; w:left=&quot;1800&quot; w:header=&quot;708&quot; w:footer=&quot;708&quot; w:gutter=&quot;0&quot; /&gt;&lt;w:cols w:space=&quot;708&quot; /&gt;&lt;w:docGrid w:line-pitch=&quot;360&quot; /&gt;&lt;/w:sectPr&gt;&lt;/wx:sect&gt;&lt;/w:body&gt;&lt;/w:wordDocument&gt;">
            <v:imagedata r:id="rId6" o:title=""/>
          </v:shape>
        </w:pict>
      </w:r>
      <w:r>
        <w:t>​</w:t>
      </w:r>
    </w:p>
    <w:p w:rsidR="00A81065" w:rsidP="00744A41">
      <w:pPr>
        <w:tabs>
          <w:tab w:val="left" w:pos="2520"/>
          <w:tab w:val="left" w:pos="4410"/>
          <w:tab w:val="left" w:pos="6300"/>
        </w:tabs>
        <w:spacing w:line="360" w:lineRule="auto"/>
        <w:ind w:left="357" w:leftChars="170"/>
        <w:textAlignment w:val="center"/>
        <w:rPr>
          <w:rFonts w:hint="eastAsia"/>
        </w:rPr>
      </w:pPr>
      <w:r>
        <w:t>A .调小幻灯片到镜头距离，把幻灯机移近银幕</w:t>
      </w:r>
    </w:p>
    <w:p w:rsidR="00A81065" w:rsidP="00744A41">
      <w:pPr>
        <w:tabs>
          <w:tab w:val="left" w:pos="2520"/>
          <w:tab w:val="left" w:pos="4410"/>
          <w:tab w:val="left" w:pos="6300"/>
        </w:tabs>
        <w:spacing w:line="360" w:lineRule="auto"/>
        <w:ind w:left="357" w:leftChars="170"/>
        <w:textAlignment w:val="center"/>
        <w:rPr>
          <w:rFonts w:hint="eastAsia"/>
        </w:rPr>
      </w:pPr>
      <w:r>
        <w:t>B .调大幻灯片到镜头距离，把幻灯机移近银幕</w:t>
      </w:r>
    </w:p>
    <w:p w:rsidR="00A81065" w:rsidP="00744A41">
      <w:pPr>
        <w:tabs>
          <w:tab w:val="left" w:pos="2520"/>
          <w:tab w:val="left" w:pos="4410"/>
          <w:tab w:val="left" w:pos="6300"/>
        </w:tabs>
        <w:spacing w:line="360" w:lineRule="auto"/>
        <w:ind w:left="357" w:leftChars="170"/>
        <w:textAlignment w:val="center"/>
        <w:rPr>
          <w:rFonts w:hint="eastAsia"/>
        </w:rPr>
      </w:pPr>
      <w:r>
        <w:t>C .调小幻灯片到镜头距离，把幻灯机移远银幕一些</w:t>
      </w:r>
    </w:p>
    <w:p w:rsidR="00A81065" w:rsidP="00744A41">
      <w:pPr>
        <w:tabs>
          <w:tab w:val="left" w:pos="2520"/>
          <w:tab w:val="left" w:pos="4410"/>
          <w:tab w:val="left" w:pos="6300"/>
        </w:tabs>
        <w:spacing w:line="360" w:lineRule="auto"/>
        <w:ind w:left="357" w:leftChars="170"/>
        <w:textAlignment w:val="center"/>
        <w:rPr>
          <w:rFonts w:hint="eastAsia"/>
        </w:rPr>
      </w:pPr>
      <w:r>
        <w:t>D .调大幻灯片到镜头距离，把幻灯机移远银幕一些</w:t>
      </w:r>
    </w:p>
    <w:p w:rsidR="00A81065" w:rsidP="00744A41">
      <w:pPr>
        <w:pStyle w:val="BalloonText"/>
        <w:spacing w:line="360" w:lineRule="auto"/>
        <w:ind w:firstLineChars="0"/>
        <w:textAlignment w:val="center"/>
      </w:pPr>
      <w:r>
        <w:t>3.  （2020年秋•广州校级期末）匀速直线运动的速度公式v=</w:t>
      </w:r>
      <w:r>
        <w:pict>
          <v:shape id="_x0000_i1027" type="#_x0000_t75" style="width:4pt;height:26pt">
            <v:imagedata r:id="rId7" o:title="2"/>
          </v:shape>
        </w:pict>
      </w:r>
      <w:r>
        <w:t>得出的结论，正确的是（　　）</w:t>
      </w:r>
    </w:p>
    <w:p w:rsidR="00A81065" w:rsidP="00744A41">
      <w:pPr>
        <w:tabs>
          <w:tab w:val="left" w:pos="2520"/>
          <w:tab w:val="left" w:pos="4410"/>
          <w:tab w:val="left" w:pos="6300"/>
        </w:tabs>
        <w:spacing w:line="360" w:lineRule="auto"/>
        <w:ind w:left="357" w:leftChars="170"/>
        <w:textAlignment w:val="center"/>
        <w:rPr>
          <w:rFonts w:hint="eastAsia"/>
        </w:rPr>
      </w:pPr>
      <w:r>
        <w:t>A .速度与路程成正比</w:t>
      </w:r>
    </w:p>
    <w:p w:rsidR="00A81065" w:rsidP="00744A41">
      <w:pPr>
        <w:tabs>
          <w:tab w:val="left" w:pos="2520"/>
          <w:tab w:val="left" w:pos="4410"/>
          <w:tab w:val="left" w:pos="6300"/>
        </w:tabs>
        <w:spacing w:line="360" w:lineRule="auto"/>
        <w:ind w:left="357" w:leftChars="170"/>
        <w:textAlignment w:val="center"/>
        <w:rPr>
          <w:rFonts w:hint="eastAsia"/>
        </w:rPr>
      </w:pPr>
      <w:r>
        <w:t>B .速度与时间成反比</w:t>
      </w:r>
    </w:p>
    <w:p w:rsidR="00A81065" w:rsidP="00744A41">
      <w:pPr>
        <w:tabs>
          <w:tab w:val="left" w:pos="2520"/>
          <w:tab w:val="left" w:pos="4410"/>
          <w:tab w:val="left" w:pos="6300"/>
        </w:tabs>
        <w:spacing w:line="360" w:lineRule="auto"/>
        <w:ind w:left="357" w:leftChars="170"/>
        <w:textAlignment w:val="center"/>
        <w:rPr>
          <w:rFonts w:hint="eastAsia"/>
        </w:rPr>
      </w:pPr>
      <w:r>
        <w:t>C .速度与路程成反比</w:t>
      </w:r>
    </w:p>
    <w:p w:rsidR="00A81065" w:rsidP="00744A41">
      <w:pPr>
        <w:tabs>
          <w:tab w:val="left" w:pos="2520"/>
          <w:tab w:val="left" w:pos="4410"/>
          <w:tab w:val="left" w:pos="6300"/>
        </w:tabs>
        <w:spacing w:line="360" w:lineRule="auto"/>
        <w:ind w:left="357" w:leftChars="170"/>
        <w:textAlignment w:val="center"/>
        <w:rPr>
          <w:rFonts w:hint="eastAsia"/>
        </w:rPr>
      </w:pPr>
      <w:r>
        <w:t>D .速度不变时，路程与时间成正比</w:t>
      </w:r>
    </w:p>
    <w:p w:rsidR="00A81065" w:rsidP="00744A41">
      <w:pPr>
        <w:pStyle w:val="BalloonText"/>
        <w:spacing w:line="360" w:lineRule="auto"/>
        <w:ind w:firstLineChars="0"/>
        <w:textAlignment w:val="center"/>
        <w:sectPr w:rsidSect="007A55E5">
          <w:pgSz w:w="11906" w:h="16838" w:code="9"/>
          <w:pgMar w:top="1440" w:right="1797" w:bottom="1440" w:left="1797" w:header="851" w:footer="992" w:gutter="0"/>
          <w:pgNumType w:start="1"/>
          <w:cols w:space="425"/>
          <w:docGrid w:type="lines" w:linePitch="312"/>
        </w:sectPr>
      </w:pPr>
      <w:r>
        <w:t>4.  （北京市西城外国语学校八年级（上）期中物理试卷）如图所示，下列用温度计测液体的温度，正确的是（　　）</w:t>
      </w:r>
    </w:p>
    <w:p w:rsidR="00A81065" w:rsidP="00744A41">
      <w:pPr>
        <w:tabs>
          <w:tab w:val="left" w:pos="2520"/>
          <w:tab w:val="left" w:pos="4410"/>
          <w:tab w:val="left" w:pos="6300"/>
        </w:tabs>
        <w:spacing w:line="360" w:lineRule="auto"/>
        <w:ind w:left="357" w:leftChars="170"/>
        <w:textAlignment w:val="center"/>
        <w:rPr>
          <w:rFonts w:hint="eastAsia"/>
        </w:rPr>
      </w:pPr>
      <w:r>
        <w:t>A .</w:t>
      </w:r>
      <w:r>
        <w:pict>
          <v:shape id="_x0000_i1028" type="#_x0000_t75" style="width:29pt;height:34pt">
            <v:imagedata r:id="rId8" o:title="2"/>
          </v:shape>
        </w:pict>
      </w:r>
    </w:p>
    <w:p w:rsidR="00A81065" w:rsidP="00744A41">
      <w:pPr>
        <w:tabs>
          <w:tab w:val="left" w:pos="2520"/>
          <w:tab w:val="left" w:pos="4410"/>
          <w:tab w:val="left" w:pos="6300"/>
        </w:tabs>
        <w:spacing w:line="360" w:lineRule="auto"/>
        <w:ind w:left="357" w:leftChars="170"/>
        <w:textAlignment w:val="center"/>
        <w:rPr>
          <w:rFonts w:hint="eastAsia"/>
        </w:rPr>
      </w:pPr>
      <w:r>
        <w:t>B .</w:t>
      </w:r>
      <w:r>
        <w:pict>
          <v:shape id="_x0000_i1029" type="#_x0000_t75" style="width:30pt;height:36pt">
            <v:imagedata r:id="rId9" o:title="2"/>
          </v:shape>
        </w:pict>
      </w:r>
    </w:p>
    <w:p w:rsidR="00A81065" w:rsidP="00744A41">
      <w:pPr>
        <w:tabs>
          <w:tab w:val="left" w:pos="2520"/>
          <w:tab w:val="left" w:pos="4410"/>
          <w:tab w:val="left" w:pos="6300"/>
        </w:tabs>
        <w:spacing w:line="360" w:lineRule="auto"/>
        <w:ind w:left="357" w:leftChars="170"/>
        <w:textAlignment w:val="center"/>
        <w:rPr>
          <w:rFonts w:hint="eastAsia"/>
        </w:rPr>
      </w:pPr>
      <w:r>
        <w:t>C .</w:t>
      </w:r>
      <w:r>
        <w:pict>
          <v:shape id="_x0000_i1030" type="#_x0000_t75" style="width:28pt;height:45pt">
            <v:imagedata r:id="rId10" o:title="2"/>
          </v:shape>
        </w:pict>
      </w:r>
    </w:p>
    <w:p w:rsidR="00A81065" w:rsidP="00744A41">
      <w:pPr>
        <w:tabs>
          <w:tab w:val="left" w:pos="2520"/>
          <w:tab w:val="left" w:pos="4410"/>
          <w:tab w:val="left" w:pos="6300"/>
        </w:tabs>
        <w:spacing w:line="360" w:lineRule="auto"/>
        <w:ind w:left="357" w:leftChars="170"/>
        <w:textAlignment w:val="center"/>
        <w:rPr>
          <w:rFonts w:hint="eastAsia"/>
        </w:rPr>
      </w:pPr>
      <w:r>
        <w:t>D .</w:t>
      </w:r>
      <w:r>
        <w:pict>
          <v:shape id="_x0000_i1031" type="#_x0000_t75" style="width:33pt;height:33pt">
            <v:imagedata r:id="rId11" o:title="2"/>
          </v:shape>
        </w:pict>
      </w:r>
    </w:p>
    <w:p w:rsidR="00A81065" w:rsidP="00744A41">
      <w:pPr>
        <w:pStyle w:val="BalloonText"/>
        <w:spacing w:line="360" w:lineRule="auto"/>
        <w:ind w:firstLineChars="0"/>
        <w:textAlignment w:val="center"/>
      </w:pPr>
      <w:r>
        <w:t>5.  （湖北省黄石市大冶市八年级（下）期末物理试卷）下列说法正确的是（　　）</w:t>
      </w:r>
    </w:p>
    <w:p w:rsidR="00A81065" w:rsidP="00744A41">
      <w:pPr>
        <w:tabs>
          <w:tab w:val="left" w:pos="2520"/>
          <w:tab w:val="left" w:pos="4410"/>
          <w:tab w:val="left" w:pos="6300"/>
        </w:tabs>
        <w:spacing w:line="360" w:lineRule="auto"/>
        <w:ind w:left="357" w:leftChars="170"/>
        <w:textAlignment w:val="center"/>
        <w:rPr>
          <w:rFonts w:hint="eastAsia"/>
        </w:rPr>
      </w:pPr>
      <w:r>
        <w:t>A .平面镜所成的是正立、等大的实像</w:t>
      </w:r>
    </w:p>
    <w:p w:rsidR="00A81065" w:rsidP="00744A41">
      <w:pPr>
        <w:tabs>
          <w:tab w:val="left" w:pos="2520"/>
          <w:tab w:val="left" w:pos="4410"/>
          <w:tab w:val="left" w:pos="6300"/>
        </w:tabs>
        <w:spacing w:line="360" w:lineRule="auto"/>
        <w:ind w:left="357" w:leftChars="170"/>
        <w:textAlignment w:val="center"/>
        <w:rPr>
          <w:rFonts w:hint="eastAsia"/>
        </w:rPr>
      </w:pPr>
      <w:r>
        <w:t>B .凸透镜所成的像都是倒立的</w:t>
      </w:r>
    </w:p>
    <w:p w:rsidR="00A81065" w:rsidP="00744A41">
      <w:pPr>
        <w:tabs>
          <w:tab w:val="left" w:pos="2520"/>
          <w:tab w:val="left" w:pos="4410"/>
          <w:tab w:val="left" w:pos="6300"/>
        </w:tabs>
        <w:spacing w:line="360" w:lineRule="auto"/>
        <w:ind w:left="357" w:leftChars="170"/>
        <w:textAlignment w:val="center"/>
        <w:rPr>
          <w:rFonts w:hint="eastAsia"/>
        </w:rPr>
      </w:pPr>
      <w:r>
        <w:t>C .凸透镜可矫正近视眼</w:t>
      </w:r>
    </w:p>
    <w:p w:rsidR="00A81065" w:rsidP="00744A41">
      <w:pPr>
        <w:tabs>
          <w:tab w:val="left" w:pos="2520"/>
          <w:tab w:val="left" w:pos="4410"/>
          <w:tab w:val="left" w:pos="6300"/>
        </w:tabs>
        <w:spacing w:line="360" w:lineRule="auto"/>
        <w:ind w:left="357" w:leftChars="170"/>
        <w:textAlignment w:val="center"/>
        <w:rPr>
          <w:rFonts w:hint="eastAsia"/>
        </w:rPr>
      </w:pPr>
      <w:r>
        <w:t>D .凹透镜对光线有发散作用</w:t>
      </w:r>
    </w:p>
    <w:p w:rsidR="00A81065" w:rsidP="00744A41">
      <w:pPr>
        <w:pStyle w:val="BalloonText"/>
        <w:spacing w:line="360" w:lineRule="auto"/>
        <w:ind w:firstLineChars="0"/>
        <w:textAlignment w:val="center"/>
      </w:pPr>
      <w:r>
        <w:t>6.  （江苏省苏州市八年级（上）期末物理试卷）如果你在平面镜中看到另一个同学的眼睛，该同学也能通过这个平面镜看到你的眼睛，这是因为（　　）</w:t>
      </w:r>
    </w:p>
    <w:p w:rsidR="00A81065" w:rsidP="00744A41">
      <w:pPr>
        <w:tabs>
          <w:tab w:val="left" w:pos="2520"/>
          <w:tab w:val="left" w:pos="4410"/>
          <w:tab w:val="left" w:pos="6300"/>
        </w:tabs>
        <w:spacing w:line="360" w:lineRule="auto"/>
        <w:ind w:left="357" w:leftChars="170"/>
        <w:textAlignment w:val="center"/>
        <w:rPr>
          <w:rFonts w:hint="eastAsia"/>
        </w:rPr>
      </w:pPr>
      <w:r>
        <w:t>A .光的漫反射</w:t>
      </w:r>
    </w:p>
    <w:p w:rsidR="00A81065" w:rsidP="00744A41">
      <w:pPr>
        <w:tabs>
          <w:tab w:val="left" w:pos="2520"/>
          <w:tab w:val="left" w:pos="4410"/>
          <w:tab w:val="left" w:pos="6300"/>
        </w:tabs>
        <w:spacing w:line="360" w:lineRule="auto"/>
        <w:ind w:left="357" w:leftChars="170"/>
        <w:textAlignment w:val="center"/>
        <w:rPr>
          <w:rFonts w:hint="eastAsia"/>
        </w:rPr>
      </w:pPr>
      <w:r>
        <w:t>B .反射现象中光路可逆</w:t>
      </w:r>
    </w:p>
    <w:p w:rsidR="00A81065" w:rsidP="00744A41">
      <w:pPr>
        <w:tabs>
          <w:tab w:val="left" w:pos="2520"/>
          <w:tab w:val="left" w:pos="4410"/>
          <w:tab w:val="left" w:pos="6300"/>
        </w:tabs>
        <w:spacing w:line="360" w:lineRule="auto"/>
        <w:ind w:left="357" w:leftChars="170"/>
        <w:textAlignment w:val="center"/>
        <w:rPr>
          <w:rFonts w:hint="eastAsia"/>
        </w:rPr>
      </w:pPr>
      <w:r>
        <w:t>C .光的镜面反射</w:t>
      </w:r>
    </w:p>
    <w:p w:rsidR="00A81065" w:rsidP="00744A41">
      <w:pPr>
        <w:tabs>
          <w:tab w:val="left" w:pos="2520"/>
          <w:tab w:val="left" w:pos="4410"/>
          <w:tab w:val="left" w:pos="6300"/>
        </w:tabs>
        <w:spacing w:line="360" w:lineRule="auto"/>
        <w:ind w:left="357" w:leftChars="170"/>
        <w:textAlignment w:val="center"/>
        <w:rPr>
          <w:rFonts w:hint="eastAsia"/>
        </w:rPr>
      </w:pPr>
      <w:r>
        <w:t>D .光的直线传播</w:t>
      </w:r>
    </w:p>
    <w:p w:rsidR="00A81065" w:rsidP="00744A41">
      <w:pPr>
        <w:pStyle w:val="BalloonText"/>
        <w:spacing w:line="360" w:lineRule="auto"/>
        <w:ind w:firstLineChars="0"/>
        <w:textAlignment w:val="center"/>
      </w:pPr>
      <w:r>
        <w:t>7.  （四川省内江市八年级（上）期末物理试卷）如图所示，是某汽车正在进行风动实验，实验时将汽车架在滚轮上，让风高速吹来，可以研究汽车高速行驶的情况，则下列说法中正确的是（　　）</w:t>
      </w:r>
    </w:p>
    <w:p w:rsidR="00A81065" w:rsidP="00744A41">
      <w:pPr>
        <w:spacing w:line="360" w:lineRule="auto"/>
        <w:ind w:left="357" w:leftChars="170"/>
        <w:textAlignment w:val="center"/>
        <w:rPr>
          <w:rFonts w:hint="eastAsia"/>
        </w:rPr>
      </w:pPr>
      <w:r>
        <w:pict>
          <v:shape id="_x0000_i1032" type="#_x0000_t75" style="width:85pt;height:46pt">
            <v:imagedata r:id="rId12" o:title="2"/>
          </v:shape>
        </w:pict>
      </w:r>
    </w:p>
    <w:p w:rsidR="00A81065" w:rsidP="00744A41">
      <w:pPr>
        <w:tabs>
          <w:tab w:val="left" w:pos="2520"/>
          <w:tab w:val="left" w:pos="4410"/>
          <w:tab w:val="left" w:pos="6300"/>
        </w:tabs>
        <w:spacing w:line="360" w:lineRule="auto"/>
        <w:ind w:left="357" w:leftChars="170"/>
        <w:textAlignment w:val="center"/>
        <w:rPr>
          <w:rFonts w:hint="eastAsia"/>
        </w:rPr>
      </w:pPr>
      <w:r>
        <w:t>A .认为汽车静止是以气流为参照物</w:t>
      </w:r>
    </w:p>
    <w:p w:rsidR="00A81065" w:rsidP="00744A41">
      <w:pPr>
        <w:tabs>
          <w:tab w:val="left" w:pos="2520"/>
          <w:tab w:val="left" w:pos="4410"/>
          <w:tab w:val="left" w:pos="6300"/>
        </w:tabs>
        <w:spacing w:line="360" w:lineRule="auto"/>
        <w:ind w:left="357" w:leftChars="170"/>
        <w:textAlignment w:val="center"/>
        <w:rPr>
          <w:rFonts w:hint="eastAsia"/>
        </w:rPr>
      </w:pPr>
      <w:r>
        <w:t>B .认为汽车静止是以地面为参照物</w:t>
      </w:r>
    </w:p>
    <w:p w:rsidR="00A81065" w:rsidP="00744A41">
      <w:pPr>
        <w:tabs>
          <w:tab w:val="left" w:pos="2520"/>
          <w:tab w:val="left" w:pos="4410"/>
          <w:tab w:val="left" w:pos="6300"/>
        </w:tabs>
        <w:spacing w:line="360" w:lineRule="auto"/>
        <w:ind w:left="357" w:leftChars="170"/>
        <w:textAlignment w:val="center"/>
        <w:rPr>
          <w:rFonts w:hint="eastAsia"/>
        </w:rPr>
      </w:pPr>
      <w:r>
        <w:t>C .转动的车轮具有的能量与分子运动具有的能量是属于同一种形式的能量</w:t>
      </w:r>
    </w:p>
    <w:p w:rsidR="00A81065" w:rsidP="00744A41">
      <w:pPr>
        <w:tabs>
          <w:tab w:val="left" w:pos="2520"/>
          <w:tab w:val="left" w:pos="4410"/>
          <w:tab w:val="left" w:pos="6300"/>
        </w:tabs>
        <w:spacing w:line="360" w:lineRule="auto"/>
        <w:ind w:left="357" w:leftChars="170"/>
        <w:textAlignment w:val="center"/>
        <w:rPr>
          <w:rFonts w:hint="eastAsia"/>
        </w:rPr>
      </w:pPr>
      <w:r>
        <w:t>D .转动的车轮具有的能量与高速运动的气流具有的能量不是属于同一种形式的能量</w:t>
      </w:r>
    </w:p>
    <w:p w:rsidR="00A81065" w:rsidP="00744A41">
      <w:pPr>
        <w:pStyle w:val="BalloonText"/>
        <w:spacing w:line="360" w:lineRule="auto"/>
        <w:ind w:firstLineChars="0"/>
        <w:textAlignment w:val="center"/>
      </w:pPr>
      <w:r>
        <w:t>8.  （2022年四川省成都市中和中学中考物理模拟试卷）关于各种材料的应用，下列说法中正确的是（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https://d.book118.com/757161130102006031</w:t>
        </w:r>
      </w:hyperlink>
    </w:p>
    <w:p w:rsidR="00A81065" w:rsidP="00744A41">
      <w:pPr>
        <w:pStyle w:val="BalloonText"/>
        <w:spacing w:line="360" w:lineRule="auto"/>
        <w:ind w:firstLineChars="0"/>
        <w:textAlignment w:val="center"/>
      </w:pPr>
    </w:p>
    <w:sectPr w:rsidSect="007A55E5">
      <w:type w:val="nextPage"/>
      <w:pgSz w:w="11906" w:h="16838" w:code="9"/>
      <w:pgMar w:top="1440" w:right="1797" w:bottom="1440" w:left="1797" w:header="851" w:footer="992" w:gutter="0"/>
      <w:pgNumType w:start="2"/>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mbria Math">
    <w:panose1 w:val="00000000000000000000"/>
    <w:charset w:val="00"/>
    <w:family w:val="auto"/>
    <w:pitch w:val="default"/>
    <w:sig w:usb0="00000000"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BA188F"/>
    <w:multiLevelType w:val="hybridMultilevel"/>
    <w:tmpl w:val="A334A55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347A7798"/>
    <w:multiLevelType w:val="hybridMultilevel"/>
    <w:tmpl w:val="FF5619C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8A55596"/>
    <w:multiLevelType w:val="hybridMultilevel"/>
    <w:tmpl w:val="3984D41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3FE319CC"/>
    <w:multiLevelType w:val="hybridMultilevel"/>
    <w:tmpl w:val="CE2AA59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47AC6511"/>
    <w:multiLevelType w:val="hybridMultilevel"/>
    <w:tmpl w:val="0D1EBBE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52EA32A6"/>
    <w:multiLevelType w:val="hybridMultilevel"/>
    <w:tmpl w:val="5C5208E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5454522D"/>
    <w:multiLevelType w:val="hybridMultilevel"/>
    <w:tmpl w:val="D57A5F4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6D0F2611"/>
    <w:multiLevelType w:val="hybridMultilevel"/>
    <w:tmpl w:val="A1108CC8"/>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6DEE1C9F"/>
    <w:multiLevelType w:val="hybridMultilevel"/>
    <w:tmpl w:val="342AB5FA"/>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74065966"/>
    <w:multiLevelType w:val="hybridMultilevel"/>
    <w:tmpl w:val="CA9C633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7FFB0F62"/>
    <w:multiLevelType w:val="hybridMultilevel"/>
    <w:tmpl w:val="56788C7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3"/>
  </w:num>
  <w:num w:numId="2">
    <w:abstractNumId w:val="2"/>
  </w:num>
  <w:num w:numId="3">
    <w:abstractNumId w:val="0"/>
  </w:num>
  <w:num w:numId="4">
    <w:abstractNumId w:val="8"/>
  </w:num>
  <w:num w:numId="5">
    <w:abstractNumId w:val="6"/>
  </w:num>
  <w:num w:numId="6">
    <w:abstractNumId w:val="5"/>
  </w:num>
  <w:num w:numId="7">
    <w:abstractNumId w:val="7"/>
  </w:num>
  <w:num w:numId="8">
    <w:abstractNumId w:val="1"/>
  </w:num>
  <w:num w:numId="9">
    <w:abstractNumId w:val="10"/>
  </w:num>
  <w:num w:numId="10">
    <w:abstractNumId w:val="9"/>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hideGrammaticalErrors/>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
  <w:rsids>
    <w:rsidRoot w:val="00000000"/>
    <w:rsid w:val="00043B54"/>
    <w:rsid w:val="00415768"/>
    <w:rsid w:val="004D42A0"/>
    <w:rsid w:val="004E0094"/>
    <w:rsid w:val="005320E8"/>
    <w:rsid w:val="006725CC"/>
    <w:rsid w:val="00744A41"/>
    <w:rsid w:val="00771D19"/>
    <w:rsid w:val="009C38D0"/>
    <w:rsid w:val="009D60AC"/>
    <w:rsid w:val="00A81065"/>
    <w:rsid w:val="00A93926"/>
    <w:rsid w:val="00AE5FF7"/>
    <w:rsid w:val="00B33EF9"/>
    <w:rsid w:val="00C93DDE"/>
    <w:rsid w:val="00E6517F"/>
    <w:rsid w:val="00F56D61"/>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AD3992"/>
    <w:rPr>
      <w:sz w:val="18"/>
      <w:szCs w:val="18"/>
    </w:rPr>
  </w:style>
  <w:style w:type="paragraph" w:styleId="Footer">
    <w:name w:val="footer"/>
    <w:basedOn w:val="Normal"/>
    <w:link w:val="a0"/>
    <w:uiPriority w:val="99"/>
    <w:semiHidden/>
    <w:unhideWhenUsed/>
    <w:rsid w:val="00AD3992"/>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semiHidden/>
    <w:rsid w:val="00AD3992"/>
    <w:rPr>
      <w:sz w:val="18"/>
      <w:szCs w:val="18"/>
    </w:rPr>
  </w:style>
  <w:style w:type="paragraph" w:styleId="BalloonText">
    <w:name w:val="Balloon Text"/>
    <w:basedOn w:val="Normal"/>
    <w:link w:val="a1"/>
    <w:uiPriority w:val="99"/>
    <w:semiHidden/>
    <w:unhideWhenUsed/>
    <w:rsid w:val="00AD3992"/>
  </w:style>
  <w:style w:type="character" w:customStyle="1" w:styleId="a1">
    <w:name w:val="批注框文本 字符"/>
    <w:basedOn w:val="DefaultParagraphFont"/>
    <w:link w:val="BalloonText"/>
    <w:uiPriority w:val="99"/>
    <w:semiHidden/>
    <w:rsid w:val="00AD3992"/>
    <w:rPr>
      <w:sz w:val="18"/>
      <w:szCs w:val="18"/>
    </w:rPr>
  </w:style>
  <w:style w:type="paragraph" w:styleId="NoSpacing">
    <w:name w:val="No Spacing"/>
    <w:link w:val="a2"/>
    <w:uiPriority w:val="1"/>
    <w:qFormat/>
    <w:rsid w:val="00AD3992"/>
    <w:rPr>
      <w:kern w:val="0"/>
      <w:sz w:val="22"/>
      <w:szCs w:val="22"/>
    </w:rPr>
  </w:style>
  <w:style w:type="character" w:customStyle="1" w:styleId="a2">
    <w:name w:val="无间隔 字符"/>
    <w:basedOn w:val="DefaultParagraphFont"/>
    <w:link w:val="NoSpacing"/>
    <w:uiPriority w:val="1"/>
    <w:rsid w:val="00AD3992"/>
    <w:rPr>
      <w:kern w:val="0"/>
      <w:sz w:val="22"/>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png" /><Relationship Id="rId11" Type="http://schemas.openxmlformats.org/officeDocument/2006/relationships/image" Target="media/image7.png" /><Relationship Id="rId12" Type="http://schemas.openxmlformats.org/officeDocument/2006/relationships/image" Target="media/image8.png" /><Relationship Id="rId13" Type="http://schemas.openxmlformats.org/officeDocument/2006/relationships/hyperlink" Target="https://d.book118.com/757161130102006031" TargetMode="Externa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image" Target="media/image4.png"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http://schemas.openxmlformats.org/officeDocument/2006/bibliography" xmlns:b="http://schemas.openxmlformats.org/officeDocument/2006/bibliography" SelectedStyle="\APA.XSL" StyleName="APA"/>
</file>

<file path=customXml/itemProps1.xml><?xml version="1.0" encoding="utf-8"?>
<ds:datastoreItem xmlns:ds="http://schemas.openxmlformats.org/officeDocument/2006/customXml" ds:itemID="{6EE4480E-C4BD-4CE1-BF16-355A57FA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Words>
  <Characters>275</Characters>
  <Application>Microsoft Office Word</Application>
  <DocSecurity>0</DocSecurity>
  <Lines>2</Lines>
  <Paragraphs>1</Paragraphs>
  <ScaleCrop>false</ScaleCrop>
  <Company>zxxk.com</Company>
  <LinksUpToDate>false</LinksUpToDate>
  <CharactersWithSpaces>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zxxk</dc:creator>
  <cp:lastModifiedBy>毛玉伟</cp:lastModifiedBy>
  <cp:revision>2</cp:revision>
  <dcterms:created xsi:type="dcterms:W3CDTF">2017-11-03T02:50:00Z</dcterms:created>
  <dcterms:modified xsi:type="dcterms:W3CDTF">2017-11-03T02:50:00Z</dcterms:modified>
</cp:coreProperties>
</file>