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空中加油系统项目建设方案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79" w:history="1">
        <w:r>
          <w:rPr>
            <w:rFonts w:ascii="仿宋" w:eastAsia="仿宋" w:hAnsi="仿宋" w:cs="仿宋" w:hint="eastAsia"/>
            <w:lang w:eastAsia="zh-CN"/>
          </w:rPr>
          <w:t>概论</w:t>
        </w:r>
        <w:r>
          <w:tab/>
        </w:r>
        <w:r>
          <w:fldChar w:fldCharType="begin"/>
        </w:r>
        <w:r>
          <w:instrText xml:space="preserve"> PAGEREF _Toc18979 \h </w:instrText>
        </w:r>
        <w:r>
          <w:fldChar w:fldCharType="separate"/>
        </w:r>
        <w:r>
          <w:t>3</w:t>
        </w:r>
        <w:r>
          <w:fldChar w:fldCharType="end"/>
        </w:r>
      </w:hyperlink>
    </w:p>
    <w:p>
      <w:pPr>
        <w:pStyle w:val="TOC1"/>
        <w:tabs>
          <w:tab w:val="right" w:leader="dot" w:pos="8306"/>
        </w:tabs>
      </w:pPr>
      <w:hyperlink w:anchor="_Toc31880" w:history="1">
        <w:r>
          <w:rPr>
            <w:rFonts w:ascii="仿宋" w:eastAsia="仿宋" w:hAnsi="仿宋" w:cs="仿宋" w:hint="eastAsia"/>
            <w:lang w:eastAsia="zh-CN"/>
          </w:rPr>
          <w:t>一、背景、必要性分析</w:t>
        </w:r>
        <w:r>
          <w:tab/>
        </w:r>
        <w:r>
          <w:fldChar w:fldCharType="begin"/>
        </w:r>
        <w:r>
          <w:instrText xml:space="preserve"> PAGEREF _Toc31880 \h </w:instrText>
        </w:r>
        <w:r>
          <w:fldChar w:fldCharType="separate"/>
        </w:r>
        <w:r>
          <w:t>3</w:t>
        </w:r>
        <w:r>
          <w:fldChar w:fldCharType="end"/>
        </w:r>
      </w:hyperlink>
    </w:p>
    <w:p>
      <w:pPr>
        <w:pStyle w:val="TOC2"/>
        <w:tabs>
          <w:tab w:val="right" w:leader="dot" w:pos="8306"/>
        </w:tabs>
      </w:pPr>
      <w:hyperlink w:anchor="_Toc30637" w:history="1">
        <w:r>
          <w:rPr>
            <w:rFonts w:ascii="仿宋" w:eastAsia="仿宋" w:hAnsi="仿宋" w:cs="仿宋" w:hint="eastAsia"/>
            <w:lang w:eastAsia="zh-CN"/>
          </w:rPr>
          <w:t>(一)、项目建设背景</w:t>
        </w:r>
        <w:r>
          <w:tab/>
        </w:r>
        <w:r>
          <w:fldChar w:fldCharType="begin"/>
        </w:r>
        <w:r>
          <w:instrText xml:space="preserve"> PAGEREF _Toc30637 \h </w:instrText>
        </w:r>
        <w:r>
          <w:fldChar w:fldCharType="separate"/>
        </w:r>
        <w:r>
          <w:t>3</w:t>
        </w:r>
        <w:r>
          <w:fldChar w:fldCharType="end"/>
        </w:r>
      </w:hyperlink>
    </w:p>
    <w:p>
      <w:pPr>
        <w:pStyle w:val="TOC2"/>
        <w:tabs>
          <w:tab w:val="right" w:leader="dot" w:pos="8306"/>
        </w:tabs>
      </w:pPr>
      <w:hyperlink w:anchor="_Toc32054" w:history="1">
        <w:r>
          <w:rPr>
            <w:rFonts w:ascii="仿宋" w:eastAsia="仿宋" w:hAnsi="仿宋" w:cs="仿宋" w:hint="eastAsia"/>
            <w:lang w:eastAsia="zh-CN"/>
          </w:rPr>
          <w:t>(二)、必要性分析</w:t>
        </w:r>
        <w:r>
          <w:tab/>
        </w:r>
        <w:r>
          <w:fldChar w:fldCharType="begin"/>
        </w:r>
        <w:r>
          <w:instrText xml:space="preserve"> PAGEREF _Toc32054 \h </w:instrText>
        </w:r>
        <w:r>
          <w:fldChar w:fldCharType="separate"/>
        </w:r>
        <w:r>
          <w:t>4</w:t>
        </w:r>
        <w:r>
          <w:fldChar w:fldCharType="end"/>
        </w:r>
      </w:hyperlink>
    </w:p>
    <w:p>
      <w:pPr>
        <w:pStyle w:val="TOC2"/>
        <w:tabs>
          <w:tab w:val="right" w:leader="dot" w:pos="8306"/>
        </w:tabs>
      </w:pPr>
      <w:hyperlink w:anchor="_Toc15843" w:history="1">
        <w:r>
          <w:rPr>
            <w:rFonts w:ascii="仿宋" w:eastAsia="仿宋" w:hAnsi="仿宋" w:cs="仿宋" w:hint="eastAsia"/>
            <w:lang w:eastAsia="zh-CN"/>
          </w:rPr>
          <w:t>(三)、项目建设有利条件</w:t>
        </w:r>
        <w:r>
          <w:tab/>
        </w:r>
        <w:r>
          <w:fldChar w:fldCharType="begin"/>
        </w:r>
        <w:r>
          <w:instrText xml:space="preserve"> PAGEREF _Toc15843 \h </w:instrText>
        </w:r>
        <w:r>
          <w:fldChar w:fldCharType="separate"/>
        </w:r>
        <w:r>
          <w:t>5</w:t>
        </w:r>
        <w:r>
          <w:fldChar w:fldCharType="end"/>
        </w:r>
      </w:hyperlink>
    </w:p>
    <w:p>
      <w:pPr>
        <w:pStyle w:val="TOC1"/>
        <w:tabs>
          <w:tab w:val="right" w:leader="dot" w:pos="8306"/>
        </w:tabs>
      </w:pPr>
      <w:hyperlink w:anchor="_Toc9586" w:history="1">
        <w:r>
          <w:rPr>
            <w:rFonts w:ascii="仿宋" w:eastAsia="仿宋" w:hAnsi="仿宋" w:cs="仿宋" w:hint="eastAsia"/>
            <w:lang w:eastAsia="zh-CN"/>
          </w:rPr>
          <w:t>二、发展规划、产业政策和行业准入分析</w:t>
        </w:r>
        <w:r>
          <w:tab/>
        </w:r>
        <w:r>
          <w:fldChar w:fldCharType="begin"/>
        </w:r>
        <w:r>
          <w:instrText xml:space="preserve"> PAGEREF _Toc9586 \h </w:instrText>
        </w:r>
        <w:r>
          <w:fldChar w:fldCharType="separate"/>
        </w:r>
        <w:r>
          <w:t>7</w:t>
        </w:r>
        <w:r>
          <w:fldChar w:fldCharType="end"/>
        </w:r>
      </w:hyperlink>
    </w:p>
    <w:p>
      <w:pPr>
        <w:pStyle w:val="TOC2"/>
        <w:tabs>
          <w:tab w:val="right" w:leader="dot" w:pos="8306"/>
        </w:tabs>
      </w:pPr>
      <w:hyperlink w:anchor="_Toc22963" w:history="1">
        <w:r>
          <w:rPr>
            <w:rFonts w:ascii="仿宋" w:eastAsia="仿宋" w:hAnsi="仿宋" w:cs="仿宋" w:hint="eastAsia"/>
            <w:lang w:eastAsia="zh-CN"/>
          </w:rPr>
          <w:t>(一)、发展规划分析</w:t>
        </w:r>
        <w:r>
          <w:tab/>
        </w:r>
        <w:r>
          <w:fldChar w:fldCharType="begin"/>
        </w:r>
        <w:r>
          <w:instrText xml:space="preserve"> PAGEREF _Toc22963 \h </w:instrText>
        </w:r>
        <w:r>
          <w:fldChar w:fldCharType="separate"/>
        </w:r>
        <w:r>
          <w:t>7</w:t>
        </w:r>
        <w:r>
          <w:fldChar w:fldCharType="end"/>
        </w:r>
      </w:hyperlink>
    </w:p>
    <w:p>
      <w:pPr>
        <w:pStyle w:val="TOC2"/>
        <w:tabs>
          <w:tab w:val="right" w:leader="dot" w:pos="8306"/>
        </w:tabs>
      </w:pPr>
      <w:hyperlink w:anchor="_Toc1301" w:history="1">
        <w:r>
          <w:rPr>
            <w:rFonts w:ascii="仿宋" w:eastAsia="仿宋" w:hAnsi="仿宋" w:cs="仿宋" w:hint="eastAsia"/>
            <w:lang w:eastAsia="zh-CN"/>
          </w:rPr>
          <w:t>(二)、产业政策分析</w:t>
        </w:r>
        <w:r>
          <w:tab/>
        </w:r>
        <w:r>
          <w:fldChar w:fldCharType="begin"/>
        </w:r>
        <w:r>
          <w:instrText xml:space="preserve"> PAGEREF _Toc1301 \h </w:instrText>
        </w:r>
        <w:r>
          <w:fldChar w:fldCharType="separate"/>
        </w:r>
        <w:r>
          <w:t>9</w:t>
        </w:r>
        <w:r>
          <w:fldChar w:fldCharType="end"/>
        </w:r>
      </w:hyperlink>
    </w:p>
    <w:p>
      <w:pPr>
        <w:pStyle w:val="TOC2"/>
        <w:tabs>
          <w:tab w:val="right" w:leader="dot" w:pos="8306"/>
        </w:tabs>
      </w:pPr>
      <w:hyperlink w:anchor="_Toc20393" w:history="1">
        <w:r>
          <w:rPr>
            <w:rFonts w:ascii="仿宋" w:eastAsia="仿宋" w:hAnsi="仿宋" w:cs="仿宋" w:hint="eastAsia"/>
            <w:lang w:eastAsia="zh-CN"/>
          </w:rPr>
          <w:t>(三)、行业准入分析</w:t>
        </w:r>
        <w:r>
          <w:tab/>
        </w:r>
        <w:r>
          <w:fldChar w:fldCharType="begin"/>
        </w:r>
        <w:r>
          <w:instrText xml:space="preserve"> PAGEREF _Toc20393 \h </w:instrText>
        </w:r>
        <w:r>
          <w:fldChar w:fldCharType="separate"/>
        </w:r>
        <w:r>
          <w:t>10</w:t>
        </w:r>
        <w:r>
          <w:fldChar w:fldCharType="end"/>
        </w:r>
      </w:hyperlink>
    </w:p>
    <w:p>
      <w:pPr>
        <w:pStyle w:val="TOC1"/>
        <w:tabs>
          <w:tab w:val="right" w:leader="dot" w:pos="8306"/>
        </w:tabs>
      </w:pPr>
      <w:hyperlink w:anchor="_Toc23089" w:history="1">
        <w:r>
          <w:rPr>
            <w:rFonts w:ascii="仿宋" w:eastAsia="仿宋" w:hAnsi="仿宋" w:cs="仿宋" w:hint="eastAsia"/>
            <w:lang w:eastAsia="zh-CN"/>
          </w:rPr>
          <w:t>三、环境和生态影响分析</w:t>
        </w:r>
        <w:r>
          <w:tab/>
        </w:r>
        <w:r>
          <w:fldChar w:fldCharType="begin"/>
        </w:r>
        <w:r>
          <w:instrText xml:space="preserve"> PAGEREF _Toc23089 \h </w:instrText>
        </w:r>
        <w:r>
          <w:fldChar w:fldCharType="separate"/>
        </w:r>
        <w:r>
          <w:t>11</w:t>
        </w:r>
        <w:r>
          <w:fldChar w:fldCharType="end"/>
        </w:r>
      </w:hyperlink>
    </w:p>
    <w:p>
      <w:pPr>
        <w:pStyle w:val="TOC2"/>
        <w:tabs>
          <w:tab w:val="right" w:leader="dot" w:pos="8306"/>
        </w:tabs>
      </w:pPr>
      <w:hyperlink w:anchor="_Toc19070" w:history="1">
        <w:r>
          <w:rPr>
            <w:rFonts w:ascii="仿宋" w:eastAsia="仿宋" w:hAnsi="仿宋" w:cs="仿宋" w:hint="eastAsia"/>
            <w:lang w:eastAsia="zh-CN"/>
          </w:rPr>
          <w:t>(一)、环境和生态现状</w:t>
        </w:r>
        <w:r>
          <w:tab/>
        </w:r>
        <w:r>
          <w:fldChar w:fldCharType="begin"/>
        </w:r>
        <w:r>
          <w:instrText xml:space="preserve"> PAGEREF _Toc19070 \h </w:instrText>
        </w:r>
        <w:r>
          <w:fldChar w:fldCharType="separate"/>
        </w:r>
        <w:r>
          <w:t>11</w:t>
        </w:r>
        <w:r>
          <w:fldChar w:fldCharType="end"/>
        </w:r>
      </w:hyperlink>
    </w:p>
    <w:p>
      <w:pPr>
        <w:pStyle w:val="TOC2"/>
        <w:tabs>
          <w:tab w:val="right" w:leader="dot" w:pos="8306"/>
        </w:tabs>
      </w:pPr>
      <w:hyperlink w:anchor="_Toc7643" w:history="1">
        <w:r>
          <w:rPr>
            <w:rFonts w:ascii="仿宋" w:eastAsia="仿宋" w:hAnsi="仿宋" w:cs="仿宋" w:hint="eastAsia"/>
            <w:lang w:eastAsia="zh-CN"/>
          </w:rPr>
          <w:t>(二)、生态环境影响分析</w:t>
        </w:r>
        <w:r>
          <w:tab/>
        </w:r>
        <w:r>
          <w:fldChar w:fldCharType="begin"/>
        </w:r>
        <w:r>
          <w:instrText xml:space="preserve"> PAGEREF _Toc7643 \h </w:instrText>
        </w:r>
        <w:r>
          <w:fldChar w:fldCharType="separate"/>
        </w:r>
        <w:r>
          <w:t>13</w:t>
        </w:r>
        <w:r>
          <w:fldChar w:fldCharType="end"/>
        </w:r>
      </w:hyperlink>
    </w:p>
    <w:p>
      <w:pPr>
        <w:pStyle w:val="TOC2"/>
        <w:tabs>
          <w:tab w:val="right" w:leader="dot" w:pos="8306"/>
        </w:tabs>
      </w:pPr>
      <w:hyperlink w:anchor="_Toc31530" w:history="1">
        <w:r>
          <w:rPr>
            <w:rFonts w:ascii="仿宋" w:eastAsia="仿宋" w:hAnsi="仿宋" w:cs="仿宋" w:hint="eastAsia"/>
            <w:lang w:eastAsia="zh-CN"/>
          </w:rPr>
          <w:t>(三)、生态环境保护措施</w:t>
        </w:r>
        <w:r>
          <w:tab/>
        </w:r>
        <w:r>
          <w:fldChar w:fldCharType="begin"/>
        </w:r>
        <w:r>
          <w:instrText xml:space="preserve"> PAGEREF _Toc31530 \h </w:instrText>
        </w:r>
        <w:r>
          <w:fldChar w:fldCharType="separate"/>
        </w:r>
        <w:r>
          <w:t>14</w:t>
        </w:r>
        <w:r>
          <w:fldChar w:fldCharType="end"/>
        </w:r>
      </w:hyperlink>
    </w:p>
    <w:p>
      <w:pPr>
        <w:pStyle w:val="TOC2"/>
        <w:tabs>
          <w:tab w:val="right" w:leader="dot" w:pos="8306"/>
        </w:tabs>
      </w:pPr>
      <w:hyperlink w:anchor="_Toc20603" w:history="1">
        <w:r>
          <w:rPr>
            <w:rFonts w:ascii="仿宋" w:eastAsia="仿宋" w:hAnsi="仿宋" w:cs="仿宋" w:hint="eastAsia"/>
            <w:lang w:eastAsia="zh-CN"/>
          </w:rPr>
          <w:t>(四)、地质灾害影响分析</w:t>
        </w:r>
        <w:r>
          <w:tab/>
        </w:r>
        <w:r>
          <w:fldChar w:fldCharType="begin"/>
        </w:r>
        <w:r>
          <w:instrText xml:space="preserve"> PAGEREF _Toc20603 \h </w:instrText>
        </w:r>
        <w:r>
          <w:fldChar w:fldCharType="separate"/>
        </w:r>
        <w:r>
          <w:t>16</w:t>
        </w:r>
        <w:r>
          <w:fldChar w:fldCharType="end"/>
        </w:r>
      </w:hyperlink>
    </w:p>
    <w:p>
      <w:pPr>
        <w:pStyle w:val="TOC2"/>
        <w:tabs>
          <w:tab w:val="right" w:leader="dot" w:pos="8306"/>
        </w:tabs>
      </w:pPr>
      <w:hyperlink w:anchor="_Toc28287" w:history="1">
        <w:r>
          <w:rPr>
            <w:rFonts w:ascii="仿宋" w:eastAsia="仿宋" w:hAnsi="仿宋" w:cs="仿宋" w:hint="eastAsia"/>
            <w:lang w:eastAsia="zh-CN"/>
          </w:rPr>
          <w:t>(五)、特殊环境影响</w:t>
        </w:r>
        <w:r>
          <w:tab/>
        </w:r>
        <w:r>
          <w:fldChar w:fldCharType="begin"/>
        </w:r>
        <w:r>
          <w:instrText xml:space="preserve"> PAGEREF _Toc28287 \h </w:instrText>
        </w:r>
        <w:r>
          <w:fldChar w:fldCharType="separate"/>
        </w:r>
        <w:r>
          <w:t>18</w:t>
        </w:r>
        <w:r>
          <w:fldChar w:fldCharType="end"/>
        </w:r>
      </w:hyperlink>
    </w:p>
    <w:p>
      <w:pPr>
        <w:pStyle w:val="TOC1"/>
        <w:tabs>
          <w:tab w:val="right" w:leader="dot" w:pos="8306"/>
        </w:tabs>
      </w:pPr>
      <w:hyperlink w:anchor="_Toc18812" w:history="1">
        <w:r>
          <w:rPr>
            <w:rFonts w:ascii="仿宋" w:eastAsia="仿宋" w:hAnsi="仿宋" w:cs="仿宋" w:hint="eastAsia"/>
            <w:lang w:eastAsia="zh-CN"/>
          </w:rPr>
          <w:t>四、资源开发及综合利用分析</w:t>
        </w:r>
        <w:r>
          <w:tab/>
        </w:r>
        <w:r>
          <w:fldChar w:fldCharType="begin"/>
        </w:r>
        <w:r>
          <w:instrText xml:space="preserve"> PAGEREF _Toc18812 \h </w:instrText>
        </w:r>
        <w:r>
          <w:fldChar w:fldCharType="separate"/>
        </w:r>
        <w:r>
          <w:t>19</w:t>
        </w:r>
        <w:r>
          <w:fldChar w:fldCharType="end"/>
        </w:r>
      </w:hyperlink>
    </w:p>
    <w:p>
      <w:pPr>
        <w:pStyle w:val="TOC2"/>
        <w:tabs>
          <w:tab w:val="right" w:leader="dot" w:pos="8306"/>
        </w:tabs>
      </w:pPr>
      <w:hyperlink w:anchor="_Toc11413" w:history="1">
        <w:r>
          <w:rPr>
            <w:rFonts w:ascii="仿宋" w:eastAsia="仿宋" w:hAnsi="仿宋" w:cs="仿宋" w:hint="eastAsia"/>
            <w:lang w:eastAsia="zh-CN"/>
          </w:rPr>
          <w:t>(一)、资源开发方案</w:t>
        </w:r>
        <w:r>
          <w:tab/>
        </w:r>
        <w:r>
          <w:fldChar w:fldCharType="begin"/>
        </w:r>
        <w:r>
          <w:instrText xml:space="preserve"> PAGEREF _Toc11413 \h </w:instrText>
        </w:r>
        <w:r>
          <w:fldChar w:fldCharType="separate"/>
        </w:r>
        <w:r>
          <w:t>19</w:t>
        </w:r>
        <w:r>
          <w:fldChar w:fldCharType="end"/>
        </w:r>
      </w:hyperlink>
    </w:p>
    <w:p>
      <w:pPr>
        <w:pStyle w:val="TOC2"/>
        <w:tabs>
          <w:tab w:val="right" w:leader="dot" w:pos="8306"/>
        </w:tabs>
      </w:pPr>
      <w:hyperlink w:anchor="_Toc11661" w:history="1">
        <w:r>
          <w:rPr>
            <w:rFonts w:ascii="仿宋" w:eastAsia="仿宋" w:hAnsi="仿宋" w:cs="仿宋" w:hint="eastAsia"/>
            <w:lang w:eastAsia="zh-CN"/>
          </w:rPr>
          <w:t>(二)、资源利用方案</w:t>
        </w:r>
        <w:r>
          <w:tab/>
        </w:r>
        <w:r>
          <w:fldChar w:fldCharType="begin"/>
        </w:r>
        <w:r>
          <w:instrText xml:space="preserve"> PAGEREF _Toc11661 \h </w:instrText>
        </w:r>
        <w:r>
          <w:fldChar w:fldCharType="separate"/>
        </w:r>
        <w:r>
          <w:t>20</w:t>
        </w:r>
        <w:r>
          <w:fldChar w:fldCharType="end"/>
        </w:r>
      </w:hyperlink>
    </w:p>
    <w:p>
      <w:pPr>
        <w:pStyle w:val="TOC2"/>
        <w:tabs>
          <w:tab w:val="right" w:leader="dot" w:pos="8306"/>
        </w:tabs>
      </w:pPr>
      <w:hyperlink w:anchor="_Toc22666" w:history="1">
        <w:r>
          <w:rPr>
            <w:rFonts w:ascii="仿宋" w:eastAsia="仿宋" w:hAnsi="仿宋" w:cs="仿宋" w:hint="eastAsia"/>
            <w:lang w:eastAsia="zh-CN"/>
          </w:rPr>
          <w:t>(三)、资源节约措施</w:t>
        </w:r>
        <w:r>
          <w:tab/>
        </w:r>
        <w:r>
          <w:fldChar w:fldCharType="begin"/>
        </w:r>
        <w:r>
          <w:instrText xml:space="preserve"> PAGEREF _Toc22666 \h </w:instrText>
        </w:r>
        <w:r>
          <w:fldChar w:fldCharType="separate"/>
        </w:r>
        <w:r>
          <w:t>21</w:t>
        </w:r>
        <w:r>
          <w:fldChar w:fldCharType="end"/>
        </w:r>
      </w:hyperlink>
    </w:p>
    <w:p>
      <w:pPr>
        <w:pStyle w:val="TOC1"/>
        <w:tabs>
          <w:tab w:val="right" w:leader="dot" w:pos="8306"/>
        </w:tabs>
      </w:pPr>
      <w:hyperlink w:anchor="_Toc2003" w:history="1">
        <w:r>
          <w:rPr>
            <w:rFonts w:ascii="仿宋" w:eastAsia="仿宋" w:hAnsi="仿宋" w:cs="仿宋" w:hint="eastAsia"/>
            <w:lang w:eastAsia="zh-CN"/>
          </w:rPr>
          <w:t>五、建设风险评估分析</w:t>
        </w:r>
        <w:r>
          <w:tab/>
        </w:r>
        <w:r>
          <w:fldChar w:fldCharType="begin"/>
        </w:r>
        <w:r>
          <w:instrText xml:space="preserve"> PAGEREF _Toc2003 \h </w:instrText>
        </w:r>
        <w:r>
          <w:fldChar w:fldCharType="separate"/>
        </w:r>
        <w:r>
          <w:t>22</w:t>
        </w:r>
        <w:r>
          <w:fldChar w:fldCharType="end"/>
        </w:r>
      </w:hyperlink>
    </w:p>
    <w:p>
      <w:pPr>
        <w:pStyle w:val="TOC2"/>
        <w:tabs>
          <w:tab w:val="right" w:leader="dot" w:pos="8306"/>
        </w:tabs>
      </w:pPr>
      <w:hyperlink w:anchor="_Toc31595" w:history="1">
        <w:r>
          <w:rPr>
            <w:rFonts w:ascii="仿宋" w:eastAsia="仿宋" w:hAnsi="仿宋" w:cs="仿宋" w:hint="eastAsia"/>
            <w:lang w:eastAsia="zh-CN"/>
          </w:rPr>
          <w:t>(一)、政策风险分析</w:t>
        </w:r>
        <w:r>
          <w:tab/>
        </w:r>
        <w:r>
          <w:fldChar w:fldCharType="begin"/>
        </w:r>
        <w:r>
          <w:instrText xml:space="preserve"> PAGEREF _Toc31595 \h </w:instrText>
        </w:r>
        <w:r>
          <w:fldChar w:fldCharType="separate"/>
        </w:r>
        <w:r>
          <w:t>22</w:t>
        </w:r>
        <w:r>
          <w:fldChar w:fldCharType="end"/>
        </w:r>
      </w:hyperlink>
    </w:p>
    <w:p>
      <w:pPr>
        <w:pStyle w:val="TOC2"/>
        <w:tabs>
          <w:tab w:val="right" w:leader="dot" w:pos="8306"/>
        </w:tabs>
      </w:pPr>
      <w:hyperlink w:anchor="_Toc9656" w:history="1">
        <w:r>
          <w:rPr>
            <w:rFonts w:ascii="仿宋" w:eastAsia="仿宋" w:hAnsi="仿宋" w:cs="仿宋" w:hint="eastAsia"/>
            <w:lang w:eastAsia="zh-CN"/>
          </w:rPr>
          <w:t>(二)、社会风险分析</w:t>
        </w:r>
        <w:r>
          <w:tab/>
        </w:r>
        <w:r>
          <w:fldChar w:fldCharType="begin"/>
        </w:r>
        <w:r>
          <w:instrText xml:space="preserve"> PAGEREF _Toc9656 \h </w:instrText>
        </w:r>
        <w:r>
          <w:fldChar w:fldCharType="separate"/>
        </w:r>
        <w:r>
          <w:t>23</w:t>
        </w:r>
        <w:r>
          <w:fldChar w:fldCharType="end"/>
        </w:r>
      </w:hyperlink>
    </w:p>
    <w:p>
      <w:pPr>
        <w:pStyle w:val="TOC2"/>
        <w:tabs>
          <w:tab w:val="right" w:leader="dot" w:pos="8306"/>
        </w:tabs>
      </w:pPr>
      <w:hyperlink w:anchor="_Toc15170" w:history="1">
        <w:r>
          <w:rPr>
            <w:rFonts w:ascii="仿宋" w:eastAsia="仿宋" w:hAnsi="仿宋" w:cs="仿宋" w:hint="eastAsia"/>
            <w:lang w:eastAsia="zh-CN"/>
          </w:rPr>
          <w:t>(三)、市场风险分析</w:t>
        </w:r>
        <w:r>
          <w:tab/>
        </w:r>
        <w:r>
          <w:fldChar w:fldCharType="begin"/>
        </w:r>
        <w:r>
          <w:instrText xml:space="preserve"> PAGEREF _Toc15170 \h </w:instrText>
        </w:r>
        <w:r>
          <w:fldChar w:fldCharType="separate"/>
        </w:r>
        <w:r>
          <w:t>25</w:t>
        </w:r>
        <w:r>
          <w:fldChar w:fldCharType="end"/>
        </w:r>
      </w:hyperlink>
    </w:p>
    <w:p>
      <w:pPr>
        <w:pStyle w:val="TOC2"/>
        <w:tabs>
          <w:tab w:val="right" w:leader="dot" w:pos="8306"/>
        </w:tabs>
      </w:pPr>
      <w:hyperlink w:anchor="_Toc4676" w:history="1">
        <w:r>
          <w:rPr>
            <w:rFonts w:ascii="仿宋" w:eastAsia="仿宋" w:hAnsi="仿宋" w:cs="仿宋" w:hint="eastAsia"/>
            <w:lang w:eastAsia="zh-CN"/>
          </w:rPr>
          <w:t>(四)、资金风险分析</w:t>
        </w:r>
        <w:r>
          <w:tab/>
        </w:r>
        <w:r>
          <w:fldChar w:fldCharType="begin"/>
        </w:r>
        <w:r>
          <w:instrText xml:space="preserve"> PAGEREF _Toc4676 \h </w:instrText>
        </w:r>
        <w:r>
          <w:fldChar w:fldCharType="separate"/>
        </w:r>
        <w:r>
          <w:t>26</w:t>
        </w:r>
        <w:r>
          <w:fldChar w:fldCharType="end"/>
        </w:r>
      </w:hyperlink>
    </w:p>
    <w:p>
      <w:pPr>
        <w:pStyle w:val="TOC2"/>
        <w:tabs>
          <w:tab w:val="right" w:leader="dot" w:pos="8306"/>
        </w:tabs>
      </w:pPr>
      <w:hyperlink w:anchor="_Toc1937" w:history="1">
        <w:r>
          <w:rPr>
            <w:rFonts w:ascii="仿宋" w:eastAsia="仿宋" w:hAnsi="仿宋" w:cs="仿宋" w:hint="eastAsia"/>
            <w:lang w:eastAsia="zh-CN"/>
          </w:rPr>
          <w:t>(五)、技术风险分析</w:t>
        </w:r>
        <w:r>
          <w:tab/>
        </w:r>
        <w:r>
          <w:fldChar w:fldCharType="begin"/>
        </w:r>
        <w:r>
          <w:instrText xml:space="preserve"> PAGEREF _Toc1937 \h </w:instrText>
        </w:r>
        <w:r>
          <w:fldChar w:fldCharType="separate"/>
        </w:r>
        <w:r>
          <w:t>27</w:t>
        </w:r>
        <w:r>
          <w:fldChar w:fldCharType="end"/>
        </w:r>
      </w:hyperlink>
    </w:p>
    <w:p>
      <w:pPr>
        <w:pStyle w:val="TOC2"/>
        <w:tabs>
          <w:tab w:val="right" w:leader="dot" w:pos="8306"/>
        </w:tabs>
      </w:pPr>
      <w:hyperlink w:anchor="_Toc13597" w:history="1">
        <w:r>
          <w:rPr>
            <w:rFonts w:ascii="仿宋" w:eastAsia="仿宋" w:hAnsi="仿宋" w:cs="仿宋" w:hint="eastAsia"/>
            <w:lang w:eastAsia="zh-CN"/>
          </w:rPr>
          <w:t>(六)、财务风险分析</w:t>
        </w:r>
        <w:r>
          <w:tab/>
        </w:r>
        <w:r>
          <w:fldChar w:fldCharType="begin"/>
        </w:r>
        <w:r>
          <w:instrText xml:space="preserve"> PAGEREF _Toc13597 \h </w:instrText>
        </w:r>
        <w:r>
          <w:fldChar w:fldCharType="separate"/>
        </w:r>
        <w:r>
          <w:t>28</w:t>
        </w:r>
        <w:r>
          <w:fldChar w:fldCharType="end"/>
        </w:r>
      </w:hyperlink>
    </w:p>
    <w:p>
      <w:pPr>
        <w:pStyle w:val="TOC2"/>
        <w:tabs>
          <w:tab w:val="right" w:leader="dot" w:pos="8306"/>
        </w:tabs>
      </w:pPr>
      <w:hyperlink w:anchor="_Toc20177" w:history="1">
        <w:r>
          <w:rPr>
            <w:rFonts w:ascii="仿宋" w:eastAsia="仿宋" w:hAnsi="仿宋" w:cs="仿宋" w:hint="eastAsia"/>
            <w:lang w:eastAsia="zh-CN"/>
          </w:rPr>
          <w:t>(七)、管理风险分析</w:t>
        </w:r>
        <w:r>
          <w:tab/>
        </w:r>
        <w:r>
          <w:fldChar w:fldCharType="begin"/>
        </w:r>
        <w:r>
          <w:instrText xml:space="preserve"> PAGEREF _Toc20177 \h </w:instrText>
        </w:r>
        <w:r>
          <w:fldChar w:fldCharType="separate"/>
        </w:r>
        <w:r>
          <w:t>30</w:t>
        </w:r>
        <w:r>
          <w:fldChar w:fldCharType="end"/>
        </w:r>
      </w:hyperlink>
    </w:p>
    <w:p>
      <w:pPr>
        <w:pStyle w:val="TOC2"/>
        <w:tabs>
          <w:tab w:val="right" w:leader="dot" w:pos="8306"/>
        </w:tabs>
      </w:pPr>
      <w:hyperlink w:anchor="_Toc31392" w:history="1">
        <w:r>
          <w:rPr>
            <w:rFonts w:ascii="仿宋" w:eastAsia="仿宋" w:hAnsi="仿宋" w:cs="仿宋" w:hint="eastAsia"/>
            <w:lang w:eastAsia="zh-CN"/>
          </w:rPr>
          <w:t>(八)、其它风险分析</w:t>
        </w:r>
        <w:r>
          <w:tab/>
        </w:r>
        <w:r>
          <w:fldChar w:fldCharType="begin"/>
        </w:r>
        <w:r>
          <w:instrText xml:space="preserve"> PAGEREF _Toc31392 \h </w:instrText>
        </w:r>
        <w:r>
          <w:fldChar w:fldCharType="separate"/>
        </w:r>
        <w:r>
          <w:t>31</w:t>
        </w:r>
        <w:r>
          <w:fldChar w:fldCharType="end"/>
        </w:r>
      </w:hyperlink>
    </w:p>
    <w:p>
      <w:pPr>
        <w:pStyle w:val="TOC2"/>
        <w:tabs>
          <w:tab w:val="right" w:leader="dot" w:pos="8306"/>
        </w:tabs>
      </w:pPr>
      <w:hyperlink w:anchor="_Toc11428" w:history="1">
        <w:r>
          <w:rPr>
            <w:rFonts w:ascii="仿宋" w:eastAsia="仿宋" w:hAnsi="仿宋" w:cs="仿宋" w:hint="eastAsia"/>
            <w:lang w:eastAsia="zh-CN"/>
          </w:rPr>
          <w:t>(九)、社会影响评估</w:t>
        </w:r>
        <w:r>
          <w:tab/>
        </w:r>
        <w:r>
          <w:fldChar w:fldCharType="begin"/>
        </w:r>
        <w:r>
          <w:instrText xml:space="preserve"> PAGEREF _Toc11428 \h </w:instrText>
        </w:r>
        <w:r>
          <w:fldChar w:fldCharType="separate"/>
        </w:r>
        <w:r>
          <w:t>33</w:t>
        </w:r>
        <w:r>
          <w:fldChar w:fldCharType="end"/>
        </w:r>
      </w:hyperlink>
    </w:p>
    <w:p>
      <w:pPr>
        <w:pStyle w:val="TOC1"/>
        <w:tabs>
          <w:tab w:val="right" w:leader="dot" w:pos="8306"/>
        </w:tabs>
      </w:pPr>
      <w:hyperlink w:anchor="_Toc21941" w:history="1">
        <w:r>
          <w:rPr>
            <w:rFonts w:ascii="仿宋" w:eastAsia="仿宋" w:hAnsi="仿宋" w:cs="仿宋" w:hint="eastAsia"/>
            <w:lang w:eastAsia="zh-CN"/>
          </w:rPr>
          <w:t>六、财务管理与成本控制</w:t>
        </w:r>
        <w:r>
          <w:tab/>
        </w:r>
        <w:r>
          <w:fldChar w:fldCharType="begin"/>
        </w:r>
        <w:r>
          <w:instrText xml:space="preserve"> PAGEREF _Toc21941 \h </w:instrText>
        </w:r>
        <w:r>
          <w:fldChar w:fldCharType="separate"/>
        </w:r>
        <w:r>
          <w:t>35</w:t>
        </w:r>
        <w:r>
          <w:fldChar w:fldCharType="end"/>
        </w:r>
      </w:hyperlink>
    </w:p>
    <w:p>
      <w:pPr>
        <w:pStyle w:val="TOC2"/>
        <w:tabs>
          <w:tab w:val="right" w:leader="dot" w:pos="8306"/>
        </w:tabs>
      </w:pPr>
      <w:hyperlink w:anchor="_Toc16092" w:history="1">
        <w:r>
          <w:rPr>
            <w:rFonts w:ascii="仿宋" w:eastAsia="仿宋" w:hAnsi="仿宋" w:cs="仿宋" w:hint="eastAsia"/>
            <w:lang w:eastAsia="zh-CN"/>
          </w:rPr>
          <w:t>(一)、财务管理体系建设</w:t>
        </w:r>
        <w:r>
          <w:tab/>
        </w:r>
        <w:r>
          <w:fldChar w:fldCharType="begin"/>
        </w:r>
        <w:r>
          <w:instrText xml:space="preserve"> PAGEREF _Toc16092 \h </w:instrText>
        </w:r>
        <w:r>
          <w:fldChar w:fldCharType="separate"/>
        </w:r>
        <w:r>
          <w:t>35</w:t>
        </w:r>
        <w:r>
          <w:fldChar w:fldCharType="end"/>
        </w:r>
      </w:hyperlink>
    </w:p>
    <w:p>
      <w:pPr>
        <w:pStyle w:val="TOC2"/>
        <w:tabs>
          <w:tab w:val="right" w:leader="dot" w:pos="8306"/>
        </w:tabs>
      </w:pPr>
      <w:hyperlink w:anchor="_Toc12616" w:history="1">
        <w:r>
          <w:rPr>
            <w:rFonts w:ascii="仿宋" w:eastAsia="仿宋" w:hAnsi="仿宋" w:cs="仿宋" w:hint="eastAsia"/>
            <w:lang w:eastAsia="zh-CN"/>
          </w:rPr>
          <w:t>(二)、成本控制措施</w:t>
        </w:r>
        <w:r>
          <w:tab/>
        </w:r>
        <w:r>
          <w:fldChar w:fldCharType="begin"/>
        </w:r>
        <w:r>
          <w:instrText xml:space="preserve"> PAGEREF _Toc12616 \h </w:instrText>
        </w:r>
        <w:r>
          <w:fldChar w:fldCharType="separate"/>
        </w:r>
        <w:r>
          <w:t>36</w:t>
        </w:r>
        <w:r>
          <w:fldChar w:fldCharType="end"/>
        </w:r>
      </w:hyperlink>
    </w:p>
    <w:p>
      <w:pPr>
        <w:pStyle w:val="TOC1"/>
        <w:tabs>
          <w:tab w:val="right" w:leader="dot" w:pos="8306"/>
        </w:tabs>
      </w:pPr>
      <w:hyperlink w:anchor="_Toc32652" w:history="1">
        <w:r>
          <w:rPr>
            <w:rFonts w:ascii="仿宋" w:eastAsia="仿宋" w:hAnsi="仿宋" w:cs="仿宋" w:hint="eastAsia"/>
            <w:lang w:eastAsia="zh-CN"/>
          </w:rPr>
          <w:t>七、项目实施与管理方案</w:t>
        </w:r>
        <w:r>
          <w:tab/>
        </w:r>
        <w:r>
          <w:fldChar w:fldCharType="begin"/>
        </w:r>
        <w:r>
          <w:instrText xml:space="preserve"> PAGEREF _Toc32652 \h </w:instrText>
        </w:r>
        <w:r>
          <w:fldChar w:fldCharType="separate"/>
        </w:r>
        <w:r>
          <w:t>37</w:t>
        </w:r>
        <w:r>
          <w:fldChar w:fldCharType="end"/>
        </w:r>
      </w:hyperlink>
    </w:p>
    <w:p>
      <w:pPr>
        <w:pStyle w:val="TOC2"/>
        <w:tabs>
          <w:tab w:val="right" w:leader="dot" w:pos="8306"/>
        </w:tabs>
      </w:pPr>
      <w:hyperlink w:anchor="_Toc22164" w:history="1">
        <w:r>
          <w:rPr>
            <w:rFonts w:ascii="仿宋" w:eastAsia="仿宋" w:hAnsi="仿宋" w:cs="仿宋" w:hint="eastAsia"/>
            <w:lang w:eastAsia="zh-CN"/>
          </w:rPr>
          <w:t>(一)、项目实施计划</w:t>
        </w:r>
        <w:r>
          <w:tab/>
        </w:r>
        <w:r>
          <w:fldChar w:fldCharType="begin"/>
        </w:r>
        <w:r>
          <w:instrText xml:space="preserve"> PAGEREF _Toc22164 \h </w:instrText>
        </w:r>
        <w:r>
          <w:fldChar w:fldCharType="separate"/>
        </w:r>
        <w:r>
          <w:t>37</w:t>
        </w:r>
        <w:r>
          <w:fldChar w:fldCharType="end"/>
        </w:r>
      </w:hyperlink>
    </w:p>
    <w:p>
      <w:pPr>
        <w:pStyle w:val="TOC2"/>
        <w:tabs>
          <w:tab w:val="right" w:leader="dot" w:pos="8306"/>
        </w:tabs>
      </w:pPr>
      <w:hyperlink w:anchor="_Toc13493" w:history="1">
        <w:r>
          <w:rPr>
            <w:rFonts w:ascii="仿宋" w:eastAsia="仿宋" w:hAnsi="仿宋" w:cs="仿宋" w:hint="eastAsia"/>
            <w:lang w:eastAsia="zh-CN"/>
          </w:rPr>
          <w:t>(二)、项目组织机构与职责</w:t>
        </w:r>
        <w:r>
          <w:tab/>
        </w:r>
        <w:r>
          <w:fldChar w:fldCharType="begin"/>
        </w:r>
        <w:r>
          <w:instrText xml:space="preserve"> PAGEREF _Toc13493 \h </w:instrText>
        </w:r>
        <w:r>
          <w:fldChar w:fldCharType="separate"/>
        </w:r>
        <w:r>
          <w:t>38</w:t>
        </w:r>
        <w:r>
          <w:fldChar w:fldCharType="end"/>
        </w:r>
      </w:hyperlink>
    </w:p>
    <w:p>
      <w:pPr>
        <w:pStyle w:val="TOC2"/>
        <w:tabs>
          <w:tab w:val="right" w:leader="dot" w:pos="8306"/>
        </w:tabs>
      </w:pPr>
      <w:hyperlink w:anchor="_Toc13974" w:history="1">
        <w:r>
          <w:rPr>
            <w:rFonts w:ascii="仿宋" w:eastAsia="仿宋" w:hAnsi="仿宋" w:cs="仿宋" w:hint="eastAsia"/>
            <w:lang w:eastAsia="zh-CN"/>
          </w:rPr>
          <w:t>(三)、项目管理与监控体系</w:t>
        </w:r>
        <w:r>
          <w:tab/>
        </w:r>
        <w:r>
          <w:fldChar w:fldCharType="begin"/>
        </w:r>
        <w:r>
          <w:instrText xml:space="preserve"> PAGEREF _Toc13974 \h </w:instrText>
        </w:r>
        <w:r>
          <w:fldChar w:fldCharType="separate"/>
        </w:r>
        <w:r>
          <w:t>41</w:t>
        </w:r>
        <w:r>
          <w:fldChar w:fldCharType="end"/>
        </w:r>
      </w:hyperlink>
    </w:p>
    <w:p>
      <w:pPr>
        <w:pStyle w:val="TOC1"/>
        <w:tabs>
          <w:tab w:val="right" w:leader="dot" w:pos="8306"/>
        </w:tabs>
      </w:pPr>
      <w:hyperlink w:anchor="_Toc19028" w:history="1">
        <w:r>
          <w:rPr>
            <w:rFonts w:ascii="仿宋" w:eastAsia="仿宋" w:hAnsi="仿宋" w:cs="仿宋" w:hint="eastAsia"/>
            <w:lang w:eastAsia="zh-CN"/>
          </w:rPr>
          <w:t>八、环境保护与治理方案</w:t>
        </w:r>
        <w:r>
          <w:tab/>
        </w:r>
        <w:r>
          <w:fldChar w:fldCharType="begin"/>
        </w:r>
        <w:r>
          <w:instrText xml:space="preserve"> PAGEREF _Toc19028 \h </w:instrText>
        </w:r>
        <w:r>
          <w:fldChar w:fldCharType="separate"/>
        </w:r>
        <w:r>
          <w:t>43</w:t>
        </w:r>
        <w:r>
          <w:fldChar w:fldCharType="end"/>
        </w:r>
      </w:hyperlink>
    </w:p>
    <w:p>
      <w:pPr>
        <w:pStyle w:val="TOC2"/>
        <w:tabs>
          <w:tab w:val="right" w:leader="dot" w:pos="8306"/>
        </w:tabs>
      </w:pPr>
      <w:hyperlink w:anchor="_Toc14446" w:history="1">
        <w:r>
          <w:rPr>
            <w:rFonts w:ascii="仿宋" w:eastAsia="仿宋" w:hAnsi="仿宋" w:cs="仿宋" w:hint="eastAsia"/>
            <w:lang w:eastAsia="zh-CN"/>
          </w:rPr>
          <w:t>(一)、项目环境影响评估</w:t>
        </w:r>
        <w:r>
          <w:tab/>
        </w:r>
        <w:r>
          <w:fldChar w:fldCharType="begin"/>
        </w:r>
        <w:r>
          <w:instrText xml:space="preserve"> PAGEREF _Toc14446 \h </w:instrText>
        </w:r>
        <w:r>
          <w:fldChar w:fldCharType="separate"/>
        </w:r>
        <w:r>
          <w:t>43</w:t>
        </w:r>
        <w:r>
          <w:fldChar w:fldCharType="end"/>
        </w:r>
      </w:hyperlink>
    </w:p>
    <w:p>
      <w:pPr>
        <w:pStyle w:val="TOC2"/>
        <w:tabs>
          <w:tab w:val="right" w:leader="dot" w:pos="8306"/>
        </w:tabs>
      </w:pPr>
      <w:hyperlink w:anchor="_Toc20947" w:history="1">
        <w:r>
          <w:rPr>
            <w:rFonts w:ascii="仿宋" w:eastAsia="仿宋" w:hAnsi="仿宋" w:cs="仿宋" w:hint="eastAsia"/>
            <w:lang w:eastAsia="zh-CN"/>
          </w:rPr>
          <w:t>(二)、环境保护措施与治理方案</w:t>
        </w:r>
        <w:r>
          <w:tab/>
        </w:r>
        <w:r>
          <w:fldChar w:fldCharType="begin"/>
        </w:r>
        <w:r>
          <w:instrText xml:space="preserve"> PAGEREF _Toc20947 \h </w:instrText>
        </w:r>
        <w:r>
          <w:fldChar w:fldCharType="separate"/>
        </w:r>
        <w:r>
          <w:t>43</w:t>
        </w:r>
        <w:r>
          <w:fldChar w:fldCharType="end"/>
        </w:r>
      </w:hyperlink>
    </w:p>
    <w:p>
      <w:pPr>
        <w:pStyle w:val="TOC1"/>
        <w:tabs>
          <w:tab w:val="right" w:leader="dot" w:pos="8306"/>
        </w:tabs>
      </w:pPr>
      <w:hyperlink w:anchor="_Toc31608" w:history="1">
        <w:r>
          <w:rPr>
            <w:rFonts w:ascii="仿宋" w:eastAsia="仿宋" w:hAnsi="仿宋" w:cs="仿宋" w:hint="eastAsia"/>
            <w:lang w:eastAsia="zh-CN"/>
          </w:rPr>
          <w:t>九、安全与应急管理</w:t>
        </w:r>
        <w:r>
          <w:tab/>
        </w:r>
        <w:r>
          <w:fldChar w:fldCharType="begin"/>
        </w:r>
        <w:r>
          <w:instrText xml:space="preserve"> PAGEREF _Toc31608 \h </w:instrText>
        </w:r>
        <w:r>
          <w:fldChar w:fldCharType="separate"/>
        </w:r>
        <w:r>
          <w:t>44</w:t>
        </w:r>
        <w:r>
          <w:fldChar w:fldCharType="end"/>
        </w:r>
      </w:hyperlink>
    </w:p>
    <w:p>
      <w:pPr>
        <w:pStyle w:val="TOC2"/>
        <w:tabs>
          <w:tab w:val="right" w:leader="dot" w:pos="8306"/>
        </w:tabs>
      </w:pPr>
      <w:hyperlink w:anchor="_Toc31288" w:history="1">
        <w:r>
          <w:rPr>
            <w:rFonts w:ascii="仿宋" w:eastAsia="仿宋" w:hAnsi="仿宋" w:cs="仿宋" w:hint="eastAsia"/>
            <w:lang w:eastAsia="zh-CN"/>
          </w:rPr>
          <w:t>(一)、安全生产管理</w:t>
        </w:r>
        <w:r>
          <w:tab/>
        </w:r>
        <w:r>
          <w:fldChar w:fldCharType="begin"/>
        </w:r>
        <w:r>
          <w:instrText xml:space="preserve"> PAGEREF _Toc31288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46" w:history="1">
        <w:r>
          <w:rPr>
            <w:rFonts w:ascii="仿宋" w:eastAsia="仿宋" w:hAnsi="仿宋" w:cs="仿宋" w:hint="eastAsia"/>
            <w:lang w:eastAsia="zh-CN"/>
          </w:rPr>
          <w:t>(二)、应急预案与响应</w:t>
        </w:r>
        <w:r>
          <w:tab/>
        </w:r>
        <w:r>
          <w:fldChar w:fldCharType="begin"/>
        </w:r>
        <w:r>
          <w:instrText xml:space="preserve"> PAGEREF _Toc13146 \h </w:instrText>
        </w:r>
        <w:r>
          <w:fldChar w:fldCharType="separate"/>
        </w:r>
        <w:r>
          <w:t>45</w:t>
        </w:r>
        <w:r>
          <w:fldChar w:fldCharType="end"/>
        </w:r>
      </w:hyperlink>
    </w:p>
    <w:p>
      <w:pPr>
        <w:pStyle w:val="TOC1"/>
        <w:tabs>
          <w:tab w:val="right" w:leader="dot" w:pos="8306"/>
        </w:tabs>
      </w:pPr>
      <w:hyperlink w:anchor="_Toc11904" w:history="1">
        <w:r>
          <w:rPr>
            <w:rFonts w:ascii="仿宋" w:eastAsia="仿宋" w:hAnsi="仿宋" w:cs="仿宋" w:hint="eastAsia"/>
            <w:lang w:eastAsia="zh-CN"/>
          </w:rPr>
          <w:t>十、项目质量与标准</w:t>
        </w:r>
        <w:r>
          <w:tab/>
        </w:r>
        <w:r>
          <w:fldChar w:fldCharType="begin"/>
        </w:r>
        <w:r>
          <w:instrText xml:space="preserve"> PAGEREF _Toc11904 \h </w:instrText>
        </w:r>
        <w:r>
          <w:fldChar w:fldCharType="separate"/>
        </w:r>
        <w:r>
          <w:t>47</w:t>
        </w:r>
        <w:r>
          <w:fldChar w:fldCharType="end"/>
        </w:r>
      </w:hyperlink>
    </w:p>
    <w:p>
      <w:pPr>
        <w:pStyle w:val="TOC2"/>
        <w:tabs>
          <w:tab w:val="right" w:leader="dot" w:pos="8306"/>
        </w:tabs>
      </w:pPr>
      <w:hyperlink w:anchor="_Toc13662" w:history="1">
        <w:r>
          <w:rPr>
            <w:rFonts w:ascii="仿宋" w:eastAsia="仿宋" w:hAnsi="仿宋" w:cs="仿宋" w:hint="eastAsia"/>
            <w:lang w:eastAsia="zh-CN"/>
          </w:rPr>
          <w:t>(一)、质量保障体系</w:t>
        </w:r>
        <w:r>
          <w:tab/>
        </w:r>
        <w:r>
          <w:fldChar w:fldCharType="begin"/>
        </w:r>
        <w:r>
          <w:instrText xml:space="preserve"> PAGEREF _Toc13662 \h </w:instrText>
        </w:r>
        <w:r>
          <w:fldChar w:fldCharType="separate"/>
        </w:r>
        <w:r>
          <w:t>47</w:t>
        </w:r>
        <w:r>
          <w:fldChar w:fldCharType="end"/>
        </w:r>
      </w:hyperlink>
    </w:p>
    <w:p>
      <w:pPr>
        <w:pStyle w:val="TOC2"/>
        <w:tabs>
          <w:tab w:val="right" w:leader="dot" w:pos="8306"/>
        </w:tabs>
      </w:pPr>
      <w:hyperlink w:anchor="_Toc13312" w:history="1">
        <w:r>
          <w:rPr>
            <w:rFonts w:ascii="仿宋" w:eastAsia="仿宋" w:hAnsi="仿宋" w:cs="仿宋" w:hint="eastAsia"/>
            <w:lang w:eastAsia="zh-CN"/>
          </w:rPr>
          <w:t>(二)、标准化作业流程</w:t>
        </w:r>
        <w:r>
          <w:tab/>
        </w:r>
        <w:r>
          <w:fldChar w:fldCharType="begin"/>
        </w:r>
        <w:r>
          <w:instrText xml:space="preserve"> PAGEREF _Toc13312 \h </w:instrText>
        </w:r>
        <w:r>
          <w:fldChar w:fldCharType="separate"/>
        </w:r>
        <w:r>
          <w:t>49</w:t>
        </w:r>
        <w:r>
          <w:fldChar w:fldCharType="end"/>
        </w:r>
      </w:hyperlink>
    </w:p>
    <w:p>
      <w:pPr>
        <w:pStyle w:val="TOC2"/>
        <w:tabs>
          <w:tab w:val="right" w:leader="dot" w:pos="8306"/>
        </w:tabs>
      </w:pPr>
      <w:hyperlink w:anchor="_Toc18902" w:history="1">
        <w:r>
          <w:rPr>
            <w:rFonts w:ascii="仿宋" w:eastAsia="仿宋" w:hAnsi="仿宋" w:cs="仿宋" w:hint="eastAsia"/>
            <w:lang w:eastAsia="zh-CN"/>
          </w:rPr>
          <w:t>(三)、质量监控与评估</w:t>
        </w:r>
        <w:r>
          <w:tab/>
        </w:r>
        <w:r>
          <w:fldChar w:fldCharType="begin"/>
        </w:r>
        <w:r>
          <w:instrText xml:space="preserve"> PAGEREF _Toc18902 \h </w:instrText>
        </w:r>
        <w:r>
          <w:fldChar w:fldCharType="separate"/>
        </w:r>
        <w:r>
          <w:t>50</w:t>
        </w:r>
        <w:r>
          <w:fldChar w:fldCharType="end"/>
        </w:r>
      </w:hyperlink>
    </w:p>
    <w:p>
      <w:pPr>
        <w:pStyle w:val="TOC2"/>
        <w:tabs>
          <w:tab w:val="right" w:leader="dot" w:pos="8306"/>
        </w:tabs>
      </w:pPr>
      <w:hyperlink w:anchor="_Toc12498" w:history="1">
        <w:r>
          <w:rPr>
            <w:rFonts w:ascii="仿宋" w:eastAsia="仿宋" w:hAnsi="仿宋" w:cs="仿宋" w:hint="eastAsia"/>
            <w:lang w:eastAsia="zh-CN"/>
          </w:rPr>
          <w:t>(四)、质量改进计划</w:t>
        </w:r>
        <w:r>
          <w:tab/>
        </w:r>
        <w:r>
          <w:fldChar w:fldCharType="begin"/>
        </w:r>
        <w:r>
          <w:instrText xml:space="preserve"> PAGEREF _Toc12498 \h </w:instrText>
        </w:r>
        <w:r>
          <w:fldChar w:fldCharType="separate"/>
        </w:r>
        <w:r>
          <w:t>51</w:t>
        </w:r>
        <w:r>
          <w:fldChar w:fldCharType="end"/>
        </w:r>
      </w:hyperlink>
    </w:p>
    <w:p>
      <w:pPr>
        <w:pStyle w:val="TOC1"/>
        <w:tabs>
          <w:tab w:val="right" w:leader="dot" w:pos="8306"/>
        </w:tabs>
      </w:pPr>
      <w:hyperlink w:anchor="_Toc10583" w:history="1">
        <w:r>
          <w:rPr>
            <w:rFonts w:ascii="仿宋" w:eastAsia="仿宋" w:hAnsi="仿宋" w:cs="仿宋" w:hint="eastAsia"/>
            <w:lang w:eastAsia="zh-CN"/>
          </w:rPr>
          <w:t>十一、客户关系管理与市场拓展</w:t>
        </w:r>
        <w:r>
          <w:tab/>
        </w:r>
        <w:r>
          <w:fldChar w:fldCharType="begin"/>
        </w:r>
        <w:r>
          <w:instrText xml:space="preserve"> PAGEREF _Toc10583 \h </w:instrText>
        </w:r>
        <w:r>
          <w:fldChar w:fldCharType="separate"/>
        </w:r>
        <w:r>
          <w:t>52</w:t>
        </w:r>
        <w:r>
          <w:fldChar w:fldCharType="end"/>
        </w:r>
      </w:hyperlink>
    </w:p>
    <w:p>
      <w:pPr>
        <w:pStyle w:val="TOC2"/>
        <w:tabs>
          <w:tab w:val="right" w:leader="dot" w:pos="8306"/>
        </w:tabs>
      </w:pPr>
      <w:hyperlink w:anchor="_Toc653" w:history="1">
        <w:r>
          <w:rPr>
            <w:rFonts w:ascii="仿宋" w:eastAsia="仿宋" w:hAnsi="仿宋" w:cs="仿宋" w:hint="eastAsia"/>
            <w:lang w:eastAsia="zh-CN"/>
          </w:rPr>
          <w:t>(一)、客户关系管理策略</w:t>
        </w:r>
        <w:r>
          <w:tab/>
        </w:r>
        <w:r>
          <w:fldChar w:fldCharType="begin"/>
        </w:r>
        <w:r>
          <w:instrText xml:space="preserve"> PAGEREF _Toc653 \h </w:instrText>
        </w:r>
        <w:r>
          <w:fldChar w:fldCharType="separate"/>
        </w:r>
        <w:r>
          <w:t>52</w:t>
        </w:r>
        <w:r>
          <w:fldChar w:fldCharType="end"/>
        </w:r>
      </w:hyperlink>
    </w:p>
    <w:p>
      <w:pPr>
        <w:pStyle w:val="TOC2"/>
        <w:tabs>
          <w:tab w:val="right" w:leader="dot" w:pos="8306"/>
        </w:tabs>
      </w:pPr>
      <w:hyperlink w:anchor="_Toc3339" w:history="1">
        <w:r>
          <w:rPr>
            <w:rFonts w:ascii="仿宋" w:eastAsia="仿宋" w:hAnsi="仿宋" w:cs="仿宋" w:hint="eastAsia"/>
            <w:lang w:eastAsia="zh-CN"/>
          </w:rPr>
          <w:t>(二)、市场拓展方案</w:t>
        </w:r>
        <w:r>
          <w:tab/>
        </w:r>
        <w:r>
          <w:fldChar w:fldCharType="begin"/>
        </w:r>
        <w:r>
          <w:instrText xml:space="preserve"> PAGEREF _Toc3339 \h </w:instrText>
        </w:r>
        <w:r>
          <w:fldChar w:fldCharType="separate"/>
        </w:r>
        <w:r>
          <w:t>54</w:t>
        </w:r>
        <w:r>
          <w:fldChar w:fldCharType="end"/>
        </w:r>
      </w:hyperlink>
    </w:p>
    <w:p>
      <w:pPr>
        <w:pStyle w:val="TOC1"/>
        <w:tabs>
          <w:tab w:val="right" w:leader="dot" w:pos="8306"/>
        </w:tabs>
      </w:pPr>
      <w:hyperlink w:anchor="_Toc20444" w:history="1">
        <w:r>
          <w:rPr>
            <w:rFonts w:ascii="仿宋" w:eastAsia="仿宋" w:hAnsi="仿宋" w:cs="仿宋" w:hint="eastAsia"/>
            <w:lang w:eastAsia="zh-CN"/>
          </w:rPr>
          <w:t>十二、项目变更管理</w:t>
        </w:r>
        <w:r>
          <w:tab/>
        </w:r>
        <w:r>
          <w:fldChar w:fldCharType="begin"/>
        </w:r>
        <w:r>
          <w:instrText xml:space="preserve"> PAGEREF _Toc20444 \h </w:instrText>
        </w:r>
        <w:r>
          <w:fldChar w:fldCharType="separate"/>
        </w:r>
        <w:r>
          <w:t>55</w:t>
        </w:r>
        <w:r>
          <w:fldChar w:fldCharType="end"/>
        </w:r>
      </w:hyperlink>
    </w:p>
    <w:p>
      <w:pPr>
        <w:pStyle w:val="TOC2"/>
        <w:tabs>
          <w:tab w:val="right" w:leader="dot" w:pos="8306"/>
        </w:tabs>
      </w:pPr>
      <w:hyperlink w:anchor="_Toc12918" w:history="1">
        <w:r>
          <w:rPr>
            <w:rFonts w:ascii="仿宋" w:eastAsia="仿宋" w:hAnsi="仿宋" w:cs="仿宋" w:hint="eastAsia"/>
            <w:lang w:eastAsia="zh-CN"/>
          </w:rPr>
          <w:t>(一)、变更控制流程</w:t>
        </w:r>
        <w:r>
          <w:tab/>
        </w:r>
        <w:r>
          <w:fldChar w:fldCharType="begin"/>
        </w:r>
        <w:r>
          <w:instrText xml:space="preserve"> PAGEREF _Toc12918 \h </w:instrText>
        </w:r>
        <w:r>
          <w:fldChar w:fldCharType="separate"/>
        </w:r>
        <w:r>
          <w:t>55</w:t>
        </w:r>
        <w:r>
          <w:fldChar w:fldCharType="end"/>
        </w:r>
      </w:hyperlink>
    </w:p>
    <w:p>
      <w:pPr>
        <w:pStyle w:val="TOC2"/>
        <w:tabs>
          <w:tab w:val="right" w:leader="dot" w:pos="8306"/>
        </w:tabs>
      </w:pPr>
      <w:hyperlink w:anchor="_Toc21426" w:history="1">
        <w:r>
          <w:rPr>
            <w:rFonts w:ascii="仿宋" w:eastAsia="仿宋" w:hAnsi="仿宋" w:cs="仿宋" w:hint="eastAsia"/>
            <w:lang w:eastAsia="zh-CN"/>
          </w:rPr>
          <w:t>(二)、影响评估与处理</w:t>
        </w:r>
        <w:r>
          <w:tab/>
        </w:r>
        <w:r>
          <w:fldChar w:fldCharType="begin"/>
        </w:r>
        <w:r>
          <w:instrText xml:space="preserve"> PAGEREF _Toc21426 \h </w:instrText>
        </w:r>
        <w:r>
          <w:fldChar w:fldCharType="separate"/>
        </w:r>
        <w:r>
          <w:t>55</w:t>
        </w:r>
        <w:r>
          <w:fldChar w:fldCharType="end"/>
        </w:r>
      </w:hyperlink>
    </w:p>
    <w:p>
      <w:pPr>
        <w:pStyle w:val="TOC2"/>
        <w:tabs>
          <w:tab w:val="right" w:leader="dot" w:pos="8306"/>
        </w:tabs>
      </w:pPr>
      <w:hyperlink w:anchor="_Toc30291" w:history="1">
        <w:r>
          <w:rPr>
            <w:rFonts w:ascii="仿宋" w:eastAsia="仿宋" w:hAnsi="仿宋" w:cs="仿宋" w:hint="eastAsia"/>
            <w:lang w:eastAsia="zh-CN"/>
          </w:rPr>
          <w:t>(三)、变更记录与追踪</w:t>
        </w:r>
        <w:r>
          <w:tab/>
        </w:r>
        <w:r>
          <w:fldChar w:fldCharType="begin"/>
        </w:r>
        <w:r>
          <w:instrText xml:space="preserve"> PAGEREF _Toc30291 \h </w:instrText>
        </w:r>
        <w:r>
          <w:fldChar w:fldCharType="separate"/>
        </w:r>
        <w:r>
          <w:t>57</w:t>
        </w:r>
        <w:r>
          <w:fldChar w:fldCharType="end"/>
        </w:r>
      </w:hyperlink>
    </w:p>
    <w:p>
      <w:pPr>
        <w:pStyle w:val="TOC2"/>
        <w:tabs>
          <w:tab w:val="right" w:leader="dot" w:pos="8306"/>
        </w:tabs>
      </w:pPr>
      <w:hyperlink w:anchor="_Toc5925" w:history="1">
        <w:r>
          <w:rPr>
            <w:rFonts w:ascii="仿宋" w:eastAsia="仿宋" w:hAnsi="仿宋" w:cs="仿宋" w:hint="eastAsia"/>
            <w:lang w:eastAsia="zh-CN"/>
          </w:rPr>
          <w:t>(四)、变更管理策略</w:t>
        </w:r>
        <w:r>
          <w:tab/>
        </w:r>
        <w:r>
          <w:fldChar w:fldCharType="begin"/>
        </w:r>
        <w:r>
          <w:instrText xml:space="preserve"> PAGEREF _Toc5925 \h </w:instrText>
        </w:r>
        <w:r>
          <w:fldChar w:fldCharType="separate"/>
        </w:r>
        <w:r>
          <w:t>59</w:t>
        </w:r>
        <w:r>
          <w:fldChar w:fldCharType="end"/>
        </w:r>
      </w:hyperlink>
    </w:p>
    <w:p>
      <w:pPr>
        <w:pStyle w:val="TOC1"/>
        <w:tabs>
          <w:tab w:val="right" w:leader="dot" w:pos="8306"/>
        </w:tabs>
      </w:pPr>
      <w:hyperlink w:anchor="_Toc1915" w:history="1">
        <w:r>
          <w:rPr>
            <w:rFonts w:ascii="仿宋" w:eastAsia="仿宋" w:hAnsi="仿宋" w:cs="仿宋" w:hint="eastAsia"/>
            <w:lang w:eastAsia="zh-CN"/>
          </w:rPr>
          <w:t>十三、产业协同与集群发展</w:t>
        </w:r>
        <w:r>
          <w:tab/>
        </w:r>
        <w:r>
          <w:fldChar w:fldCharType="begin"/>
        </w:r>
        <w:r>
          <w:instrText xml:space="preserve"> PAGEREF _Toc1915 \h </w:instrText>
        </w:r>
        <w:r>
          <w:fldChar w:fldCharType="separate"/>
        </w:r>
        <w:r>
          <w:t>60</w:t>
        </w:r>
        <w:r>
          <w:fldChar w:fldCharType="end"/>
        </w:r>
      </w:hyperlink>
    </w:p>
    <w:p>
      <w:pPr>
        <w:pStyle w:val="TOC2"/>
        <w:tabs>
          <w:tab w:val="right" w:leader="dot" w:pos="8306"/>
        </w:tabs>
      </w:pPr>
      <w:hyperlink w:anchor="_Toc14149" w:history="1">
        <w:r>
          <w:rPr>
            <w:rFonts w:ascii="仿宋" w:eastAsia="仿宋" w:hAnsi="仿宋" w:cs="仿宋" w:hint="eastAsia"/>
            <w:lang w:eastAsia="zh-CN"/>
          </w:rPr>
          <w:t>(一)、产业协同机制建设</w:t>
        </w:r>
        <w:r>
          <w:tab/>
        </w:r>
        <w:r>
          <w:fldChar w:fldCharType="begin"/>
        </w:r>
        <w:r>
          <w:instrText xml:space="preserve"> PAGEREF _Toc14149 \h </w:instrText>
        </w:r>
        <w:r>
          <w:fldChar w:fldCharType="separate"/>
        </w:r>
        <w:r>
          <w:t>60</w:t>
        </w:r>
        <w:r>
          <w:fldChar w:fldCharType="end"/>
        </w:r>
      </w:hyperlink>
    </w:p>
    <w:p>
      <w:pPr>
        <w:pStyle w:val="TOC2"/>
        <w:tabs>
          <w:tab w:val="right" w:leader="dot" w:pos="8306"/>
        </w:tabs>
      </w:pPr>
      <w:hyperlink w:anchor="_Toc31225" w:history="1">
        <w:r>
          <w:rPr>
            <w:rFonts w:ascii="仿宋" w:eastAsia="仿宋" w:hAnsi="仿宋" w:cs="仿宋" w:hint="eastAsia"/>
            <w:lang w:eastAsia="zh-CN"/>
          </w:rPr>
          <w:t>(二)、产业集群培育与发展</w:t>
        </w:r>
        <w:r>
          <w:tab/>
        </w:r>
        <w:r>
          <w:fldChar w:fldCharType="begin"/>
        </w:r>
        <w:r>
          <w:instrText xml:space="preserve"> PAGEREF _Toc31225 \h </w:instrText>
        </w:r>
        <w:r>
          <w:fldChar w:fldCharType="separate"/>
        </w:r>
        <w:r>
          <w:t>62</w:t>
        </w:r>
        <w:r>
          <w:fldChar w:fldCharType="end"/>
        </w:r>
      </w:hyperlink>
    </w:p>
    <w:p>
      <w:pPr>
        <w:pStyle w:val="TOC1"/>
        <w:tabs>
          <w:tab w:val="right" w:leader="dot" w:pos="8306"/>
        </w:tabs>
      </w:pPr>
      <w:hyperlink w:anchor="_Toc32346" w:history="1">
        <w:r>
          <w:rPr>
            <w:rFonts w:ascii="仿宋" w:eastAsia="仿宋" w:hAnsi="仿宋" w:cs="仿宋" w:hint="eastAsia"/>
            <w:lang w:eastAsia="zh-CN"/>
          </w:rPr>
          <w:t>十四、设施与设备管理</w:t>
        </w:r>
        <w:r>
          <w:tab/>
        </w:r>
        <w:r>
          <w:fldChar w:fldCharType="begin"/>
        </w:r>
        <w:r>
          <w:instrText xml:space="preserve"> PAGEREF _Toc32346 \h </w:instrText>
        </w:r>
        <w:r>
          <w:fldChar w:fldCharType="separate"/>
        </w:r>
        <w:r>
          <w:t>62</w:t>
        </w:r>
        <w:r>
          <w:fldChar w:fldCharType="end"/>
        </w:r>
      </w:hyperlink>
    </w:p>
    <w:p>
      <w:pPr>
        <w:pStyle w:val="TOC2"/>
        <w:tabs>
          <w:tab w:val="right" w:leader="dot" w:pos="8306"/>
        </w:tabs>
      </w:pPr>
      <w:hyperlink w:anchor="_Toc943" w:history="1">
        <w:r>
          <w:rPr>
            <w:rFonts w:ascii="仿宋" w:eastAsia="仿宋" w:hAnsi="仿宋" w:cs="仿宋" w:hint="eastAsia"/>
            <w:lang w:eastAsia="zh-CN"/>
          </w:rPr>
          <w:t>(一)、设施规划与配置</w:t>
        </w:r>
        <w:r>
          <w:tab/>
        </w:r>
        <w:r>
          <w:fldChar w:fldCharType="begin"/>
        </w:r>
        <w:r>
          <w:instrText xml:space="preserve"> PAGEREF _Toc943 \h </w:instrText>
        </w:r>
        <w:r>
          <w:fldChar w:fldCharType="separate"/>
        </w:r>
        <w:r>
          <w:t>62</w:t>
        </w:r>
        <w:r>
          <w:fldChar w:fldCharType="end"/>
        </w:r>
      </w:hyperlink>
    </w:p>
    <w:p>
      <w:pPr>
        <w:pStyle w:val="TOC2"/>
        <w:tabs>
          <w:tab w:val="right" w:leader="dot" w:pos="8306"/>
        </w:tabs>
      </w:pPr>
      <w:hyperlink w:anchor="_Toc5237" w:history="1">
        <w:r>
          <w:rPr>
            <w:rFonts w:ascii="仿宋" w:eastAsia="仿宋" w:hAnsi="仿宋" w:cs="仿宋" w:hint="eastAsia"/>
            <w:lang w:eastAsia="zh-CN"/>
          </w:rPr>
          <w:t>(二)、设备采购与维护管理</w:t>
        </w:r>
        <w:r>
          <w:tab/>
        </w:r>
        <w:r>
          <w:fldChar w:fldCharType="begin"/>
        </w:r>
        <w:r>
          <w:instrText xml:space="preserve"> PAGEREF _Toc5237 \h </w:instrText>
        </w:r>
        <w:r>
          <w:fldChar w:fldCharType="separate"/>
        </w:r>
        <w:r>
          <w:t>63</w:t>
        </w:r>
        <w:r>
          <w:fldChar w:fldCharType="end"/>
        </w:r>
      </w:hyperlink>
    </w:p>
    <w:p>
      <w:pPr>
        <w:pStyle w:val="TOC2"/>
        <w:tabs>
          <w:tab w:val="right" w:leader="dot" w:pos="8306"/>
        </w:tabs>
      </w:pPr>
      <w:hyperlink w:anchor="_Toc14144" w:history="1">
        <w:r>
          <w:rPr>
            <w:rFonts w:ascii="仿宋" w:eastAsia="仿宋" w:hAnsi="仿宋" w:cs="仿宋" w:hint="eastAsia"/>
            <w:lang w:eastAsia="zh-CN"/>
          </w:rPr>
          <w:t>(三)、设施设备升级策略</w:t>
        </w:r>
        <w:r>
          <w:tab/>
        </w:r>
        <w:r>
          <w:fldChar w:fldCharType="begin"/>
        </w:r>
        <w:r>
          <w:instrText xml:space="preserve"> PAGEREF _Toc14144 \h </w:instrText>
        </w:r>
        <w:r>
          <w:fldChar w:fldCharType="separate"/>
        </w:r>
        <w:r>
          <w:t>64</w:t>
        </w:r>
        <w:r>
          <w:fldChar w:fldCharType="end"/>
        </w:r>
      </w:hyperlink>
    </w:p>
    <w:p>
      <w:pPr>
        <w:pStyle w:val="TOC1"/>
        <w:tabs>
          <w:tab w:val="right" w:leader="dot" w:pos="8306"/>
        </w:tabs>
      </w:pPr>
      <w:hyperlink w:anchor="_Toc26943" w:history="1">
        <w:r>
          <w:rPr>
            <w:rFonts w:ascii="仿宋" w:eastAsia="仿宋" w:hAnsi="仿宋" w:cs="仿宋" w:hint="eastAsia"/>
            <w:lang w:eastAsia="zh-CN"/>
          </w:rPr>
          <w:t>十五、成果转化与推广应用</w:t>
        </w:r>
        <w:r>
          <w:tab/>
        </w:r>
        <w:r>
          <w:fldChar w:fldCharType="begin"/>
        </w:r>
        <w:r>
          <w:instrText xml:space="preserve"> PAGEREF _Toc26943 \h </w:instrText>
        </w:r>
        <w:r>
          <w:fldChar w:fldCharType="separate"/>
        </w:r>
        <w:r>
          <w:t>64</w:t>
        </w:r>
        <w:r>
          <w:fldChar w:fldCharType="end"/>
        </w:r>
      </w:hyperlink>
    </w:p>
    <w:p>
      <w:pPr>
        <w:pStyle w:val="TOC2"/>
        <w:tabs>
          <w:tab w:val="right" w:leader="dot" w:pos="8306"/>
        </w:tabs>
      </w:pPr>
      <w:hyperlink w:anchor="_Toc30480" w:history="1">
        <w:r>
          <w:rPr>
            <w:rFonts w:ascii="仿宋" w:eastAsia="仿宋" w:hAnsi="仿宋" w:cs="仿宋" w:hint="eastAsia"/>
            <w:lang w:eastAsia="zh-CN"/>
          </w:rPr>
          <w:t>(一)、成果转化策略制定</w:t>
        </w:r>
        <w:r>
          <w:tab/>
        </w:r>
        <w:r>
          <w:fldChar w:fldCharType="begin"/>
        </w:r>
        <w:r>
          <w:instrText xml:space="preserve"> PAGEREF _Toc30480 \h </w:instrText>
        </w:r>
        <w:r>
          <w:fldChar w:fldCharType="separate"/>
        </w:r>
        <w:r>
          <w:t>64</w:t>
        </w:r>
        <w:r>
          <w:fldChar w:fldCharType="end"/>
        </w:r>
      </w:hyperlink>
    </w:p>
    <w:p>
      <w:pPr>
        <w:pStyle w:val="TOC2"/>
        <w:tabs>
          <w:tab w:val="right" w:leader="dot" w:pos="8306"/>
        </w:tabs>
      </w:pPr>
      <w:hyperlink w:anchor="_Toc18781" w:history="1">
        <w:r>
          <w:rPr>
            <w:rFonts w:ascii="仿宋" w:eastAsia="仿宋" w:hAnsi="仿宋" w:cs="仿宋" w:hint="eastAsia"/>
            <w:lang w:eastAsia="zh-CN"/>
          </w:rPr>
          <w:t>(二)、成果推广应用方案</w:t>
        </w:r>
        <w:r>
          <w:tab/>
        </w:r>
        <w:r>
          <w:fldChar w:fldCharType="begin"/>
        </w:r>
        <w:r>
          <w:instrText xml:space="preserve"> PAGEREF _Toc18781 \h </w:instrText>
        </w:r>
        <w:r>
          <w:fldChar w:fldCharType="separate"/>
        </w:r>
        <w:r>
          <w:t>66</w:t>
        </w:r>
        <w:r>
          <w:fldChar w:fldCharType="end"/>
        </w:r>
      </w:hyperlink>
    </w:p>
    <w:p>
      <w:pPr>
        <w:pStyle w:val="TOC1"/>
        <w:tabs>
          <w:tab w:val="right" w:leader="dot" w:pos="8306"/>
        </w:tabs>
      </w:pPr>
      <w:hyperlink w:anchor="_Toc27046" w:history="1">
        <w:r>
          <w:rPr>
            <w:rFonts w:ascii="仿宋" w:eastAsia="仿宋" w:hAnsi="仿宋" w:cs="仿宋" w:hint="eastAsia"/>
            <w:lang w:eastAsia="zh-CN"/>
          </w:rPr>
          <w:t>十六、创新驱动与持续发展</w:t>
        </w:r>
        <w:r>
          <w:tab/>
        </w:r>
        <w:r>
          <w:fldChar w:fldCharType="begin"/>
        </w:r>
        <w:r>
          <w:instrText xml:space="preserve"> PAGEREF _Toc27046 \h </w:instrText>
        </w:r>
        <w:r>
          <w:fldChar w:fldCharType="separate"/>
        </w:r>
        <w:r>
          <w:t>67</w:t>
        </w:r>
        <w:r>
          <w:fldChar w:fldCharType="end"/>
        </w:r>
      </w:hyperlink>
    </w:p>
    <w:p>
      <w:pPr>
        <w:pStyle w:val="TOC2"/>
        <w:tabs>
          <w:tab w:val="right" w:leader="dot" w:pos="8306"/>
        </w:tabs>
      </w:pPr>
      <w:hyperlink w:anchor="_Toc25579" w:history="1">
        <w:r>
          <w:rPr>
            <w:rFonts w:ascii="仿宋" w:eastAsia="仿宋" w:hAnsi="仿宋" w:cs="仿宋" w:hint="eastAsia"/>
            <w:lang w:eastAsia="zh-CN"/>
          </w:rPr>
          <w:t>(一)、创新驱动战略实施</w:t>
        </w:r>
        <w:r>
          <w:tab/>
        </w:r>
        <w:r>
          <w:fldChar w:fldCharType="begin"/>
        </w:r>
        <w:r>
          <w:instrText xml:space="preserve"> PAGEREF _Toc25579 \h </w:instrText>
        </w:r>
        <w:r>
          <w:fldChar w:fldCharType="separate"/>
        </w:r>
        <w:r>
          <w:t>67</w:t>
        </w:r>
        <w:r>
          <w:fldChar w:fldCharType="end"/>
        </w:r>
      </w:hyperlink>
    </w:p>
    <w:p>
      <w:pPr>
        <w:pStyle w:val="TOC2"/>
        <w:tabs>
          <w:tab w:val="right" w:leader="dot" w:pos="8306"/>
        </w:tabs>
      </w:pPr>
      <w:hyperlink w:anchor="_Toc16814" w:history="1">
        <w:r>
          <w:rPr>
            <w:rFonts w:ascii="仿宋" w:eastAsia="仿宋" w:hAnsi="仿宋" w:cs="仿宋" w:hint="eastAsia"/>
            <w:lang w:eastAsia="zh-CN"/>
          </w:rPr>
          <w:t>(二)、持续发展路径探索</w:t>
        </w:r>
        <w:r>
          <w:tab/>
        </w:r>
        <w:r>
          <w:fldChar w:fldCharType="begin"/>
        </w:r>
        <w:r>
          <w:instrText xml:space="preserve"> PAGEREF _Toc16814 \h </w:instrText>
        </w:r>
        <w:r>
          <w:fldChar w:fldCharType="separate"/>
        </w:r>
        <w:r>
          <w:t>69</w:t>
        </w:r>
        <w:r>
          <w:fldChar w:fldCharType="end"/>
        </w:r>
      </w:hyperlink>
    </w:p>
    <w:p>
      <w:pPr>
        <w:pStyle w:val="TOC1"/>
        <w:tabs>
          <w:tab w:val="right" w:leader="dot" w:pos="8306"/>
        </w:tabs>
      </w:pPr>
      <w:hyperlink w:anchor="_Toc26842" w:history="1">
        <w:r>
          <w:rPr>
            <w:rFonts w:ascii="仿宋" w:eastAsia="仿宋" w:hAnsi="仿宋" w:cs="仿宋" w:hint="eastAsia"/>
            <w:lang w:eastAsia="zh-CN"/>
          </w:rPr>
          <w:t>十七、人力资源管理与开发</w:t>
        </w:r>
        <w:r>
          <w:tab/>
        </w:r>
        <w:r>
          <w:fldChar w:fldCharType="begin"/>
        </w:r>
        <w:r>
          <w:instrText xml:space="preserve"> PAGEREF _Toc26842 \h </w:instrText>
        </w:r>
        <w:r>
          <w:fldChar w:fldCharType="separate"/>
        </w:r>
        <w:r>
          <w:t>73</w:t>
        </w:r>
        <w:r>
          <w:fldChar w:fldCharType="end"/>
        </w:r>
      </w:hyperlink>
    </w:p>
    <w:p>
      <w:pPr>
        <w:pStyle w:val="TOC2"/>
        <w:tabs>
          <w:tab w:val="right" w:leader="dot" w:pos="8306"/>
        </w:tabs>
      </w:pPr>
      <w:hyperlink w:anchor="_Toc32617" w:history="1">
        <w:r>
          <w:rPr>
            <w:rFonts w:ascii="仿宋" w:eastAsia="仿宋" w:hAnsi="仿宋" w:cs="仿宋" w:hint="eastAsia"/>
            <w:lang w:eastAsia="zh-CN"/>
          </w:rPr>
          <w:t>(一)、人力资源规划</w:t>
        </w:r>
        <w:r>
          <w:tab/>
        </w:r>
        <w:r>
          <w:fldChar w:fldCharType="begin"/>
        </w:r>
        <w:r>
          <w:instrText xml:space="preserve"> PAGEREF _Toc32617 \h </w:instrText>
        </w:r>
        <w:r>
          <w:fldChar w:fldCharType="separate"/>
        </w:r>
        <w:r>
          <w:t>73</w:t>
        </w:r>
        <w:r>
          <w:fldChar w:fldCharType="end"/>
        </w:r>
      </w:hyperlink>
    </w:p>
    <w:p>
      <w:pPr>
        <w:pStyle w:val="TOC2"/>
        <w:tabs>
          <w:tab w:val="right" w:leader="dot" w:pos="8306"/>
        </w:tabs>
      </w:pPr>
      <w:hyperlink w:anchor="_Toc28469" w:history="1">
        <w:r>
          <w:rPr>
            <w:rFonts w:ascii="仿宋" w:eastAsia="仿宋" w:hAnsi="仿宋" w:cs="仿宋" w:hint="eastAsia"/>
            <w:lang w:eastAsia="zh-CN"/>
          </w:rPr>
          <w:t>(二)、人力资源开发与培训</w:t>
        </w:r>
        <w:r>
          <w:tab/>
        </w:r>
        <w:r>
          <w:fldChar w:fldCharType="begin"/>
        </w:r>
        <w:r>
          <w:instrText xml:space="preserve"> PAGEREF _Toc28469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88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063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空中加油系统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空中加油系统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205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空中加油系统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空中加油系统项目在其专注的领域内，特别是在人工智能和数据科学方面，有望推动显著的技术革新。项目的研发活动不仅有望孕育出改变行业运作方式的新技术，还可能在长远中影响整个技术生态系统。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空中加油系统项目还致力于提升当地居民的技能和就业能力，通过与当地教育机构合作提供培训和教育机会，从而提高社区整体的生活水平和社会福祉。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空中加油系统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584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空中加油系统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空中加油系统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9586"/>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2963"/>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301"/>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0393"/>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一、空中加油系统项目的市场准入条件分析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中加油系统项目而言，市场准入条件首先取决于政策法规环境。政府对于[行业名称]领域的法规，如环保标准、税收政策、和技术使用规范，直接影响空中加油系统项目的运营和成本结构。例如，若政府针对使用可再生能源的企业提供税收优惠，这将对空中加油系统项目的财务规划产生重要影响。同时，考虑经济环境和消费者偏好的变化对空中加油系统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二、空中加油系统项目的行业规范与合规性要求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空中加油系统项目来说，遵守行业规范和合规性要求是确保项目顺利进行的基础。这包括遵循质量控制标准、安全规定、数据保护法规等。例如，若空中加油系统项目涉及数据处理，须严格遵守相关的数据保护法规。此外，行业内部的自律规范，如产品标准和服务流程，也对于提升空中加油系统项目在行业内的认可度和竞争力至关重要。项目管理团队必须不断更新策略，以应对行业规范和法规的变化，确保空中加油系统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三、空中加油系统项目的竞争格局和战略定位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中加油系统项目的发展规划中，理解行业的竞争格局对于制定有效的市场策略极为关键。这包括分析主要竞争对手的市场地位、优势及其业务模式。空中加油系统项目面临的竞争对手可能包括大型成熟企业和创新型初创公司，各自采取不同的市场策略。因此，空中加油系统项目需精确地定位自己的市场策略，如专注于产品创新、客户服务或成本效率，以在竞争中占据优势。通过深入的市场和竞争分析，空中加油系统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3089"/>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19070"/>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https://d.book118.com/757200132033006044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61506E"/>
    <w:rsid w:val="236150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7200132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2024-02-11T17:43:00Z</dcterms:created>
  <dcterms:modified xsi:type="dcterms:W3CDTF">2024-02-11T17:43:35Z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6B83F8CBA90A44A4AF470F2C8A5495C8_11</vt:lpwstr>
  </property>
  <property fmtid="{D5CDD505-2E9C-101B-9397-08002B2CF9AE}" pid="3" name="KSOProductBuildVer">
    <vt:lpwstr>2052-12.1.0.16250</vt:lpwstr>
  </property>
</Properties>
</file>