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矿业物探仪器项目规划设计方案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8" w:history="1">
        <w:r>
          <w:rPr>
            <w:rFonts w:ascii="仿宋" w:eastAsia="仿宋" w:hAnsi="仿宋" w:cs="仿宋" w:hint="eastAsia"/>
            <w:lang w:eastAsia="zh-CN"/>
          </w:rPr>
          <w:t>前言</w:t>
        </w:r>
        <w:r>
          <w:tab/>
        </w:r>
        <w:r>
          <w:fldChar w:fldCharType="begin"/>
        </w:r>
        <w:r>
          <w:instrText xml:space="preserve"> PAGEREF _Toc14898 \h </w:instrText>
        </w:r>
        <w:r>
          <w:fldChar w:fldCharType="separate"/>
        </w:r>
        <w:r>
          <w:t>3</w:t>
        </w:r>
        <w:r>
          <w:fldChar w:fldCharType="end"/>
        </w:r>
      </w:hyperlink>
    </w:p>
    <w:p>
      <w:pPr>
        <w:pStyle w:val="TOC1"/>
        <w:tabs>
          <w:tab w:val="right" w:leader="dot" w:pos="8306"/>
        </w:tabs>
      </w:pPr>
      <w:hyperlink w:anchor="_Toc29906" w:history="1">
        <w:r>
          <w:rPr>
            <w:rFonts w:ascii="仿宋" w:eastAsia="仿宋" w:hAnsi="仿宋" w:cs="仿宋" w:hint="eastAsia"/>
            <w:lang w:eastAsia="zh-CN"/>
          </w:rPr>
          <w:t>一、产品规划分析</w:t>
        </w:r>
        <w:r>
          <w:tab/>
        </w:r>
        <w:r>
          <w:fldChar w:fldCharType="begin"/>
        </w:r>
        <w:r>
          <w:instrText xml:space="preserve"> PAGEREF _Toc29906 \h </w:instrText>
        </w:r>
        <w:r>
          <w:fldChar w:fldCharType="separate"/>
        </w:r>
        <w:r>
          <w:t>3</w:t>
        </w:r>
        <w:r>
          <w:fldChar w:fldCharType="end"/>
        </w:r>
      </w:hyperlink>
    </w:p>
    <w:p>
      <w:pPr>
        <w:pStyle w:val="TOC2"/>
        <w:tabs>
          <w:tab w:val="right" w:leader="dot" w:pos="8306"/>
        </w:tabs>
      </w:pPr>
      <w:hyperlink w:anchor="_Toc26858" w:history="1">
        <w:r>
          <w:rPr>
            <w:rFonts w:ascii="仿宋" w:eastAsia="仿宋" w:hAnsi="仿宋" w:cs="仿宋" w:hint="eastAsia"/>
            <w:lang w:eastAsia="zh-CN"/>
          </w:rPr>
          <w:t>(一)、产品规划</w:t>
        </w:r>
        <w:r>
          <w:tab/>
        </w:r>
        <w:r>
          <w:fldChar w:fldCharType="begin"/>
        </w:r>
        <w:r>
          <w:instrText xml:space="preserve"> PAGEREF _Toc26858 \h </w:instrText>
        </w:r>
        <w:r>
          <w:fldChar w:fldCharType="separate"/>
        </w:r>
        <w:r>
          <w:t>3</w:t>
        </w:r>
        <w:r>
          <w:fldChar w:fldCharType="end"/>
        </w:r>
      </w:hyperlink>
    </w:p>
    <w:p>
      <w:pPr>
        <w:pStyle w:val="TOC2"/>
        <w:tabs>
          <w:tab w:val="right" w:leader="dot" w:pos="8306"/>
        </w:tabs>
      </w:pPr>
      <w:hyperlink w:anchor="_Toc172" w:history="1">
        <w:r>
          <w:rPr>
            <w:rFonts w:ascii="仿宋" w:eastAsia="仿宋" w:hAnsi="仿宋" w:cs="仿宋" w:hint="eastAsia"/>
            <w:lang w:eastAsia="zh-CN"/>
          </w:rPr>
          <w:t>(二)、建设规模</w:t>
        </w:r>
        <w:r>
          <w:tab/>
        </w:r>
        <w:r>
          <w:fldChar w:fldCharType="begin"/>
        </w:r>
        <w:r>
          <w:instrText xml:space="preserve"> PAGEREF _Toc172 \h </w:instrText>
        </w:r>
        <w:r>
          <w:fldChar w:fldCharType="separate"/>
        </w:r>
        <w:r>
          <w:t>4</w:t>
        </w:r>
        <w:r>
          <w:fldChar w:fldCharType="end"/>
        </w:r>
      </w:hyperlink>
    </w:p>
    <w:p>
      <w:pPr>
        <w:pStyle w:val="TOC1"/>
        <w:tabs>
          <w:tab w:val="right" w:leader="dot" w:pos="8306"/>
        </w:tabs>
      </w:pPr>
      <w:hyperlink w:anchor="_Toc32118" w:history="1">
        <w:r>
          <w:rPr>
            <w:rFonts w:ascii="仿宋" w:eastAsia="仿宋" w:hAnsi="仿宋" w:cs="仿宋" w:hint="eastAsia"/>
            <w:lang w:eastAsia="zh-CN"/>
          </w:rPr>
          <w:t>二、矿业物探仪器项目建设背景及必要性分析</w:t>
        </w:r>
        <w:r>
          <w:tab/>
        </w:r>
        <w:r>
          <w:fldChar w:fldCharType="begin"/>
        </w:r>
        <w:r>
          <w:instrText xml:space="preserve"> PAGEREF _Toc32118 \h </w:instrText>
        </w:r>
        <w:r>
          <w:fldChar w:fldCharType="separate"/>
        </w:r>
        <w:r>
          <w:t>5</w:t>
        </w:r>
        <w:r>
          <w:fldChar w:fldCharType="end"/>
        </w:r>
      </w:hyperlink>
    </w:p>
    <w:p>
      <w:pPr>
        <w:pStyle w:val="TOC2"/>
        <w:tabs>
          <w:tab w:val="right" w:leader="dot" w:pos="8306"/>
        </w:tabs>
      </w:pPr>
      <w:hyperlink w:anchor="_Toc6740" w:history="1">
        <w:r>
          <w:rPr>
            <w:rFonts w:ascii="仿宋" w:eastAsia="仿宋" w:hAnsi="仿宋" w:cs="仿宋" w:hint="eastAsia"/>
            <w:lang w:eastAsia="zh-CN"/>
          </w:rPr>
          <w:t>(一)、矿业物探仪器项目背景分析</w:t>
        </w:r>
        <w:r>
          <w:tab/>
        </w:r>
        <w:r>
          <w:fldChar w:fldCharType="begin"/>
        </w:r>
        <w:r>
          <w:instrText xml:space="preserve"> PAGEREF _Toc6740 \h </w:instrText>
        </w:r>
        <w:r>
          <w:fldChar w:fldCharType="separate"/>
        </w:r>
        <w:r>
          <w:t>5</w:t>
        </w:r>
        <w:r>
          <w:fldChar w:fldCharType="end"/>
        </w:r>
      </w:hyperlink>
    </w:p>
    <w:p>
      <w:pPr>
        <w:pStyle w:val="TOC2"/>
        <w:tabs>
          <w:tab w:val="right" w:leader="dot" w:pos="8306"/>
        </w:tabs>
      </w:pPr>
      <w:hyperlink w:anchor="_Toc11190" w:history="1">
        <w:r>
          <w:rPr>
            <w:rFonts w:ascii="仿宋" w:eastAsia="仿宋" w:hAnsi="仿宋" w:cs="仿宋" w:hint="eastAsia"/>
            <w:lang w:eastAsia="zh-CN"/>
          </w:rPr>
          <w:t>(二)、矿业物探仪器项目建设必要性分析</w:t>
        </w:r>
        <w:r>
          <w:tab/>
        </w:r>
        <w:r>
          <w:fldChar w:fldCharType="begin"/>
        </w:r>
        <w:r>
          <w:instrText xml:space="preserve"> PAGEREF _Toc11190 \h </w:instrText>
        </w:r>
        <w:r>
          <w:fldChar w:fldCharType="separate"/>
        </w:r>
        <w:r>
          <w:t>7</w:t>
        </w:r>
        <w:r>
          <w:fldChar w:fldCharType="end"/>
        </w:r>
      </w:hyperlink>
    </w:p>
    <w:p>
      <w:pPr>
        <w:pStyle w:val="TOC1"/>
        <w:tabs>
          <w:tab w:val="right" w:leader="dot" w:pos="8306"/>
        </w:tabs>
      </w:pPr>
      <w:hyperlink w:anchor="_Toc6802" w:history="1">
        <w:r>
          <w:rPr>
            <w:rFonts w:ascii="仿宋" w:eastAsia="仿宋" w:hAnsi="仿宋" w:cs="仿宋" w:hint="eastAsia"/>
            <w:lang w:eastAsia="zh-CN"/>
          </w:rPr>
          <w:t>三、工艺说明</w:t>
        </w:r>
        <w:r>
          <w:tab/>
        </w:r>
        <w:r>
          <w:fldChar w:fldCharType="begin"/>
        </w:r>
        <w:r>
          <w:instrText xml:space="preserve"> PAGEREF _Toc6802 \h </w:instrText>
        </w:r>
        <w:r>
          <w:fldChar w:fldCharType="separate"/>
        </w:r>
        <w:r>
          <w:t>8</w:t>
        </w:r>
        <w:r>
          <w:fldChar w:fldCharType="end"/>
        </w:r>
      </w:hyperlink>
    </w:p>
    <w:p>
      <w:pPr>
        <w:pStyle w:val="TOC2"/>
        <w:tabs>
          <w:tab w:val="right" w:leader="dot" w:pos="8306"/>
        </w:tabs>
      </w:pPr>
      <w:hyperlink w:anchor="_Toc5159" w:history="1">
        <w:r>
          <w:rPr>
            <w:rFonts w:ascii="仿宋" w:eastAsia="仿宋" w:hAnsi="仿宋" w:cs="仿宋" w:hint="eastAsia"/>
            <w:lang w:eastAsia="zh-CN"/>
          </w:rPr>
          <w:t>(一)、技术管理特点</w:t>
        </w:r>
        <w:r>
          <w:tab/>
        </w:r>
        <w:r>
          <w:fldChar w:fldCharType="begin"/>
        </w:r>
        <w:r>
          <w:instrText xml:space="preserve"> PAGEREF _Toc5159 \h </w:instrText>
        </w:r>
        <w:r>
          <w:fldChar w:fldCharType="separate"/>
        </w:r>
        <w:r>
          <w:t>8</w:t>
        </w:r>
        <w:r>
          <w:fldChar w:fldCharType="end"/>
        </w:r>
      </w:hyperlink>
    </w:p>
    <w:p>
      <w:pPr>
        <w:pStyle w:val="TOC2"/>
        <w:tabs>
          <w:tab w:val="right" w:leader="dot" w:pos="8306"/>
        </w:tabs>
      </w:pPr>
      <w:hyperlink w:anchor="_Toc1883" w:history="1">
        <w:r>
          <w:rPr>
            <w:rFonts w:ascii="仿宋" w:eastAsia="仿宋" w:hAnsi="仿宋" w:cs="仿宋" w:hint="eastAsia"/>
            <w:lang w:eastAsia="zh-CN"/>
          </w:rPr>
          <w:t>(二)、矿业物探仪器项目工艺技术设计方案</w:t>
        </w:r>
        <w:r>
          <w:tab/>
        </w:r>
        <w:r>
          <w:fldChar w:fldCharType="begin"/>
        </w:r>
        <w:r>
          <w:instrText xml:space="preserve"> PAGEREF _Toc1883 \h </w:instrText>
        </w:r>
        <w:r>
          <w:fldChar w:fldCharType="separate"/>
        </w:r>
        <w:r>
          <w:t>9</w:t>
        </w:r>
        <w:r>
          <w:fldChar w:fldCharType="end"/>
        </w:r>
      </w:hyperlink>
    </w:p>
    <w:p>
      <w:pPr>
        <w:pStyle w:val="TOC2"/>
        <w:tabs>
          <w:tab w:val="right" w:leader="dot" w:pos="8306"/>
        </w:tabs>
      </w:pPr>
      <w:hyperlink w:anchor="_Toc13974" w:history="1">
        <w:r>
          <w:rPr>
            <w:rFonts w:ascii="仿宋" w:eastAsia="仿宋" w:hAnsi="仿宋" w:cs="仿宋" w:hint="eastAsia"/>
            <w:lang w:eastAsia="zh-CN"/>
          </w:rPr>
          <w:t>(三)、设备选型方案</w:t>
        </w:r>
        <w:r>
          <w:tab/>
        </w:r>
        <w:r>
          <w:fldChar w:fldCharType="begin"/>
        </w:r>
        <w:r>
          <w:instrText xml:space="preserve"> PAGEREF _Toc13974 \h </w:instrText>
        </w:r>
        <w:r>
          <w:fldChar w:fldCharType="separate"/>
        </w:r>
        <w:r>
          <w:t>10</w:t>
        </w:r>
        <w:r>
          <w:fldChar w:fldCharType="end"/>
        </w:r>
      </w:hyperlink>
    </w:p>
    <w:p>
      <w:pPr>
        <w:pStyle w:val="TOC1"/>
        <w:tabs>
          <w:tab w:val="right" w:leader="dot" w:pos="8306"/>
        </w:tabs>
      </w:pPr>
      <w:hyperlink w:anchor="_Toc21579" w:history="1">
        <w:r>
          <w:rPr>
            <w:rFonts w:ascii="仿宋" w:eastAsia="仿宋" w:hAnsi="仿宋" w:cs="仿宋" w:hint="eastAsia"/>
            <w:lang w:eastAsia="zh-CN"/>
          </w:rPr>
          <w:t>四、矿业物探仪器项目文档管理</w:t>
        </w:r>
        <w:r>
          <w:tab/>
        </w:r>
        <w:r>
          <w:fldChar w:fldCharType="begin"/>
        </w:r>
        <w:r>
          <w:instrText xml:space="preserve"> PAGEREF _Toc21579 \h </w:instrText>
        </w:r>
        <w:r>
          <w:fldChar w:fldCharType="separate"/>
        </w:r>
        <w:r>
          <w:t>12</w:t>
        </w:r>
        <w:r>
          <w:fldChar w:fldCharType="end"/>
        </w:r>
      </w:hyperlink>
    </w:p>
    <w:p>
      <w:pPr>
        <w:pStyle w:val="TOC2"/>
        <w:tabs>
          <w:tab w:val="right" w:leader="dot" w:pos="8306"/>
        </w:tabs>
      </w:pPr>
      <w:hyperlink w:anchor="_Toc26412" w:history="1">
        <w:r>
          <w:rPr>
            <w:rFonts w:ascii="仿宋" w:eastAsia="仿宋" w:hAnsi="仿宋" w:cs="仿宋" w:hint="eastAsia"/>
            <w:lang w:eastAsia="zh-CN"/>
          </w:rPr>
          <w:t>(一)、文档编制与审查</w:t>
        </w:r>
        <w:r>
          <w:tab/>
        </w:r>
        <w:r>
          <w:fldChar w:fldCharType="begin"/>
        </w:r>
        <w:r>
          <w:instrText xml:space="preserve"> PAGEREF _Toc26412 \h </w:instrText>
        </w:r>
        <w:r>
          <w:fldChar w:fldCharType="separate"/>
        </w:r>
        <w:r>
          <w:t>12</w:t>
        </w:r>
        <w:r>
          <w:fldChar w:fldCharType="end"/>
        </w:r>
      </w:hyperlink>
    </w:p>
    <w:p>
      <w:pPr>
        <w:pStyle w:val="TOC2"/>
        <w:tabs>
          <w:tab w:val="right" w:leader="dot" w:pos="8306"/>
        </w:tabs>
      </w:pPr>
      <w:hyperlink w:anchor="_Toc24572" w:history="1">
        <w:r>
          <w:rPr>
            <w:rFonts w:ascii="仿宋" w:eastAsia="仿宋" w:hAnsi="仿宋" w:cs="仿宋" w:hint="eastAsia"/>
            <w:lang w:eastAsia="zh-CN"/>
          </w:rPr>
          <w:t>(二)、文档发布与分发</w:t>
        </w:r>
        <w:r>
          <w:tab/>
        </w:r>
        <w:r>
          <w:fldChar w:fldCharType="begin"/>
        </w:r>
        <w:r>
          <w:instrText xml:space="preserve"> PAGEREF _Toc24572 \h </w:instrText>
        </w:r>
        <w:r>
          <w:fldChar w:fldCharType="separate"/>
        </w:r>
        <w:r>
          <w:t>13</w:t>
        </w:r>
        <w:r>
          <w:fldChar w:fldCharType="end"/>
        </w:r>
      </w:hyperlink>
    </w:p>
    <w:p>
      <w:pPr>
        <w:pStyle w:val="TOC2"/>
        <w:tabs>
          <w:tab w:val="right" w:leader="dot" w:pos="8306"/>
        </w:tabs>
      </w:pPr>
      <w:hyperlink w:anchor="_Toc16609" w:history="1">
        <w:r>
          <w:rPr>
            <w:rFonts w:ascii="仿宋" w:eastAsia="仿宋" w:hAnsi="仿宋" w:cs="仿宋" w:hint="eastAsia"/>
            <w:lang w:eastAsia="zh-CN"/>
          </w:rPr>
          <w:t>(三)、文档存档与归档</w:t>
        </w:r>
        <w:r>
          <w:tab/>
        </w:r>
        <w:r>
          <w:fldChar w:fldCharType="begin"/>
        </w:r>
        <w:r>
          <w:instrText xml:space="preserve"> PAGEREF _Toc16609 \h </w:instrText>
        </w:r>
        <w:r>
          <w:fldChar w:fldCharType="separate"/>
        </w:r>
        <w:r>
          <w:t>14</w:t>
        </w:r>
        <w:r>
          <w:fldChar w:fldCharType="end"/>
        </w:r>
      </w:hyperlink>
    </w:p>
    <w:p>
      <w:pPr>
        <w:pStyle w:val="TOC1"/>
        <w:tabs>
          <w:tab w:val="right" w:leader="dot" w:pos="8306"/>
        </w:tabs>
      </w:pPr>
      <w:hyperlink w:anchor="_Toc23847" w:history="1">
        <w:r>
          <w:rPr>
            <w:rFonts w:ascii="仿宋" w:eastAsia="仿宋" w:hAnsi="仿宋" w:cs="仿宋" w:hint="eastAsia"/>
            <w:lang w:eastAsia="zh-CN"/>
          </w:rPr>
          <w:t>五、市场分析、调研</w:t>
        </w:r>
        <w:r>
          <w:tab/>
        </w:r>
        <w:r>
          <w:fldChar w:fldCharType="begin"/>
        </w:r>
        <w:r>
          <w:instrText xml:space="preserve"> PAGEREF _Toc23847 \h </w:instrText>
        </w:r>
        <w:r>
          <w:fldChar w:fldCharType="separate"/>
        </w:r>
        <w:r>
          <w:t>15</w:t>
        </w:r>
        <w:r>
          <w:fldChar w:fldCharType="end"/>
        </w:r>
      </w:hyperlink>
    </w:p>
    <w:p>
      <w:pPr>
        <w:pStyle w:val="TOC2"/>
        <w:tabs>
          <w:tab w:val="right" w:leader="dot" w:pos="8306"/>
        </w:tabs>
      </w:pPr>
      <w:hyperlink w:anchor="_Toc10405" w:history="1">
        <w:r>
          <w:rPr>
            <w:rFonts w:ascii="仿宋" w:eastAsia="仿宋" w:hAnsi="仿宋" w:cs="仿宋" w:hint="eastAsia"/>
            <w:lang w:eastAsia="zh-CN"/>
          </w:rPr>
          <w:t>(一)、矿业物探仪器行业分析</w:t>
        </w:r>
        <w:r>
          <w:tab/>
        </w:r>
        <w:r>
          <w:fldChar w:fldCharType="begin"/>
        </w:r>
        <w:r>
          <w:instrText xml:space="preserve"> PAGEREF _Toc10405 \h </w:instrText>
        </w:r>
        <w:r>
          <w:fldChar w:fldCharType="separate"/>
        </w:r>
        <w:r>
          <w:t>15</w:t>
        </w:r>
        <w:r>
          <w:fldChar w:fldCharType="end"/>
        </w:r>
      </w:hyperlink>
    </w:p>
    <w:p>
      <w:pPr>
        <w:pStyle w:val="TOC2"/>
        <w:tabs>
          <w:tab w:val="right" w:leader="dot" w:pos="8306"/>
        </w:tabs>
      </w:pPr>
      <w:hyperlink w:anchor="_Toc3500" w:history="1">
        <w:r>
          <w:rPr>
            <w:rFonts w:ascii="仿宋" w:eastAsia="仿宋" w:hAnsi="仿宋" w:cs="仿宋" w:hint="eastAsia"/>
            <w:lang w:eastAsia="zh-CN"/>
          </w:rPr>
          <w:t>(二)、矿业物探仪器市场分析预测</w:t>
        </w:r>
        <w:r>
          <w:tab/>
        </w:r>
        <w:r>
          <w:fldChar w:fldCharType="begin"/>
        </w:r>
        <w:r>
          <w:instrText xml:space="preserve"> PAGEREF _Toc3500 \h </w:instrText>
        </w:r>
        <w:r>
          <w:fldChar w:fldCharType="separate"/>
        </w:r>
        <w:r>
          <w:t>16</w:t>
        </w:r>
        <w:r>
          <w:fldChar w:fldCharType="end"/>
        </w:r>
      </w:hyperlink>
    </w:p>
    <w:p>
      <w:pPr>
        <w:pStyle w:val="TOC1"/>
        <w:tabs>
          <w:tab w:val="right" w:leader="dot" w:pos="8306"/>
        </w:tabs>
      </w:pPr>
      <w:hyperlink w:anchor="_Toc20161" w:history="1">
        <w:r>
          <w:rPr>
            <w:rFonts w:ascii="仿宋" w:eastAsia="仿宋" w:hAnsi="仿宋" w:cs="仿宋" w:hint="eastAsia"/>
            <w:lang w:eastAsia="zh-CN"/>
          </w:rPr>
          <w:t>六、矿业物探仪器项目危机管理</w:t>
        </w:r>
        <w:r>
          <w:tab/>
        </w:r>
        <w:r>
          <w:fldChar w:fldCharType="begin"/>
        </w:r>
        <w:r>
          <w:instrText xml:space="preserve"> PAGEREF _Toc20161 \h </w:instrText>
        </w:r>
        <w:r>
          <w:fldChar w:fldCharType="separate"/>
        </w:r>
        <w:r>
          <w:t>17</w:t>
        </w:r>
        <w:r>
          <w:fldChar w:fldCharType="end"/>
        </w:r>
      </w:hyperlink>
    </w:p>
    <w:p>
      <w:pPr>
        <w:pStyle w:val="TOC2"/>
        <w:tabs>
          <w:tab w:val="right" w:leader="dot" w:pos="8306"/>
        </w:tabs>
      </w:pPr>
      <w:hyperlink w:anchor="_Toc9972" w:history="1">
        <w:r>
          <w:rPr>
            <w:rFonts w:ascii="仿宋" w:eastAsia="仿宋" w:hAnsi="仿宋" w:cs="仿宋" w:hint="eastAsia"/>
            <w:lang w:eastAsia="zh-CN"/>
          </w:rPr>
          <w:t>(一)、危机预警与识别</w:t>
        </w:r>
        <w:r>
          <w:tab/>
        </w:r>
        <w:r>
          <w:fldChar w:fldCharType="begin"/>
        </w:r>
        <w:r>
          <w:instrText xml:space="preserve"> PAGEREF _Toc9972 \h </w:instrText>
        </w:r>
        <w:r>
          <w:fldChar w:fldCharType="separate"/>
        </w:r>
        <w:r>
          <w:t>17</w:t>
        </w:r>
        <w:r>
          <w:fldChar w:fldCharType="end"/>
        </w:r>
      </w:hyperlink>
    </w:p>
    <w:p>
      <w:pPr>
        <w:pStyle w:val="TOC2"/>
        <w:tabs>
          <w:tab w:val="right" w:leader="dot" w:pos="8306"/>
        </w:tabs>
      </w:pPr>
      <w:hyperlink w:anchor="_Toc18487" w:history="1">
        <w:r>
          <w:rPr>
            <w:rFonts w:ascii="仿宋" w:eastAsia="仿宋" w:hAnsi="仿宋" w:cs="仿宋" w:hint="eastAsia"/>
            <w:lang w:eastAsia="zh-CN"/>
          </w:rPr>
          <w:t>(二)、危机应对与恢复</w:t>
        </w:r>
        <w:r>
          <w:tab/>
        </w:r>
        <w:r>
          <w:fldChar w:fldCharType="begin"/>
        </w:r>
        <w:r>
          <w:instrText xml:space="preserve"> PAGEREF _Toc18487 \h </w:instrText>
        </w:r>
        <w:r>
          <w:fldChar w:fldCharType="separate"/>
        </w:r>
        <w:r>
          <w:t>18</w:t>
        </w:r>
        <w:r>
          <w:fldChar w:fldCharType="end"/>
        </w:r>
      </w:hyperlink>
    </w:p>
    <w:p>
      <w:pPr>
        <w:pStyle w:val="TOC1"/>
        <w:tabs>
          <w:tab w:val="right" w:leader="dot" w:pos="8306"/>
        </w:tabs>
      </w:pPr>
      <w:hyperlink w:anchor="_Toc12875" w:history="1">
        <w:r>
          <w:rPr>
            <w:rFonts w:ascii="仿宋" w:eastAsia="仿宋" w:hAnsi="仿宋" w:cs="仿宋" w:hint="eastAsia"/>
            <w:lang w:eastAsia="zh-CN"/>
          </w:rPr>
          <w:t>七、矿业物探仪器项目计划安排</w:t>
        </w:r>
        <w:r>
          <w:tab/>
        </w:r>
        <w:r>
          <w:fldChar w:fldCharType="begin"/>
        </w:r>
        <w:r>
          <w:instrText xml:space="preserve"> PAGEREF _Toc12875 \h </w:instrText>
        </w:r>
        <w:r>
          <w:fldChar w:fldCharType="separate"/>
        </w:r>
        <w:r>
          <w:t>19</w:t>
        </w:r>
        <w:r>
          <w:fldChar w:fldCharType="end"/>
        </w:r>
      </w:hyperlink>
    </w:p>
    <w:p>
      <w:pPr>
        <w:pStyle w:val="TOC2"/>
        <w:tabs>
          <w:tab w:val="right" w:leader="dot" w:pos="8306"/>
        </w:tabs>
      </w:pPr>
      <w:hyperlink w:anchor="_Toc26668" w:history="1">
        <w:r>
          <w:rPr>
            <w:rFonts w:ascii="仿宋" w:eastAsia="仿宋" w:hAnsi="仿宋" w:cs="仿宋" w:hint="eastAsia"/>
            <w:lang w:eastAsia="zh-CN"/>
          </w:rPr>
          <w:t>(一)、建设周期</w:t>
        </w:r>
        <w:r>
          <w:tab/>
        </w:r>
        <w:r>
          <w:fldChar w:fldCharType="begin"/>
        </w:r>
        <w:r>
          <w:instrText xml:space="preserve"> PAGEREF _Toc26668 \h </w:instrText>
        </w:r>
        <w:r>
          <w:fldChar w:fldCharType="separate"/>
        </w:r>
        <w:r>
          <w:t>19</w:t>
        </w:r>
        <w:r>
          <w:fldChar w:fldCharType="end"/>
        </w:r>
      </w:hyperlink>
    </w:p>
    <w:p>
      <w:pPr>
        <w:pStyle w:val="TOC2"/>
        <w:tabs>
          <w:tab w:val="right" w:leader="dot" w:pos="8306"/>
        </w:tabs>
      </w:pPr>
      <w:hyperlink w:anchor="_Toc4386" w:history="1">
        <w:r>
          <w:rPr>
            <w:rFonts w:ascii="仿宋" w:eastAsia="仿宋" w:hAnsi="仿宋" w:cs="仿宋" w:hint="eastAsia"/>
            <w:lang w:eastAsia="zh-CN"/>
          </w:rPr>
          <w:t>(二)、建设进度</w:t>
        </w:r>
        <w:r>
          <w:tab/>
        </w:r>
        <w:r>
          <w:fldChar w:fldCharType="begin"/>
        </w:r>
        <w:r>
          <w:instrText xml:space="preserve"> PAGEREF _Toc4386 \h </w:instrText>
        </w:r>
        <w:r>
          <w:fldChar w:fldCharType="separate"/>
        </w:r>
        <w:r>
          <w:t>20</w:t>
        </w:r>
        <w:r>
          <w:fldChar w:fldCharType="end"/>
        </w:r>
      </w:hyperlink>
    </w:p>
    <w:p>
      <w:pPr>
        <w:pStyle w:val="TOC2"/>
        <w:tabs>
          <w:tab w:val="right" w:leader="dot" w:pos="8306"/>
        </w:tabs>
      </w:pPr>
      <w:hyperlink w:anchor="_Toc419" w:history="1">
        <w:r>
          <w:rPr>
            <w:rFonts w:ascii="仿宋" w:eastAsia="仿宋" w:hAnsi="仿宋" w:cs="仿宋" w:hint="eastAsia"/>
            <w:lang w:eastAsia="zh-CN"/>
          </w:rPr>
          <w:t>(三)、进度安排注意事项</w:t>
        </w:r>
        <w:r>
          <w:tab/>
        </w:r>
        <w:r>
          <w:fldChar w:fldCharType="begin"/>
        </w:r>
        <w:r>
          <w:instrText xml:space="preserve"> PAGEREF _Toc419 \h </w:instrText>
        </w:r>
        <w:r>
          <w:fldChar w:fldCharType="separate"/>
        </w:r>
        <w:r>
          <w:t>21</w:t>
        </w:r>
        <w:r>
          <w:fldChar w:fldCharType="end"/>
        </w:r>
      </w:hyperlink>
    </w:p>
    <w:p>
      <w:pPr>
        <w:pStyle w:val="TOC2"/>
        <w:tabs>
          <w:tab w:val="right" w:leader="dot" w:pos="8306"/>
        </w:tabs>
      </w:pPr>
      <w:hyperlink w:anchor="_Toc19553" w:history="1">
        <w:r>
          <w:rPr>
            <w:rFonts w:ascii="仿宋" w:eastAsia="仿宋" w:hAnsi="仿宋" w:cs="仿宋" w:hint="eastAsia"/>
            <w:lang w:eastAsia="zh-CN"/>
          </w:rPr>
          <w:t>(四)、人力资源配置</w:t>
        </w:r>
        <w:r>
          <w:tab/>
        </w:r>
        <w:r>
          <w:fldChar w:fldCharType="begin"/>
        </w:r>
        <w:r>
          <w:instrText xml:space="preserve"> PAGEREF _Toc19553 \h </w:instrText>
        </w:r>
        <w:r>
          <w:fldChar w:fldCharType="separate"/>
        </w:r>
        <w:r>
          <w:t>23</w:t>
        </w:r>
        <w:r>
          <w:fldChar w:fldCharType="end"/>
        </w:r>
      </w:hyperlink>
    </w:p>
    <w:p>
      <w:pPr>
        <w:pStyle w:val="TOC1"/>
        <w:tabs>
          <w:tab w:val="right" w:leader="dot" w:pos="8306"/>
        </w:tabs>
      </w:pPr>
      <w:hyperlink w:anchor="_Toc15381" w:history="1">
        <w:r>
          <w:rPr>
            <w:rFonts w:ascii="仿宋" w:eastAsia="仿宋" w:hAnsi="仿宋" w:cs="仿宋" w:hint="eastAsia"/>
            <w:lang w:eastAsia="zh-CN"/>
          </w:rPr>
          <w:t>八、矿业物探仪器项目投资规划</w:t>
        </w:r>
        <w:r>
          <w:tab/>
        </w:r>
        <w:r>
          <w:fldChar w:fldCharType="begin"/>
        </w:r>
        <w:r>
          <w:instrText xml:space="preserve"> PAGEREF _Toc15381 \h </w:instrText>
        </w:r>
        <w:r>
          <w:fldChar w:fldCharType="separate"/>
        </w:r>
        <w:r>
          <w:t>24</w:t>
        </w:r>
        <w:r>
          <w:fldChar w:fldCharType="end"/>
        </w:r>
      </w:hyperlink>
    </w:p>
    <w:p>
      <w:pPr>
        <w:pStyle w:val="TOC2"/>
        <w:tabs>
          <w:tab w:val="right" w:leader="dot" w:pos="8306"/>
        </w:tabs>
      </w:pPr>
      <w:hyperlink w:anchor="_Toc20261" w:history="1">
        <w:r>
          <w:rPr>
            <w:rFonts w:ascii="仿宋" w:eastAsia="仿宋" w:hAnsi="仿宋" w:cs="仿宋" w:hint="eastAsia"/>
            <w:lang w:eastAsia="zh-CN"/>
          </w:rPr>
          <w:t>(一)、矿业物探仪器项目总投资估算</w:t>
        </w:r>
        <w:r>
          <w:tab/>
        </w:r>
        <w:r>
          <w:fldChar w:fldCharType="begin"/>
        </w:r>
        <w:r>
          <w:instrText xml:space="preserve"> PAGEREF _Toc20261 \h </w:instrText>
        </w:r>
        <w:r>
          <w:fldChar w:fldCharType="separate"/>
        </w:r>
        <w:r>
          <w:t>24</w:t>
        </w:r>
        <w:r>
          <w:fldChar w:fldCharType="end"/>
        </w:r>
      </w:hyperlink>
    </w:p>
    <w:p>
      <w:pPr>
        <w:pStyle w:val="TOC2"/>
        <w:tabs>
          <w:tab w:val="right" w:leader="dot" w:pos="8306"/>
        </w:tabs>
      </w:pPr>
      <w:hyperlink w:anchor="_Toc14750" w:history="1">
        <w:r>
          <w:rPr>
            <w:rFonts w:ascii="仿宋" w:eastAsia="仿宋" w:hAnsi="仿宋" w:cs="仿宋" w:hint="eastAsia"/>
            <w:lang w:eastAsia="zh-CN"/>
          </w:rPr>
          <w:t>(二)、资金筹措</w:t>
        </w:r>
        <w:r>
          <w:tab/>
        </w:r>
        <w:r>
          <w:fldChar w:fldCharType="begin"/>
        </w:r>
        <w:r>
          <w:instrText xml:space="preserve"> PAGEREF _Toc14750 \h </w:instrText>
        </w:r>
        <w:r>
          <w:fldChar w:fldCharType="separate"/>
        </w:r>
        <w:r>
          <w:t>25</w:t>
        </w:r>
        <w:r>
          <w:fldChar w:fldCharType="end"/>
        </w:r>
      </w:hyperlink>
    </w:p>
    <w:p>
      <w:pPr>
        <w:pStyle w:val="TOC1"/>
        <w:tabs>
          <w:tab w:val="right" w:leader="dot" w:pos="8306"/>
        </w:tabs>
      </w:pPr>
      <w:hyperlink w:anchor="_Toc28839" w:history="1">
        <w:r>
          <w:rPr>
            <w:rFonts w:ascii="仿宋" w:eastAsia="仿宋" w:hAnsi="仿宋" w:cs="仿宋" w:hint="eastAsia"/>
            <w:lang w:eastAsia="zh-CN"/>
          </w:rPr>
          <w:t>九、矿业物探仪器项目创新与研发</w:t>
        </w:r>
        <w:r>
          <w:tab/>
        </w:r>
        <w:r>
          <w:fldChar w:fldCharType="begin"/>
        </w:r>
        <w:r>
          <w:instrText xml:space="preserve"> PAGEREF _Toc28839 \h </w:instrText>
        </w:r>
        <w:r>
          <w:fldChar w:fldCharType="separate"/>
        </w:r>
        <w:r>
          <w:t>26</w:t>
        </w:r>
        <w:r>
          <w:fldChar w:fldCharType="end"/>
        </w:r>
      </w:hyperlink>
    </w:p>
    <w:p>
      <w:pPr>
        <w:pStyle w:val="TOC2"/>
        <w:tabs>
          <w:tab w:val="right" w:leader="dot" w:pos="8306"/>
        </w:tabs>
      </w:pPr>
      <w:hyperlink w:anchor="_Toc995" w:history="1">
        <w:r>
          <w:rPr>
            <w:rFonts w:ascii="仿宋" w:eastAsia="仿宋" w:hAnsi="仿宋" w:cs="仿宋" w:hint="eastAsia"/>
            <w:lang w:eastAsia="zh-CN"/>
          </w:rPr>
          <w:t>(一)、创新策略与方向</w:t>
        </w:r>
        <w:r>
          <w:tab/>
        </w:r>
        <w:r>
          <w:fldChar w:fldCharType="begin"/>
        </w:r>
        <w:r>
          <w:instrText xml:space="preserve"> PAGEREF _Toc995 \h </w:instrText>
        </w:r>
        <w:r>
          <w:fldChar w:fldCharType="separate"/>
        </w:r>
        <w:r>
          <w:t>26</w:t>
        </w:r>
        <w:r>
          <w:fldChar w:fldCharType="end"/>
        </w:r>
      </w:hyperlink>
    </w:p>
    <w:p>
      <w:pPr>
        <w:pStyle w:val="TOC2"/>
        <w:tabs>
          <w:tab w:val="right" w:leader="dot" w:pos="8306"/>
        </w:tabs>
      </w:pPr>
      <w:hyperlink w:anchor="_Toc3611" w:history="1">
        <w:r>
          <w:rPr>
            <w:rFonts w:ascii="仿宋" w:eastAsia="仿宋" w:hAnsi="仿宋" w:cs="仿宋" w:hint="eastAsia"/>
            <w:lang w:eastAsia="zh-CN"/>
          </w:rPr>
          <w:t>(二)、研发规划与投入</w:t>
        </w:r>
        <w:r>
          <w:tab/>
        </w:r>
        <w:r>
          <w:fldChar w:fldCharType="begin"/>
        </w:r>
        <w:r>
          <w:instrText xml:space="preserve"> PAGEREF _Toc3611 \h </w:instrText>
        </w:r>
        <w:r>
          <w:fldChar w:fldCharType="separate"/>
        </w:r>
        <w:r>
          <w:t>27</w:t>
        </w:r>
        <w:r>
          <w:fldChar w:fldCharType="end"/>
        </w:r>
      </w:hyperlink>
    </w:p>
    <w:p>
      <w:pPr>
        <w:pStyle w:val="TOC1"/>
        <w:tabs>
          <w:tab w:val="right" w:leader="dot" w:pos="8306"/>
        </w:tabs>
      </w:pPr>
      <w:hyperlink w:anchor="_Toc7389" w:history="1">
        <w:r>
          <w:rPr>
            <w:rFonts w:ascii="仿宋" w:eastAsia="仿宋" w:hAnsi="仿宋" w:cs="仿宋" w:hint="eastAsia"/>
            <w:lang w:eastAsia="zh-CN"/>
          </w:rPr>
          <w:t>十、矿业物探仪器项目财务管理</w:t>
        </w:r>
        <w:r>
          <w:tab/>
        </w:r>
        <w:r>
          <w:fldChar w:fldCharType="begin"/>
        </w:r>
        <w:r>
          <w:instrText xml:space="preserve"> PAGEREF _Toc7389 \h </w:instrText>
        </w:r>
        <w:r>
          <w:fldChar w:fldCharType="separate"/>
        </w:r>
        <w:r>
          <w:t>29</w:t>
        </w:r>
        <w:r>
          <w:fldChar w:fldCharType="end"/>
        </w:r>
      </w:hyperlink>
    </w:p>
    <w:p>
      <w:pPr>
        <w:pStyle w:val="TOC2"/>
        <w:tabs>
          <w:tab w:val="right" w:leader="dot" w:pos="8306"/>
        </w:tabs>
      </w:pPr>
      <w:hyperlink w:anchor="_Toc15561" w:history="1">
        <w:r>
          <w:rPr>
            <w:rFonts w:ascii="仿宋" w:eastAsia="仿宋" w:hAnsi="仿宋" w:cs="仿宋" w:hint="eastAsia"/>
            <w:lang w:eastAsia="zh-CN"/>
          </w:rPr>
          <w:t>(一)、资金需求大</w:t>
        </w:r>
        <w:r>
          <w:tab/>
        </w:r>
        <w:r>
          <w:fldChar w:fldCharType="begin"/>
        </w:r>
        <w:r>
          <w:instrText xml:space="preserve"> PAGEREF _Toc15561 \h </w:instrText>
        </w:r>
        <w:r>
          <w:fldChar w:fldCharType="separate"/>
        </w:r>
        <w:r>
          <w:t>29</w:t>
        </w:r>
        <w:r>
          <w:fldChar w:fldCharType="end"/>
        </w:r>
      </w:hyperlink>
    </w:p>
    <w:p>
      <w:pPr>
        <w:pStyle w:val="TOC2"/>
        <w:tabs>
          <w:tab w:val="right" w:leader="dot" w:pos="8306"/>
        </w:tabs>
      </w:pPr>
      <w:hyperlink w:anchor="_Toc15138" w:history="1">
        <w:r>
          <w:rPr>
            <w:rFonts w:ascii="仿宋" w:eastAsia="仿宋" w:hAnsi="仿宋" w:cs="仿宋" w:hint="eastAsia"/>
            <w:lang w:eastAsia="zh-CN"/>
          </w:rPr>
          <w:t>(二)、研发周期长</w:t>
        </w:r>
        <w:r>
          <w:tab/>
        </w:r>
        <w:r>
          <w:fldChar w:fldCharType="begin"/>
        </w:r>
        <w:r>
          <w:instrText xml:space="preserve"> PAGEREF _Toc15138 \h </w:instrText>
        </w:r>
        <w:r>
          <w:fldChar w:fldCharType="separate"/>
        </w:r>
        <w:r>
          <w:t>30</w:t>
        </w:r>
        <w:r>
          <w:fldChar w:fldCharType="end"/>
        </w:r>
      </w:hyperlink>
    </w:p>
    <w:p>
      <w:pPr>
        <w:pStyle w:val="TOC2"/>
        <w:tabs>
          <w:tab w:val="right" w:leader="dot" w:pos="8306"/>
        </w:tabs>
      </w:pPr>
      <w:hyperlink w:anchor="_Toc7599" w:history="1">
        <w:r>
          <w:rPr>
            <w:rFonts w:ascii="仿宋" w:eastAsia="仿宋" w:hAnsi="仿宋" w:cs="仿宋" w:hint="eastAsia"/>
            <w:lang w:eastAsia="zh-CN"/>
          </w:rPr>
          <w:t>(三)、市场风险大</w:t>
        </w:r>
        <w:r>
          <w:tab/>
        </w:r>
        <w:r>
          <w:fldChar w:fldCharType="begin"/>
        </w:r>
        <w:r>
          <w:instrText xml:space="preserve"> PAGEREF _Toc7599 \h </w:instrText>
        </w:r>
        <w:r>
          <w:fldChar w:fldCharType="separate"/>
        </w:r>
        <w:r>
          <w:t>31</w:t>
        </w:r>
        <w:r>
          <w:fldChar w:fldCharType="end"/>
        </w:r>
      </w:hyperlink>
    </w:p>
    <w:p>
      <w:pPr>
        <w:pStyle w:val="TOC2"/>
        <w:tabs>
          <w:tab w:val="right" w:leader="dot" w:pos="8306"/>
        </w:tabs>
      </w:pPr>
      <w:hyperlink w:anchor="_Toc13679" w:history="1">
        <w:r>
          <w:rPr>
            <w:rFonts w:ascii="仿宋" w:eastAsia="仿宋" w:hAnsi="仿宋" w:cs="仿宋" w:hint="eastAsia"/>
            <w:lang w:eastAsia="zh-CN"/>
          </w:rPr>
          <w:t>(四)、利润率高</w:t>
        </w:r>
        <w:r>
          <w:tab/>
        </w:r>
        <w:r>
          <w:fldChar w:fldCharType="begin"/>
        </w:r>
        <w:r>
          <w:instrText xml:space="preserve"> PAGEREF _Toc13679 \h </w:instrText>
        </w:r>
        <w:r>
          <w:fldChar w:fldCharType="separate"/>
        </w:r>
        <w:r>
          <w:t>34</w:t>
        </w:r>
        <w:r>
          <w:fldChar w:fldCharType="end"/>
        </w:r>
      </w:hyperlink>
    </w:p>
    <w:p>
      <w:pPr>
        <w:pStyle w:val="TOC1"/>
        <w:tabs>
          <w:tab w:val="right" w:leader="dot" w:pos="8306"/>
        </w:tabs>
      </w:pPr>
      <w:hyperlink w:anchor="_Toc26474" w:history="1">
        <w:r>
          <w:rPr>
            <w:rFonts w:ascii="仿宋" w:eastAsia="仿宋" w:hAnsi="仿宋" w:cs="仿宋" w:hint="eastAsia"/>
            <w:lang w:eastAsia="zh-CN"/>
          </w:rPr>
          <w:t>十一、矿业物探仪器项目人力资源培养与发展</w:t>
        </w:r>
        <w:r>
          <w:tab/>
        </w:r>
        <w:r>
          <w:fldChar w:fldCharType="begin"/>
        </w:r>
        <w:r>
          <w:instrText xml:space="preserve"> PAGEREF _Toc26474 \h </w:instrText>
        </w:r>
        <w:r>
          <w:fldChar w:fldCharType="separate"/>
        </w:r>
        <w:r>
          <w:t>36</w:t>
        </w:r>
        <w:r>
          <w:fldChar w:fldCharType="end"/>
        </w:r>
      </w:hyperlink>
    </w:p>
    <w:p>
      <w:pPr>
        <w:pStyle w:val="TOC2"/>
        <w:tabs>
          <w:tab w:val="right" w:leader="dot" w:pos="8306"/>
        </w:tabs>
      </w:pPr>
      <w:hyperlink w:anchor="_Toc32632" w:history="1">
        <w:r>
          <w:rPr>
            <w:rFonts w:ascii="仿宋" w:eastAsia="仿宋" w:hAnsi="仿宋" w:cs="仿宋" w:hint="eastAsia"/>
            <w:lang w:eastAsia="zh-CN"/>
          </w:rPr>
          <w:t>(一)、人才需求与规划</w:t>
        </w:r>
        <w:r>
          <w:tab/>
        </w:r>
        <w:r>
          <w:fldChar w:fldCharType="begin"/>
        </w:r>
        <w:r>
          <w:instrText xml:space="preserve"> PAGEREF _Toc32632 \h </w:instrText>
        </w:r>
        <w:r>
          <w:fldChar w:fldCharType="separate"/>
        </w:r>
        <w:r>
          <w:t>36</w:t>
        </w:r>
        <w:r>
          <w:fldChar w:fldCharType="end"/>
        </w:r>
      </w:hyperlink>
    </w:p>
    <w:p>
      <w:pPr>
        <w:pStyle w:val="TOC2"/>
        <w:tabs>
          <w:tab w:val="right" w:leader="dot" w:pos="8306"/>
        </w:tabs>
      </w:pPr>
      <w:hyperlink w:anchor="_Toc8253" w:history="1">
        <w:r>
          <w:rPr>
            <w:rFonts w:ascii="仿宋" w:eastAsia="仿宋" w:hAnsi="仿宋" w:cs="仿宋" w:hint="eastAsia"/>
            <w:lang w:eastAsia="zh-CN"/>
          </w:rPr>
          <w:t>(二)、培训与发展计划</w:t>
        </w:r>
        <w:r>
          <w:tab/>
        </w:r>
        <w:r>
          <w:fldChar w:fldCharType="begin"/>
        </w:r>
        <w:r>
          <w:instrText xml:space="preserve"> PAGEREF _Toc8253 \h </w:instrText>
        </w:r>
        <w:r>
          <w:fldChar w:fldCharType="separate"/>
        </w:r>
        <w:r>
          <w:t>36</w:t>
        </w:r>
        <w:r>
          <w:fldChar w:fldCharType="end"/>
        </w:r>
      </w:hyperlink>
    </w:p>
    <w:p>
      <w:pPr>
        <w:pStyle w:val="TOC1"/>
        <w:tabs>
          <w:tab w:val="right" w:leader="dot" w:pos="8306"/>
        </w:tabs>
      </w:pPr>
      <w:hyperlink w:anchor="_Toc27215" w:history="1">
        <w:r>
          <w:rPr>
            <w:rFonts w:ascii="仿宋" w:eastAsia="仿宋" w:hAnsi="仿宋" w:cs="仿宋" w:hint="eastAsia"/>
            <w:lang w:eastAsia="zh-CN"/>
          </w:rPr>
          <w:t>十二、矿业物探仪器项目经营效益</w:t>
        </w:r>
        <w:r>
          <w:tab/>
        </w:r>
        <w:r>
          <w:fldChar w:fldCharType="begin"/>
        </w:r>
        <w:r>
          <w:instrText xml:space="preserve"> PAGEREF _Toc27215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56" w:history="1">
        <w:r>
          <w:rPr>
            <w:rFonts w:ascii="仿宋" w:eastAsia="仿宋" w:hAnsi="仿宋" w:cs="仿宋" w:hint="eastAsia"/>
            <w:lang w:eastAsia="zh-CN"/>
          </w:rPr>
          <w:t>(一)、经济评价财务测算</w:t>
        </w:r>
        <w:r>
          <w:tab/>
        </w:r>
        <w:r>
          <w:fldChar w:fldCharType="begin"/>
        </w:r>
        <w:r>
          <w:instrText xml:space="preserve"> PAGEREF _Toc4456 \h </w:instrText>
        </w:r>
        <w:r>
          <w:fldChar w:fldCharType="separate"/>
        </w:r>
        <w:r>
          <w:t>37</w:t>
        </w:r>
        <w:r>
          <w:fldChar w:fldCharType="end"/>
        </w:r>
      </w:hyperlink>
    </w:p>
    <w:p>
      <w:pPr>
        <w:pStyle w:val="TOC2"/>
        <w:tabs>
          <w:tab w:val="right" w:leader="dot" w:pos="8306"/>
        </w:tabs>
      </w:pPr>
      <w:hyperlink w:anchor="_Toc11483" w:history="1">
        <w:r>
          <w:rPr>
            <w:rFonts w:ascii="仿宋" w:eastAsia="仿宋" w:hAnsi="仿宋" w:cs="仿宋" w:hint="eastAsia"/>
            <w:lang w:eastAsia="zh-CN"/>
          </w:rPr>
          <w:t>(二)、矿业物探仪器项目盈利能力分析</w:t>
        </w:r>
        <w:r>
          <w:tab/>
        </w:r>
        <w:r>
          <w:fldChar w:fldCharType="begin"/>
        </w:r>
        <w:r>
          <w:instrText xml:space="preserve"> PAGEREF _Toc11483 \h </w:instrText>
        </w:r>
        <w:r>
          <w:fldChar w:fldCharType="separate"/>
        </w:r>
        <w:r>
          <w:t>38</w:t>
        </w:r>
        <w:r>
          <w:fldChar w:fldCharType="end"/>
        </w:r>
      </w:hyperlink>
    </w:p>
    <w:p>
      <w:pPr>
        <w:pStyle w:val="TOC1"/>
        <w:tabs>
          <w:tab w:val="right" w:leader="dot" w:pos="8306"/>
        </w:tabs>
      </w:pPr>
      <w:hyperlink w:anchor="_Toc1591" w:history="1">
        <w:r>
          <w:rPr>
            <w:rFonts w:ascii="仿宋" w:eastAsia="仿宋" w:hAnsi="仿宋" w:cs="仿宋" w:hint="eastAsia"/>
            <w:lang w:eastAsia="zh-CN"/>
          </w:rPr>
          <w:t>十三、矿业物探仪器项目实施保障措施</w:t>
        </w:r>
        <w:r>
          <w:tab/>
        </w:r>
        <w:r>
          <w:fldChar w:fldCharType="begin"/>
        </w:r>
        <w:r>
          <w:instrText xml:space="preserve"> PAGEREF _Toc1591 \h </w:instrText>
        </w:r>
        <w:r>
          <w:fldChar w:fldCharType="separate"/>
        </w:r>
        <w:r>
          <w:t>39</w:t>
        </w:r>
        <w:r>
          <w:fldChar w:fldCharType="end"/>
        </w:r>
      </w:hyperlink>
    </w:p>
    <w:p>
      <w:pPr>
        <w:pStyle w:val="TOC2"/>
        <w:tabs>
          <w:tab w:val="right" w:leader="dot" w:pos="8306"/>
        </w:tabs>
      </w:pPr>
      <w:hyperlink w:anchor="_Toc7482" w:history="1">
        <w:r>
          <w:rPr>
            <w:rFonts w:ascii="仿宋" w:eastAsia="仿宋" w:hAnsi="仿宋" w:cs="仿宋" w:hint="eastAsia"/>
            <w:lang w:eastAsia="zh-CN"/>
          </w:rPr>
          <w:t>(一)、矿业物探仪器项目实施保障机制</w:t>
        </w:r>
        <w:r>
          <w:tab/>
        </w:r>
        <w:r>
          <w:fldChar w:fldCharType="begin"/>
        </w:r>
        <w:r>
          <w:instrText xml:space="preserve"> PAGEREF _Toc7482 \h </w:instrText>
        </w:r>
        <w:r>
          <w:fldChar w:fldCharType="separate"/>
        </w:r>
        <w:r>
          <w:t>39</w:t>
        </w:r>
        <w:r>
          <w:fldChar w:fldCharType="end"/>
        </w:r>
      </w:hyperlink>
    </w:p>
    <w:p>
      <w:pPr>
        <w:pStyle w:val="TOC2"/>
        <w:tabs>
          <w:tab w:val="right" w:leader="dot" w:pos="8306"/>
        </w:tabs>
      </w:pPr>
      <w:hyperlink w:anchor="_Toc15458" w:history="1">
        <w:r>
          <w:rPr>
            <w:rFonts w:ascii="仿宋" w:eastAsia="仿宋" w:hAnsi="仿宋" w:cs="仿宋" w:hint="eastAsia"/>
            <w:lang w:eastAsia="zh-CN"/>
          </w:rPr>
          <w:t>(二)、矿业物探仪器项目法律合规要求</w:t>
        </w:r>
        <w:r>
          <w:tab/>
        </w:r>
        <w:r>
          <w:fldChar w:fldCharType="begin"/>
        </w:r>
        <w:r>
          <w:instrText xml:space="preserve"> PAGEREF _Toc15458 \h </w:instrText>
        </w:r>
        <w:r>
          <w:fldChar w:fldCharType="separate"/>
        </w:r>
        <w:r>
          <w:t>43</w:t>
        </w:r>
        <w:r>
          <w:fldChar w:fldCharType="end"/>
        </w:r>
      </w:hyperlink>
    </w:p>
    <w:p>
      <w:pPr>
        <w:pStyle w:val="TOC2"/>
        <w:tabs>
          <w:tab w:val="right" w:leader="dot" w:pos="8306"/>
        </w:tabs>
      </w:pPr>
      <w:hyperlink w:anchor="_Toc2562" w:history="1">
        <w:r>
          <w:rPr>
            <w:rFonts w:ascii="仿宋" w:eastAsia="仿宋" w:hAnsi="仿宋" w:cs="仿宋" w:hint="eastAsia"/>
            <w:lang w:eastAsia="zh-CN"/>
          </w:rPr>
          <w:t>(三)、矿业物探仪器项目合同管理与法律事务</w:t>
        </w:r>
        <w:r>
          <w:tab/>
        </w:r>
        <w:r>
          <w:fldChar w:fldCharType="begin"/>
        </w:r>
        <w:r>
          <w:instrText xml:space="preserve"> PAGEREF _Toc2562 \h </w:instrText>
        </w:r>
        <w:r>
          <w:fldChar w:fldCharType="separate"/>
        </w:r>
        <w:r>
          <w:t>47</w:t>
        </w:r>
        <w:r>
          <w:fldChar w:fldCharType="end"/>
        </w:r>
      </w:hyperlink>
    </w:p>
    <w:p>
      <w:pPr>
        <w:pStyle w:val="TOC2"/>
        <w:tabs>
          <w:tab w:val="right" w:leader="dot" w:pos="8306"/>
        </w:tabs>
      </w:pPr>
      <w:hyperlink w:anchor="_Toc22727" w:history="1">
        <w:r>
          <w:rPr>
            <w:rFonts w:ascii="仿宋" w:eastAsia="仿宋" w:hAnsi="仿宋" w:cs="仿宋" w:hint="eastAsia"/>
            <w:lang w:eastAsia="zh-CN"/>
          </w:rPr>
          <w:t>(四)、矿业物探仪器项目知识产权保护策略</w:t>
        </w:r>
        <w:r>
          <w:tab/>
        </w:r>
        <w:r>
          <w:fldChar w:fldCharType="begin"/>
        </w:r>
        <w:r>
          <w:instrText xml:space="preserve"> PAGEREF _Toc22727 \h </w:instrText>
        </w:r>
        <w:r>
          <w:fldChar w:fldCharType="separate"/>
        </w:r>
        <w:r>
          <w:t>53</w:t>
        </w:r>
        <w:r>
          <w:fldChar w:fldCharType="end"/>
        </w:r>
      </w:hyperlink>
    </w:p>
    <w:p>
      <w:pPr>
        <w:pStyle w:val="TOC1"/>
        <w:tabs>
          <w:tab w:val="right" w:leader="dot" w:pos="8306"/>
        </w:tabs>
      </w:pPr>
      <w:hyperlink w:anchor="_Toc23230" w:history="1">
        <w:r>
          <w:rPr>
            <w:rFonts w:ascii="仿宋" w:eastAsia="仿宋" w:hAnsi="仿宋" w:cs="仿宋" w:hint="eastAsia"/>
            <w:lang w:eastAsia="zh-CN"/>
          </w:rPr>
          <w:t>十四、利益相关者分析与沟通计划</w:t>
        </w:r>
        <w:r>
          <w:tab/>
        </w:r>
        <w:r>
          <w:fldChar w:fldCharType="begin"/>
        </w:r>
        <w:r>
          <w:instrText xml:space="preserve"> PAGEREF _Toc23230 \h </w:instrText>
        </w:r>
        <w:r>
          <w:fldChar w:fldCharType="separate"/>
        </w:r>
        <w:r>
          <w:t>56</w:t>
        </w:r>
        <w:r>
          <w:fldChar w:fldCharType="end"/>
        </w:r>
      </w:hyperlink>
    </w:p>
    <w:p>
      <w:pPr>
        <w:pStyle w:val="TOC2"/>
        <w:tabs>
          <w:tab w:val="right" w:leader="dot" w:pos="8306"/>
        </w:tabs>
      </w:pPr>
      <w:hyperlink w:anchor="_Toc2680" w:history="1">
        <w:r>
          <w:rPr>
            <w:rFonts w:ascii="仿宋" w:eastAsia="仿宋" w:hAnsi="仿宋" w:cs="仿宋" w:hint="eastAsia"/>
            <w:lang w:eastAsia="zh-CN"/>
          </w:rPr>
          <w:t>(一)、利益相关者分析</w:t>
        </w:r>
        <w:r>
          <w:tab/>
        </w:r>
        <w:r>
          <w:fldChar w:fldCharType="begin"/>
        </w:r>
        <w:r>
          <w:instrText xml:space="preserve"> PAGEREF _Toc2680 \h </w:instrText>
        </w:r>
        <w:r>
          <w:fldChar w:fldCharType="separate"/>
        </w:r>
        <w:r>
          <w:t>56</w:t>
        </w:r>
        <w:r>
          <w:fldChar w:fldCharType="end"/>
        </w:r>
      </w:hyperlink>
    </w:p>
    <w:p>
      <w:pPr>
        <w:pStyle w:val="TOC2"/>
        <w:tabs>
          <w:tab w:val="right" w:leader="dot" w:pos="8306"/>
        </w:tabs>
      </w:pPr>
      <w:hyperlink w:anchor="_Toc6425" w:history="1">
        <w:r>
          <w:rPr>
            <w:rFonts w:ascii="仿宋" w:eastAsia="仿宋" w:hAnsi="仿宋" w:cs="仿宋" w:hint="eastAsia"/>
            <w:lang w:eastAsia="zh-CN"/>
          </w:rPr>
          <w:t>(二)、沟通计划</w:t>
        </w:r>
        <w:r>
          <w:tab/>
        </w:r>
        <w:r>
          <w:fldChar w:fldCharType="begin"/>
        </w:r>
        <w:r>
          <w:instrText xml:space="preserve"> PAGEREF _Toc6425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8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矿业物探仪器项目的主要产品是XXXX，预计年产值为XXX万元。这一产品在市场中占据着重要的地位，其广泛的应用范围使得该矿业物探仪器项目的市场前景非常广阔。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业物探仪器项目的xxx产品作为重要的原材料之一，将在多个领域发挥关键作用。其在建筑、交通、能源等方面的广泛应用将为整个产业链提供强大的支持，形成产业协同效应。矿业物探仪器项目的年产值XXX万XXX万XXX万万元不仅反映了其在市场上的巨大潜力，更预示着它对国民经济的积极贡献。这种关联度高、涉及面广的产业关系，使得该矿业物探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总征地面积为XXXX平方米，相当于约XX.XX亩，其中净用地面积为XXXX平方米，红线范围内相当于约XX.XX亩。这一用地规模充分考虑了矿业物探仪器项目的建设需求，保障了矿业物探仪器项目在合适的空间内得以充分发展。矿业物探仪器项目规划的总建筑面积为XXXX平方米，其中主体工程建设占XXXX平方米，计容建筑面积达XXXX平方米。预计建筑工程的投资将达到XXXX万元，为矿业物探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计划购置的设备共计XXXX台（套），设备购置费用为XXXX万元。这一设备购置计划充分考虑到矿业物探仪器项目的生产需求和技术要求，确保了矿业物探仪器项目在生产运营中具备先进的技术装备和高效的生产能力。设备的合理配置将为矿业物探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计划总投资为XXXX万元，预计年实现营业收入为XXXX万元。这一产能规模的设定旨在确保矿业物探仪器项目能够在投资与回报之间取得平衡，实现长期可持续的发展。矿业物探仪器项目的总投资充分考虑到各个方面的需求，包括用地建设、设备购置等多个环节，以确保矿业物探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18"/>
      <w:r>
        <w:rPr>
          <w:rFonts w:ascii="仿宋" w:eastAsia="仿宋" w:hAnsi="仿宋" w:cs="仿宋" w:hint="eastAsia"/>
          <w:sz w:val="28"/>
          <w:lang w:eastAsia="zh-CN"/>
        </w:rPr>
        <w:t>二、矿业物探仪器项目建设背景及必要性分析</w:t>
      </w:r>
      <w:bookmarkEnd w:id="5"/>
    </w:p>
    <w:p>
      <w:pPr>
        <w:pStyle w:val="Heading2"/>
        <w:rPr>
          <w:rFonts w:ascii="仿宋" w:eastAsia="仿宋" w:hAnsi="仿宋" w:cs="仿宋" w:hint="eastAsia"/>
          <w:lang w:eastAsia="zh-CN"/>
        </w:rPr>
      </w:pPr>
      <w:bookmarkStart w:id="6" w:name="_Toc6740"/>
      <w:r>
        <w:rPr>
          <w:rFonts w:ascii="仿宋" w:eastAsia="仿宋" w:hAnsi="仿宋" w:cs="仿宋" w:hint="eastAsia"/>
          <w:lang w:eastAsia="zh-CN"/>
        </w:rPr>
        <w:t>(一)、矿业物探仪器项目背景分析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业物探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业物探仪器项目在这个潮流中的定位。同时，我们将关注行业内涌现的新兴机遇，以便矿业物探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业物探仪器项目提供了强大的发展动力。我们将聚焦于行业内最新的技术发展趋势，包括但不限于人工智能、大数据分析、物联网等领域。通过深度的技术研究，我们将确保矿业物探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业物探仪器项目发展的源泉。我们将投入更多的精力对市场需求进行深入剖析，超越表面的需求，深入挖掘潜在的市场痛点和机遇。通过对市场需求的细致了解，矿业物探仪器项目将更有针对性地设计解决方案，满足市场的多样化需求，从而更好地促进矿业物探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业物探仪器项目战略至关重要。我们将对竞争态势进行更为深入的分析，包括但不限于市场份额、产品特点、客户满意度等多个维度。通过深度的竞争分析，矿业物探仪器项目将能够更准确地把握市场脉搏，制定具有竞争力的矿业物探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矿业物探仪器项目的发展具有直接的影响。我们将进行更为全面的法规和政策分析，了解行业发展中的潜在法律风险和合规挑战。通过充分了解和遵守相关法规，矿业物探仪器项目将确保在法律框架内合法合规运营，为矿业物探仪器项目的稳健发展提供有力支持。</w:t>
      </w:r>
    </w:p>
    <w:p>
      <w:pPr>
        <w:pStyle w:val="Heading2"/>
        <w:ind w:firstLine="560" w:firstLineChars="200"/>
        <w:rPr>
          <w:rFonts w:ascii="仿宋" w:eastAsia="仿宋" w:hAnsi="仿宋" w:cs="仿宋" w:hint="eastAsia"/>
          <w:sz w:val="28"/>
          <w:lang w:eastAsia="zh-CN"/>
        </w:rPr>
      </w:pPr>
      <w:bookmarkStart w:id="7" w:name="_Toc11190"/>
      <w:r>
        <w:rPr>
          <w:rFonts w:ascii="仿宋" w:eastAsia="仿宋" w:hAnsi="仿宋" w:cs="仿宋" w:hint="eastAsia"/>
          <w:sz w:val="28"/>
          <w:lang w:eastAsia="zh-CN"/>
        </w:rPr>
        <w:t>(二)、矿业物探仪器项目建设必要性分析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建设的迫切性源于对行业发展趋势的深刻洞察。我们正处于一个行业变革的时代，科技创新、数字化转型成为企业发展的关键动力。矿业物探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建设不仅仅是为了跟上潮流，更是为了通过技术创新推动企业的持续发展。通过引入先进的技术和解决方案，矿业物探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业物探仪器项目的建设成为必然选择，通过提高产品质量、拓展服务领域，从而在竞争中获得更多的机会。矿业物探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业物探仪器项目建设的必要性体现在对客户需求更精准的满足。通过矿业物探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建设的背后是对企业持续创新的追求。只有通过不断创新，企业才能在竞争中立于不败之地。矿业物探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80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1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的技术管理特点体现在其创新导向。通过引入最先进的技术趋势和解决方案，矿业物探仪器项目致力于提升科技含量、提高质量和效率水平。这意味着我们将采用最新的工具和方法，确保矿业物探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业物探仪器项目技术管理的显著特征。通过整合不同领域的技术资源，我们实现了跨学科的协同工作。这有助于优化技术架构，提高整体效能。此外，整合性策略还促进了不同技术团队之间的紧密沟通和高效合作，确保矿业物探仪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业物探仪器项目所采用的技术。通过不断优化技术方案，矿业物探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业物探仪器项目团队将在矿业物探仪器项目初期识别可能的技术风险，并采取相应的预防和应对措施。通过建立健全的风险评估机制，矿业物探仪器项目能够在实施过程中及时发现并解决潜在的技术问题，保障矿业物探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业物探仪器项目中，技术将成为矿业物探仪器项目成功的有力支持。这一深度剖析揭示了技术管理在矿业物探仪器项目实施中的关键作用，为矿业物探仪器项目的技术基础奠定了坚实的基础。</w:t>
      </w:r>
    </w:p>
    <w:p>
      <w:pPr>
        <w:pStyle w:val="Heading2"/>
        <w:ind w:firstLine="560" w:firstLineChars="200"/>
        <w:rPr>
          <w:rFonts w:ascii="仿宋" w:eastAsia="仿宋" w:hAnsi="仿宋" w:cs="仿宋" w:hint="eastAsia"/>
          <w:sz w:val="28"/>
          <w:lang w:eastAsia="zh-CN"/>
        </w:rPr>
      </w:pPr>
      <w:bookmarkStart w:id="10" w:name="_Toc1883"/>
      <w:r>
        <w:rPr>
          <w:rFonts w:ascii="仿宋" w:eastAsia="仿宋" w:hAnsi="仿宋" w:cs="仿宋" w:hint="eastAsia"/>
          <w:sz w:val="28"/>
          <w:lang w:eastAsia="zh-CN"/>
        </w:rPr>
        <w:t>(二)、矿业物探仪器项目工艺技术设计方案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业物探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业物探仪器项目将严格按照相关行业规范要求进行组织。通过有效控制产品质量，矿业物探仪器项目将致力于为顾客提供优质的矿业物探仪器项目产品和良好的服务。这体现了矿业物探仪器项目对于生产活动合规性和质量标准的高度重视，为矿业物探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业物探仪器项目注重生态效益和清洁生产原则。矿业物探仪器项目建设将紧密结合地方特色经济发展，与社会经济发展规划和区域环境保护规划方案相协调一致。通过与当地区域自然生态系统的结合，矿业物探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业物探仪器项目产品具有多样化的客户需求和个性化的特点。因此，矿业物探仪器项目产品规格品种多样，且单批生产数量较小。为满足这一特点，矿业物探仪器项目承办单位将建设先进的柔性制造生产线。通过广泛应用柔性制造技术，矿业物探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业物探仪器项目采用的技术具有较高的技术含量和自动化水平，处于国内先进水平。这一技术选用不仅体现了对生产效率、质量和环境友好性的高标准要求，同时为矿业物探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1397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为确保矿业物探仪器项目的高效生产和技术实施，我们制定了一套精心设计的设备选型方案，以满足矿业物探仪器项目生产、质量和环保的要求。该方案的主要特点如下：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业物探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针对矿业物探仪器项目产品的多样性和小批量生产的特点，我们将建设柔性制造生产线。通过在设备选型中考虑柔性制造技术，可以灵活应对不同产品规格和生产需求，实现生产线的高度灵活性和适应性。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579"/>
      <w:r>
        <w:rPr>
          <w:rFonts w:ascii="仿宋" w:eastAsia="仿宋" w:hAnsi="仿宋" w:cs="仿宋" w:hint="eastAsia"/>
          <w:sz w:val="28"/>
          <w:lang w:eastAsia="zh-CN"/>
        </w:rPr>
        <w:t>四、矿业物探仪器项目文档管理</w:t>
      </w:r>
      <w:bookmarkEnd w:id="12"/>
    </w:p>
    <w:p>
      <w:pPr>
        <w:pStyle w:val="Heading2"/>
        <w:rPr>
          <w:rFonts w:ascii="仿宋" w:eastAsia="仿宋" w:hAnsi="仿宋" w:cs="仿宋" w:hint="eastAsia"/>
          <w:lang w:eastAsia="zh-CN"/>
        </w:rPr>
      </w:pPr>
      <w:bookmarkStart w:id="13" w:name="_Toc2641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矿业物探仪器项目高度重视文档的质量和准确性，以支持矿业物探仪器项目的各项活动和决策。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文档的编制始于矿业物探仪器项目计划的初期，我们制定了详细的文档编制计划，明确了每个文档的内容、格式和编写责任人。在矿业物探仪器项目启动阶段，我们首先编制了矿业物探仪器项目章程，明确定义了矿业物探仪器项目的目标、范围、风险等关键要素。随后，矿业物探仪器项目团队根据计划陆续编制了需求文档、设计文档、测试文档等各类文档，确保矿业物探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业物探仪器项目管理中的重要环节，旨在确保矿业物探仪器项目文档符合质量标准和矿业物探仪器项目需求。在矿业物探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业物探仪器项目相关利益方和专业领域的专家对文档进行独立审查。这有助于获取更全面、客观的反馈，确保矿业物探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矿业物探仪器项目在文档编制与审查方面建立了严格的管理机制，通过规范的流程和多维度的审查，确保矿业物探仪器项目文档的质量、准确性和可靠性，为矿业物探仪器项目的顺利推进提供了有力支持。</w:t>
      </w:r>
    </w:p>
    <w:p>
      <w:pPr>
        <w:pStyle w:val="Heading2"/>
        <w:ind w:firstLine="560" w:firstLineChars="200"/>
        <w:rPr>
          <w:rFonts w:ascii="仿宋" w:eastAsia="仿宋" w:hAnsi="仿宋" w:cs="仿宋" w:hint="eastAsia"/>
          <w:sz w:val="28"/>
          <w:lang w:eastAsia="zh-CN"/>
        </w:rPr>
      </w:pPr>
      <w:bookmarkStart w:id="14" w:name="_Toc2457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在矿业物探仪器项目中，我们致力于优化文档发布与分发过程，以确保信息的高效传递和团队间协作的顺畅进行。以下是我们采取的关键优化策略：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我们通过多渠道发布文档，包括电子邮件、矿业物探仪器项目管理平台、内部网站等，以满足不同团队成员的偏好和需求。多渠道发布确保了信息的全面覆盖。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我们采用了精细的权限控制，确保只有授权人员可以访问敏感信息。这种安全措施保护了矿业物探仪器项目文档的机密性，防止了未经授权的信息泄露。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6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业物探仪器项目生命周期中一个至关重要的环节，直接关系到矿业物探仪器项目信息的长期保存和历史记录的完整性。在矿业物探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84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0405"/>
      <w:r>
        <w:rPr>
          <w:rFonts w:ascii="仿宋" w:eastAsia="仿宋" w:hAnsi="仿宋" w:cs="仿宋" w:hint="eastAsia"/>
          <w:lang w:eastAsia="zh-CN"/>
        </w:rPr>
        <w:t>(一)、矿业物探仪器行业分析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矿业物探仪器行业一直以来都是市场的关注焦点。行业内的发展趋势、竞争态势以及潜在机会都对矿业物探仪器项目的推进产生深远的影响。通过深入研究行业的整体概貌，我们将更好地理解行业的核心特征，为矿业物探仪器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物探仪器行业，技术一直是推动创新和发展的关键因素。我们将对当前技术趋势进行详尽分析，包括但不限于人工智能、大数据应用、先进制造技术等。这有助于矿业物探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业物探仪器项目成功的基础。我们将对主要竞争对手进行深入研究，包括其市场份额、产品特点、市场定位等。通过全面了解竞争对手的优势和劣势，矿业物探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500"/>
      <w:r>
        <w:rPr>
          <w:rFonts w:ascii="仿宋" w:eastAsia="仿宋" w:hAnsi="仿宋" w:cs="仿宋" w:hint="eastAsia"/>
          <w:sz w:val="28"/>
          <w:lang w:eastAsia="zh-CN"/>
        </w:rPr>
        <w:t>(二)、矿业物探仪器市场分析预测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业物探仪器市场未来的增长趋势。这包括市场的整体规模、各细分领域的发展趋势等。矿业物探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业物探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https://d.book118.com/758001073053006045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矿业物探仪器项目规划设计方案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16476"/>
    <w:rsid w:val="48C16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107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2024-03-01T07:20:00Z</dcterms:created>
  <dcterms:modified xsi:type="dcterms:W3CDTF">2024-03-01T07:20:45Z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8FE615E0B4704BA8921D522FFBCCBDFB_11</vt:lpwstr>
  </property>
  <property fmtid="{D5CDD505-2E9C-101B-9397-08002B2CF9AE}" pid="3" name="KSOProductBuildVer">
    <vt:lpwstr>2052-12.1.0.16388</vt:lpwstr>
  </property>
</Properties>
</file>