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01CC" w14:paraId="4487AD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CC" w14:paraId="046FF1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CC" w14:paraId="6F3CF7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1CC" w:rsidRPr="004901CC" w14:paraId="096568A1" w14:textId="7885186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01CC">
        <w:rPr>
          <w:rFonts w:ascii="宋体" w:eastAsia="宋体" w:hAnsi="宋体" w:hint="eastAsia"/>
          <w:b/>
          <w:sz w:val="60"/>
        </w:rPr>
        <w:t>放射性核素远距离治疗机项目效益评估报告</w:t>
      </w:r>
    </w:p>
    <w:p w:rsidR="004901CC" w:rsidP="004901CC" w14:paraId="798273B8" w14:textId="5964C1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01CC">
        <w:rPr>
          <w:rFonts w:ascii="仿宋" w:eastAsia="仿宋" w:hAnsi="仿宋" w:hint="eastAsia"/>
          <w:b/>
          <w:sz w:val="40"/>
        </w:rPr>
        <w:t>目录</w:t>
      </w:r>
    </w:p>
    <w:p w:rsidR="004901CC" w14:paraId="607A5006" w14:textId="5F9275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01CC" w14:paraId="4F5CD497" w14:textId="52B752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1CC" w14:paraId="3754799A" w14:textId="69CCD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1CC" w14:paraId="3EC9CD21" w14:textId="78CFF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1CC" w14:paraId="5ECF5011" w14:textId="1B501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1CC" w14:paraId="523F774A" w14:textId="72EC9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二、放射性核素远距离治疗机项目概论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1CC" w14:paraId="67D026ED" w14:textId="05EE7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(一)、放射性核素远距离治疗机项目名称及投资人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1CC" w14:paraId="37723228" w14:textId="4AFD6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1CC" w14:paraId="32FAFD20" w14:textId="5C124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1CC" w14:paraId="61CD913C" w14:textId="78567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1CC" w14:paraId="2649981F" w14:textId="78D93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(五)、放射性核素远距离治疗机项目建设背景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01CC" w14:paraId="705D9142" w14:textId="1C56E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1CC" w14:paraId="509A936D" w14:textId="731DC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三、放射性核素远距离治疗机项目规划进度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01CC" w14:paraId="55169F94" w14:textId="1ED1B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(一)、放射性核素远距离治疗机项目进度安排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01CC" w14:paraId="5FF4C894" w14:textId="54055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(二)、放射性核素远距离治疗机项目实施保障措施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01CC" w14:paraId="4CBFD179" w14:textId="10676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901CC" w14:paraId="75D3E486" w14:textId="1F33B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(四)、放射性核素远距离治疗机项目进度监控与调整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1CC" w14:paraId="5CF2D327" w14:textId="51F45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1CC" w14:paraId="6A9B5D5A" w14:textId="65A9F3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四、放射性核素远距离治疗机项目承办单位基本情况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1CC" w14:paraId="65592BE5" w14:textId="39A18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1CC" w14:paraId="28F5E71B" w14:textId="3BFFFC1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1CC" w14:paraId="7CAFB465" w14:textId="4EA91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1CC" w14:paraId="7BA892BB" w14:textId="41CC8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1CC" w14:paraId="0D11FC82" w14:textId="727072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1CC" w14:paraId="0610C259" w14:textId="723DA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(一)、放射性核素远距离治疗机项目选址原则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901CC" w14:paraId="4BFC8FDF" w14:textId="408F8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901CC" w14:paraId="3328390D" w14:textId="69B94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901CC" w14:paraId="292175CD" w14:textId="5B614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901CC" w14:paraId="03B0F74B" w14:textId="70850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(五)、放射性核素远距离治疗机项目选址综合评价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901CC" w14:paraId="370BA61A" w14:textId="07C8D0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01CC" w14:paraId="54F01394" w14:textId="0038B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01CC" w14:paraId="192BF055" w14:textId="196BD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901CC" w14:paraId="45AF9F02" w14:textId="04BDB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901CC" w14:paraId="7D73D70E" w14:textId="436EE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901CC" w14:paraId="600E314A" w14:textId="014C2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901CC" w14:paraId="1B85D1CE" w14:textId="74431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901CC" w14:paraId="77CE9137" w14:textId="23F5F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901CC" w14:paraId="4AA5F2D3" w14:textId="49B1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901CC" w14:paraId="5B616EA1" w14:textId="2E952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901CC" w14:paraId="43DDF87F" w14:textId="69E4B8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901CC" w14:paraId="3592EA18" w14:textId="064DD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901CC" w14:paraId="602B58E8" w14:textId="48ED0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901CC" w14:paraId="79FEB357" w14:textId="5EE6CDE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(三)、放射性核素远距离治疗机项目盈利能力分析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901CC" w14:paraId="3B33027F" w14:textId="6E552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901CC" w14:paraId="2EF39F93" w14:textId="611C7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901CC" w14:paraId="533D9149" w14:textId="296AC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901CC" w14:paraId="7BFB70E9" w14:textId="0B829A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901CC" w14:paraId="7827A136" w14:textId="0D165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901CC" w14:paraId="23609D83" w14:textId="2ABA7B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901CC" w14:paraId="4C877F09" w14:textId="2B29A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901CC" w14:paraId="05214AF3" w14:textId="34B64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901CC" w14:paraId="6944F51C" w14:textId="2F1E5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901CC" w14:paraId="157C3327" w14:textId="14989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901CC" w14:paraId="58C31BEF" w14:textId="7F0C8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901CC" w14:paraId="50138594" w14:textId="1ADA8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(一)、放射性核素远距离治疗机项目风险分析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901CC" w14:paraId="17F84BDF" w14:textId="41A1C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(二)、放射性核素远距离治疗机项目风险对策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901CC" w14:paraId="2B8359F8" w14:textId="2994B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十一、放射性核素远距离治疗机项目监控与评估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01CC" w14:paraId="691F3C28" w14:textId="7C582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(一)、放射性核素远距离治疗机项目监控计划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901CC" w14:paraId="6E53CC28" w14:textId="1C349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901CC" w14:paraId="1FCBFD84" w14:textId="37576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901CC" w14:paraId="6FC9627A" w14:textId="553F9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01CC" w14:paraId="1BD3E4FF" w14:textId="4ECE2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901CC" w14:paraId="2B04DC16" w14:textId="581F2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901CC" w14:paraId="747BFC79" w14:textId="027FB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901CC" w14:paraId="5391AEE8" w14:textId="43033C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_Toc153827469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https://d.book118.com/758005035015006025</w:t>
        </w:r>
      </w:hyperlink>
    </w:p>
    <w:p w:rsidR="004901C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paraId="263DCF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CC" w14:paraId="34A23E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paraId="2C506429" w14:textId="03512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01CC" w14:paraId="2B7F8C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paraId="00DB5B9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03512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03512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P="00941F71" w14:textId="03512C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901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paraId="32790C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RPr="004901CC" w:rsidP="004901CC" w14:paraId="2C477545" w14:textId="7A559DD9">
    <w:pPr>
      <w:pStyle w:val="Header"/>
      <w:rPr>
        <w:rFonts w:ascii="仿宋" w:eastAsia="仿宋" w:hAnsi="仿宋"/>
      </w:rPr>
    </w:pPr>
    <w:r w:rsidRPr="004901CC">
      <w:rPr>
        <w:rFonts w:ascii="仿宋" w:eastAsia="仿宋" w:hAnsi="仿宋" w:hint="eastAsia"/>
      </w:rPr>
      <w:t>放射性核素远距离治疗机项目效益评估报告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paraId="4140B4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RPr="004901CC" w:rsidP="004901CC" w14:textId="7A559DD9">
    <w:pPr>
      <w:pStyle w:val="Header"/>
      <w:rPr>
        <w:rFonts w:ascii="仿宋" w:eastAsia="仿宋" w:hAnsi="仿宋"/>
      </w:rPr>
    </w:pPr>
    <w:r w:rsidRPr="004901CC">
      <w:rPr>
        <w:rFonts w:ascii="仿宋" w:eastAsia="仿宋" w:hAnsi="仿宋" w:hint="eastAsia"/>
      </w:rPr>
      <w:t>放射性核素远距离治疗机项目效益评估报告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RPr="004901CC" w:rsidP="004901CC" w14:textId="7A559DD9">
    <w:pPr>
      <w:pStyle w:val="Header"/>
      <w:rPr>
        <w:rFonts w:ascii="仿宋" w:eastAsia="仿宋" w:hAnsi="仿宋"/>
      </w:rPr>
    </w:pPr>
    <w:r w:rsidRPr="004901CC">
      <w:rPr>
        <w:rFonts w:ascii="仿宋" w:eastAsia="仿宋" w:hAnsi="仿宋" w:hint="eastAsia"/>
      </w:rPr>
      <w:t>放射性核素远距离治疗机项目效益评估报告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:rsidRPr="004901CC" w:rsidP="004901CC" w14:textId="7A559DD9">
    <w:pPr>
      <w:pStyle w:val="Header"/>
      <w:rPr>
        <w:rFonts w:ascii="仿宋" w:eastAsia="仿宋" w:hAnsi="仿宋"/>
      </w:rPr>
    </w:pPr>
    <w:r w:rsidRPr="004901CC">
      <w:rPr>
        <w:rFonts w:ascii="仿宋" w:eastAsia="仿宋" w:hAnsi="仿宋" w:hint="eastAsia"/>
      </w:rPr>
      <w:t>放射性核素远距离治疗机项目效益评估报告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1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CC"/>
    <w:rsid w:val="004901CC"/>
    <w:rsid w:val="00941F71"/>
    <w:rsid w:val="00B92D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81F111"/>
  <w15:chartTrackingRefBased/>
  <w15:docId w15:val="{C2FE8B2B-6D18-41E0-8E2A-BC27F35E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01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01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01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01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01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01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01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01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01CC"/>
  </w:style>
  <w:style w:type="paragraph" w:styleId="TOC1">
    <w:name w:val="toc 1"/>
    <w:basedOn w:val="Normal"/>
    <w:next w:val="Normal"/>
    <w:autoRedefine/>
    <w:uiPriority w:val="39"/>
    <w:unhideWhenUsed/>
    <w:rsid w:val="004901CC"/>
  </w:style>
  <w:style w:type="paragraph" w:styleId="TOC2">
    <w:name w:val="toc 2"/>
    <w:basedOn w:val="Normal"/>
    <w:next w:val="Normal"/>
    <w:autoRedefine/>
    <w:uiPriority w:val="39"/>
    <w:unhideWhenUsed/>
    <w:rsid w:val="004901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58005035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4052</Words>
  <Characters>23100</Characters>
  <Application>Microsoft Office Word</Application>
  <DocSecurity>0</DocSecurity>
  <Lines>192</Lines>
  <Paragraphs>54</Paragraphs>
  <ScaleCrop>false</ScaleCrop>
  <Company/>
  <LinksUpToDate>false</LinksUpToDate>
  <CharactersWithSpaces>27098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2023-12-18T13:29:00Z</dcterms:created>
  <dcterms:modified xsi:type="dcterms:W3CDTF">2023-12-18T13:29:00Z</dcterms:modified>
</cp:coreProperties>
</file>